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36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3645" w:rsidRDefault="007710CC" w:rsidP="0010095E">
            <w:pPr>
              <w:pStyle w:val="EPName"/>
            </w:pPr>
            <w:r w:rsidRPr="002A3645">
              <w:t>Euroopan parlamentti</w:t>
            </w:r>
          </w:p>
          <w:p w:rsidR="00751A4A" w:rsidRPr="002A36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3645">
              <w:t>2024</w:t>
            </w:r>
            <w:r w:rsidR="00817416" w:rsidRPr="002A3645">
              <w:t>-202</w:t>
            </w:r>
            <w:r w:rsidRPr="002A36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A3645" w:rsidRDefault="00187494" w:rsidP="0010095E">
            <w:pPr>
              <w:pStyle w:val="EPLogo"/>
            </w:pPr>
            <w:r w:rsidRPr="002A3645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3645" w:rsidRDefault="00D058B8" w:rsidP="004C5D52">
      <w:pPr>
        <w:pStyle w:val="LineTop"/>
      </w:pPr>
    </w:p>
    <w:p w:rsidR="00680577" w:rsidRPr="002A3645" w:rsidRDefault="007710CC" w:rsidP="00680577">
      <w:pPr>
        <w:pStyle w:val="EPBodyTA1"/>
      </w:pPr>
      <w:r w:rsidRPr="002A3645">
        <w:t>HYVÄKSYTYT TEKSTIT</w:t>
      </w:r>
    </w:p>
    <w:p w:rsidR="00D058B8" w:rsidRPr="002A3645" w:rsidRDefault="00D058B8" w:rsidP="00D058B8">
      <w:pPr>
        <w:pStyle w:val="LineBottom"/>
      </w:pPr>
    </w:p>
    <w:p w:rsidR="007710CC" w:rsidRPr="002A3645" w:rsidRDefault="007710CC" w:rsidP="007710CC">
      <w:pPr>
        <w:pStyle w:val="ATHeading1"/>
      </w:pPr>
      <w:bookmarkStart w:id="0" w:name="TANumber"/>
      <w:r w:rsidRPr="002A3645">
        <w:t>P10_TA(2025)000</w:t>
      </w:r>
      <w:r w:rsidR="002A3645" w:rsidRPr="002A3645">
        <w:t>3</w:t>
      </w:r>
      <w:bookmarkStart w:id="1" w:name="_GoBack"/>
      <w:bookmarkEnd w:id="0"/>
      <w:bookmarkEnd w:id="1"/>
    </w:p>
    <w:p w:rsidR="007710CC" w:rsidRPr="002A3645" w:rsidRDefault="007710CC" w:rsidP="007710CC">
      <w:pPr>
        <w:pStyle w:val="ATHeading2"/>
      </w:pPr>
      <w:bookmarkStart w:id="2" w:name="title"/>
      <w:r w:rsidRPr="002A3645">
        <w:t>Jean-Jacques Wondon tapaus Kongon demokraattisessa tasavallassa</w:t>
      </w:r>
      <w:bookmarkEnd w:id="2"/>
    </w:p>
    <w:p w:rsidR="007710CC" w:rsidRPr="002A3645" w:rsidRDefault="007710CC" w:rsidP="007710CC">
      <w:pPr>
        <w:rPr>
          <w:i/>
          <w:vanish/>
        </w:rPr>
      </w:pPr>
      <w:r w:rsidRPr="002A3645">
        <w:rPr>
          <w:i/>
        </w:rPr>
        <w:fldChar w:fldCharType="begin"/>
      </w:r>
      <w:r w:rsidRPr="002A3645">
        <w:rPr>
          <w:i/>
        </w:rPr>
        <w:instrText xml:space="preserve"> TC"(</w:instrText>
      </w:r>
      <w:bookmarkStart w:id="3" w:name="DocNumber"/>
      <w:r w:rsidRPr="002A3645">
        <w:rPr>
          <w:i/>
        </w:rPr>
        <w:instrText>B10-0069</w:instrText>
      </w:r>
      <w:r w:rsidR="00127133" w:rsidRPr="002A3645">
        <w:rPr>
          <w:i/>
        </w:rPr>
        <w:instrText>, 0072, 0078, 0081 ja 0084</w:instrText>
      </w:r>
      <w:r w:rsidRPr="002A3645">
        <w:rPr>
          <w:i/>
        </w:rPr>
        <w:instrText>/2025</w:instrText>
      </w:r>
      <w:bookmarkEnd w:id="3"/>
      <w:r w:rsidRPr="002A3645">
        <w:rPr>
          <w:i/>
        </w:rPr>
        <w:instrText xml:space="preserve">)"\l3 \n&gt; \* MERGEFORMAT </w:instrText>
      </w:r>
      <w:r w:rsidRPr="002A3645">
        <w:rPr>
          <w:i/>
        </w:rPr>
        <w:fldChar w:fldCharType="end"/>
      </w:r>
    </w:p>
    <w:p w:rsidR="007710CC" w:rsidRPr="002A3645" w:rsidRDefault="007710CC" w:rsidP="007710CC">
      <w:pPr>
        <w:rPr>
          <w:vanish/>
        </w:rPr>
      </w:pPr>
      <w:bookmarkStart w:id="4" w:name="PE"/>
      <w:r w:rsidRPr="002A3645">
        <w:rPr>
          <w:vanish/>
        </w:rPr>
        <w:t>PE768.984</w:t>
      </w:r>
      <w:bookmarkEnd w:id="4"/>
    </w:p>
    <w:p w:rsidR="007710CC" w:rsidRPr="002A3645" w:rsidRDefault="007710CC" w:rsidP="007710CC">
      <w:pPr>
        <w:pStyle w:val="ATHeading3"/>
      </w:pPr>
      <w:bookmarkStart w:id="5" w:name="Sujet"/>
      <w:r w:rsidRPr="002A3645">
        <w:t>Euroopan parlamentin päätöslauselma 23. tammikuuta 202</w:t>
      </w:r>
      <w:r w:rsidR="00127133" w:rsidRPr="002A3645">
        <w:t>5</w:t>
      </w:r>
      <w:r w:rsidRPr="002A3645">
        <w:t xml:space="preserve"> Jean-Jacques Wondon tapauksesta Kongon demokraattisessa tasavallassa</w:t>
      </w:r>
      <w:bookmarkEnd w:id="5"/>
      <w:r w:rsidRPr="002A3645">
        <w:t xml:space="preserve"> </w:t>
      </w:r>
      <w:bookmarkStart w:id="6" w:name="References"/>
      <w:r w:rsidRPr="002A3645">
        <w:t>(2025/2510(RSP))</w:t>
      </w:r>
      <w:bookmarkEnd w:id="6"/>
    </w:p>
    <w:p w:rsidR="00932CD9" w:rsidRPr="002A3645" w:rsidRDefault="00932CD9" w:rsidP="00932CD9">
      <w:pPr>
        <w:pStyle w:val="EPComma"/>
        <w:widowControl/>
      </w:pPr>
      <w:bookmarkStart w:id="7" w:name="TextBodyBegin"/>
      <w:bookmarkEnd w:id="7"/>
      <w:r w:rsidRPr="002A3645">
        <w:rPr>
          <w:i/>
          <w:iCs/>
        </w:rPr>
        <w:t>Euroopan parlamentti</w:t>
      </w:r>
      <w:r w:rsidRPr="002A3645">
        <w:t>, joka</w:t>
      </w:r>
    </w:p>
    <w:p w:rsidR="00932CD9" w:rsidRPr="002A3645" w:rsidRDefault="00932CD9" w:rsidP="00127133">
      <w:pPr>
        <w:pStyle w:val="NormalHanging12a"/>
        <w:widowControl/>
      </w:pPr>
      <w:r w:rsidRPr="002A3645">
        <w:t>–</w:t>
      </w:r>
      <w:r w:rsidRPr="002A3645">
        <w:tab/>
        <w:t>ottaa huomioon aiemmat päätöslauselmansa Kongon demokraattisesta tasavallasta,</w:t>
      </w:r>
    </w:p>
    <w:p w:rsidR="00932CD9" w:rsidRPr="002A3645" w:rsidRDefault="00932CD9" w:rsidP="00127133">
      <w:pPr>
        <w:pStyle w:val="NormalHanging12a"/>
        <w:widowControl/>
      </w:pPr>
      <w:r w:rsidRPr="002A3645">
        <w:t>–</w:t>
      </w:r>
      <w:r w:rsidRPr="002A3645">
        <w:tab/>
        <w:t>ottaa huomioon kansalaisoikeuksia ja poliittisia oikeuksia koskevan kansainvälisen yleissopimuksen, jonka Kongon demokraattinen tasavalta ratifioi vuonna 1976, sekä Afrikan peruskirjan ihmisoikeuksista ja kansojen oikeuksista,</w:t>
      </w:r>
    </w:p>
    <w:p w:rsidR="00932CD9" w:rsidRPr="002A3645" w:rsidRDefault="00932CD9" w:rsidP="00127133">
      <w:pPr>
        <w:pStyle w:val="NormalHanging12a"/>
        <w:widowControl/>
      </w:pPr>
      <w:r w:rsidRPr="002A3645">
        <w:t>–</w:t>
      </w:r>
      <w:r w:rsidRPr="002A3645">
        <w:tab/>
        <w:t>ottaa huomioon ihmisoikeuksien yleismaailmallisen julistuksen sekä periaatteet ja suuntaviivat oikeudesta oikeudenmukaiseen oikeudenkäyntiin ja oikeusapuun Afrikassa,</w:t>
      </w:r>
    </w:p>
    <w:p w:rsidR="00932CD9" w:rsidRPr="002A3645" w:rsidRDefault="00932CD9" w:rsidP="00127133">
      <w:pPr>
        <w:pStyle w:val="NormalHanging12a"/>
        <w:widowControl/>
      </w:pPr>
      <w:r w:rsidRPr="002A3645">
        <w:t>–</w:t>
      </w:r>
      <w:r w:rsidRPr="002A3645">
        <w:tab/>
        <w:t>ottaa huomioon työjärjestyksen 150 artiklan 5 kohdan ja 136 artiklan 4 kohdan,</w:t>
      </w:r>
    </w:p>
    <w:p w:rsidR="00932CD9" w:rsidRPr="002A3645" w:rsidRDefault="00932CD9" w:rsidP="00127133">
      <w:pPr>
        <w:pStyle w:val="NormalHanging12a"/>
        <w:widowControl/>
      </w:pPr>
      <w:r w:rsidRPr="002A3645">
        <w:t>A.</w:t>
      </w:r>
      <w:r w:rsidRPr="002A3645">
        <w:tab/>
        <w:t>ottaa huomioon, että belgialaiskongolainen turvallisuus- ja sotilasasiantuntija ja poliittinen asiantuntija Jean-Jacques Wondo kutsuttiin Kinshasaan helmikuussa 2024 viemään läpi Kongon kansallisen tiedusteluviraston (ANR) uudistuksia;</w:t>
      </w:r>
    </w:p>
    <w:p w:rsidR="00932CD9" w:rsidRPr="002A3645" w:rsidRDefault="00932CD9" w:rsidP="00127133">
      <w:pPr>
        <w:pStyle w:val="NormalHanging12a"/>
        <w:widowControl/>
      </w:pPr>
      <w:r w:rsidRPr="002A3645">
        <w:t>B.</w:t>
      </w:r>
      <w:r w:rsidRPr="002A3645">
        <w:tab/>
        <w:t>ottaa huomioon, että Wondo pidätettiin 19. toukokuuta 2024 tapahtuneen epäonnistuneen vallankaappauksen jälkeen, jonka ”ideanikkarina” hänen syytettiin toimineen, vaikka hän on johdonmukaisesti vakuuttanut syyttömyyttään; ottaa huomioon, että syytteet perustuivat pakotettuina annettuihin ja epäluotettaviin todistajanlausuntoihin;</w:t>
      </w:r>
    </w:p>
    <w:p w:rsidR="00932CD9" w:rsidRPr="002A3645" w:rsidRDefault="00932CD9" w:rsidP="00127133">
      <w:pPr>
        <w:pStyle w:val="NormalHanging12a"/>
        <w:widowControl/>
      </w:pPr>
      <w:r w:rsidRPr="002A3645">
        <w:t>C.</w:t>
      </w:r>
      <w:r w:rsidRPr="002A3645">
        <w:tab/>
        <w:t>ottaa huomioon, että sotilastuomioistuin tuomitsi 13. syyskuuta 2024 Wondon ja 36 muuta kuolemaan oikeudenkäynnissä, joka on laajalti tuomittu oikeudenmukaiseen menettelyyn kohdistuneiden vakavien rikkomusten ja uskottavien todisteiden puuttumisen vuoksi;</w:t>
      </w:r>
    </w:p>
    <w:p w:rsidR="00932CD9" w:rsidRPr="002A3645" w:rsidRDefault="00932CD9" w:rsidP="00127133">
      <w:pPr>
        <w:pStyle w:val="NormalHanging12a"/>
        <w:widowControl/>
      </w:pPr>
      <w:r w:rsidRPr="002A3645">
        <w:t>D.</w:t>
      </w:r>
      <w:r w:rsidRPr="002A3645">
        <w:tab/>
        <w:t>ottaa huomioon, että Wondon terveydentila on heikentynyt vakavasti vankeudessa ja hän tarvitsee lääkärinhoitoa;</w:t>
      </w:r>
    </w:p>
    <w:p w:rsidR="00932CD9" w:rsidRPr="002A3645" w:rsidRDefault="00932CD9" w:rsidP="00127133">
      <w:pPr>
        <w:pStyle w:val="NormalHanging12a"/>
        <w:widowControl/>
      </w:pPr>
      <w:r w:rsidRPr="002A3645">
        <w:t>E.</w:t>
      </w:r>
      <w:r w:rsidRPr="002A3645">
        <w:tab/>
        <w:t xml:space="preserve">ottaa huomioon, että Kongon demokraattinen tasavalta poisti kuolemanrangaistusta koskevan moratorion maaliskuussa 2024 ja että kuolemantuomioiden määrä nousi </w:t>
      </w:r>
      <w:r w:rsidRPr="002A3645">
        <w:lastRenderedPageBreak/>
        <w:t>tämän seurauksena jyrkästi, mikä rikkoo Kongon antamia ihmisoikeuksia koskevan kansainvälisen oikeuden mukaisia sitoumuksia;</w:t>
      </w:r>
    </w:p>
    <w:p w:rsidR="00932CD9" w:rsidRPr="002A3645" w:rsidRDefault="00932CD9" w:rsidP="00127133">
      <w:pPr>
        <w:pStyle w:val="NormalHanging12a"/>
        <w:widowControl/>
      </w:pPr>
      <w:r w:rsidRPr="002A3645">
        <w:t>1.</w:t>
      </w:r>
      <w:r w:rsidRPr="002A3645">
        <w:tab/>
        <w:t>tuomitsee jyrkästi Wondon ja muiden henkilöiden kuolemantuomiot ja heidän oikeuteensa oikeudenmukaiseen oikeudenkäyntiin kohdistuneet vakavat loukkaukset;</w:t>
      </w:r>
    </w:p>
    <w:p w:rsidR="00932CD9" w:rsidRPr="002A3645" w:rsidRDefault="00932CD9" w:rsidP="00127133">
      <w:pPr>
        <w:pStyle w:val="NormalHanging12a"/>
        <w:widowControl/>
      </w:pPr>
      <w:r w:rsidRPr="002A3645">
        <w:t>2.</w:t>
      </w:r>
      <w:r w:rsidRPr="002A3645">
        <w:tab/>
        <w:t>kehottaa Kongon demokraattisen tasavallan hallitusta kumoamaan kuolemantuomiot välittömästi, palauttamaan kuolemanrangaistuksen täytäntöönpanoa koskevan moratorion ja ryhtymään toimiin kuolemanrangaistuksen poistamiseksi kokonaan;</w:t>
      </w:r>
    </w:p>
    <w:p w:rsidR="00932CD9" w:rsidRPr="002A3645" w:rsidRDefault="00932CD9" w:rsidP="00127133">
      <w:pPr>
        <w:pStyle w:val="NormalHanging12a"/>
        <w:widowControl/>
      </w:pPr>
      <w:r w:rsidRPr="002A3645">
        <w:t>3.</w:t>
      </w:r>
      <w:r w:rsidRPr="002A3645">
        <w:tab/>
        <w:t>ilmaisee syvän huolensa Wondon terveydentilan heikkenemisestä, kehottaa antamaan hänelle välittömästi mahdollisuuden saada lääketieteellistä hoitoa ja vaatii vapauttamaan hänet välittömästi;</w:t>
      </w:r>
    </w:p>
    <w:p w:rsidR="00932CD9" w:rsidRPr="002A3645" w:rsidRDefault="00932CD9" w:rsidP="00127133">
      <w:pPr>
        <w:pStyle w:val="NormalHanging12a"/>
        <w:widowControl/>
      </w:pPr>
      <w:r w:rsidRPr="002A3645">
        <w:t>4.</w:t>
      </w:r>
      <w:r w:rsidRPr="002A3645">
        <w:tab/>
        <w:t>tuomitsee sen, että sotilastuomioistuimia on käytetty väärin Wondon asettamiseksi syytteeseen, ja kehottaa Kongon demokraattista tasavaltaa sovittamaan oikeuskäytäntönsä kansainvälisten ja alueellisten ihmisoikeussitoumusten mukaisiksi;</w:t>
      </w:r>
    </w:p>
    <w:p w:rsidR="00932CD9" w:rsidRPr="002A3645" w:rsidRDefault="00932CD9" w:rsidP="00127133">
      <w:pPr>
        <w:pStyle w:val="NormalHanging12a"/>
        <w:widowControl/>
      </w:pPr>
      <w:r w:rsidRPr="002A3645">
        <w:t>5.</w:t>
      </w:r>
      <w:r w:rsidRPr="002A3645">
        <w:tab/>
        <w:t>toteaa jälleen vastustavansa kaikissa olosuhteissa ehdottomasti kuolemanrangaistusta ja vaatii sen yleismaailmallista poistamista;</w:t>
      </w:r>
    </w:p>
    <w:p w:rsidR="00932CD9" w:rsidRPr="002A3645" w:rsidRDefault="00932CD9" w:rsidP="00127133">
      <w:pPr>
        <w:pStyle w:val="NormalHanging12a"/>
        <w:widowControl/>
      </w:pPr>
      <w:r w:rsidRPr="002A3645">
        <w:t>6.</w:t>
      </w:r>
      <w:r w:rsidRPr="002A3645">
        <w:tab/>
        <w:t>kannustaa EU:n edustustoa Kinshasassa, Euroopan ulkosuhdehallintoa ja jäsenvaltioiden ulkoministereitä tehostamaan yhteistyötään Kongon demokraattisen tasavallan viranomaisten kanssa ja korostamaan yhteistyössään ihmisoikeuksien kunnioittamista, oikeuslaitoksen riippumattomuutta ja oikeusvaltioperiaatetta;</w:t>
      </w:r>
    </w:p>
    <w:p w:rsidR="00932CD9" w:rsidRPr="002A3645" w:rsidRDefault="00932CD9" w:rsidP="00127133">
      <w:pPr>
        <w:pStyle w:val="NormalHanging12a"/>
        <w:widowControl/>
      </w:pPr>
      <w:r w:rsidRPr="002A3645">
        <w:t>7.</w:t>
      </w:r>
      <w:r w:rsidRPr="002A3645">
        <w:tab/>
        <w:t>kehottaa toteuttamaan Kongon demokraattisessa tasavallassa järjestelmää koskevia uudistuksia, joiden avulla oikeuslaitoksesta tehdään riippumaton, oikeudenmukainen ja tehokas elin, joka takaa oikeudenmukaisen menettelyn ja perusoikeuksien suojelun;</w:t>
      </w:r>
    </w:p>
    <w:p w:rsidR="00E365E1" w:rsidRPr="002A3645" w:rsidRDefault="00932CD9" w:rsidP="00127133">
      <w:pPr>
        <w:widowControl/>
        <w:spacing w:after="240"/>
        <w:ind w:left="567" w:hanging="567"/>
      </w:pPr>
      <w:r w:rsidRPr="002A3645">
        <w:t>8.</w:t>
      </w:r>
      <w:r w:rsidRPr="002A3645">
        <w:tab/>
        <w:t>kehottaa puhemiestä välittämään tämän päätöslauselman neuvostolle, komissiolle, komission varapuheenjohtajalle / unionin ulkoasioiden ja turvallisuuspolitiikan korkealle edustajalle, Kongon demokraattisen tasavallan hallitukselle ja parlamentille, Afrikan unionille ja muille asianomaisille kansainvälisille elimille.</w:t>
      </w:r>
    </w:p>
    <w:sectPr w:rsidR="00E365E1" w:rsidRPr="002A3645" w:rsidSect="007229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0CC" w:rsidRPr="0072299A" w:rsidRDefault="007710CC">
      <w:r w:rsidRPr="0072299A">
        <w:separator/>
      </w:r>
    </w:p>
  </w:endnote>
  <w:endnote w:type="continuationSeparator" w:id="0">
    <w:p w:rsidR="007710CC" w:rsidRPr="0072299A" w:rsidRDefault="007710CC">
      <w:r w:rsidRPr="007229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0CC" w:rsidRPr="0072299A" w:rsidRDefault="007710CC">
      <w:r w:rsidRPr="0072299A">
        <w:separator/>
      </w:r>
    </w:p>
  </w:footnote>
  <w:footnote w:type="continuationSeparator" w:id="0">
    <w:p w:rsidR="007710CC" w:rsidRPr="0072299A" w:rsidRDefault="007710CC">
      <w:r w:rsidRPr="0072299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FI"/>
    <w:docVar w:name="dvnumam" w:val="0"/>
    <w:docVar w:name="dvpe" w:val="768.984"/>
    <w:docVar w:name="dvtitre" w:val="Euroopan parlamentin päätöslauselma 23. tammikuuta 2024 Jean-Jacques Wondon tapauksesta Kongon demokraattisessa tasavallassa(2025/2510(RSP))"/>
  </w:docVars>
  <w:rsids>
    <w:rsidRoot w:val="007710CC"/>
    <w:rsid w:val="00002272"/>
    <w:rsid w:val="00064002"/>
    <w:rsid w:val="000677B9"/>
    <w:rsid w:val="000831BA"/>
    <w:rsid w:val="000A42CC"/>
    <w:rsid w:val="000E7DD9"/>
    <w:rsid w:val="0010095E"/>
    <w:rsid w:val="00125B37"/>
    <w:rsid w:val="00127133"/>
    <w:rsid w:val="00187494"/>
    <w:rsid w:val="001F32AE"/>
    <w:rsid w:val="002767FF"/>
    <w:rsid w:val="002A364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99A"/>
    <w:rsid w:val="00731ADD"/>
    <w:rsid w:val="00734777"/>
    <w:rsid w:val="00747932"/>
    <w:rsid w:val="00751A4A"/>
    <w:rsid w:val="00756632"/>
    <w:rsid w:val="00762C74"/>
    <w:rsid w:val="007710C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CD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E53F1"/>
  <w15:chartTrackingRefBased/>
  <w15:docId w15:val="{1A5A6367-79A3-46C3-A11A-A26C3472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32CD9"/>
    <w:pPr>
      <w:spacing w:after="240"/>
      <w:ind w:left="567" w:hanging="567"/>
    </w:pPr>
  </w:style>
  <w:style w:type="paragraph" w:customStyle="1" w:styleId="EPComma">
    <w:name w:val="EPComma"/>
    <w:basedOn w:val="Normal"/>
    <w:rsid w:val="00932CD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32CD9"/>
    <w:rPr>
      <w:sz w:val="24"/>
      <w:lang w:val="fi-FI"/>
    </w:rPr>
  </w:style>
  <w:style w:type="paragraph" w:styleId="Footer">
    <w:name w:val="footer"/>
    <w:basedOn w:val="Normal"/>
    <w:link w:val="FooterChar"/>
    <w:rsid w:val="001271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713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7819E-7897-4288-BC27-9D48B2C5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2025-01-23T09:59:00Z</dcterms:created>
  <dcterms:modified xsi:type="dcterms:W3CDTF">2025-01-23T09:59:00Z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