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A0A9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A0A97" w:rsidRDefault="00F43A02" w:rsidP="0010095E">
            <w:pPr>
              <w:pStyle w:val="EPName"/>
            </w:pPr>
            <w:r w:rsidRPr="00FA0A97">
              <w:t>Euroopan parlamentti</w:t>
            </w:r>
          </w:p>
          <w:p w:rsidR="00751A4A" w:rsidRPr="00FA0A9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A0A97">
              <w:t>2024</w:t>
            </w:r>
            <w:r w:rsidR="00817416" w:rsidRPr="00FA0A97">
              <w:t>-202</w:t>
            </w:r>
            <w:r w:rsidRPr="00FA0A9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A0A97" w:rsidRDefault="00187494" w:rsidP="0010095E">
            <w:pPr>
              <w:pStyle w:val="EPLogo"/>
            </w:pPr>
            <w:r w:rsidRPr="00FA0A9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A0A97" w:rsidRDefault="00D058B8" w:rsidP="004C5D52">
      <w:pPr>
        <w:pStyle w:val="LineTop"/>
      </w:pPr>
    </w:p>
    <w:p w:rsidR="00680577" w:rsidRPr="00FA0A97" w:rsidRDefault="00F43A02" w:rsidP="00680577">
      <w:pPr>
        <w:pStyle w:val="EPBodyTA1"/>
      </w:pPr>
      <w:r w:rsidRPr="00FA0A97">
        <w:t>HYVÄKSYTYT TEKSTIT</w:t>
      </w:r>
    </w:p>
    <w:p w:rsidR="00D058B8" w:rsidRPr="00FA0A97" w:rsidRDefault="00D058B8" w:rsidP="00D058B8">
      <w:pPr>
        <w:pStyle w:val="LineBottom"/>
      </w:pPr>
    </w:p>
    <w:p w:rsidR="00F43A02" w:rsidRPr="00FA0A97" w:rsidRDefault="00F43A02" w:rsidP="00F43A02">
      <w:pPr>
        <w:pStyle w:val="ATHeading1"/>
      </w:pPr>
      <w:bookmarkStart w:id="0" w:name="TANumber"/>
      <w:r w:rsidRPr="00FA0A97">
        <w:t>P10_TA(2025)000</w:t>
      </w:r>
      <w:r w:rsidR="00E75BAE" w:rsidRPr="00FA0A97">
        <w:t>4</w:t>
      </w:r>
      <w:bookmarkEnd w:id="0"/>
    </w:p>
    <w:p w:rsidR="00F43A02" w:rsidRPr="00FA0A97" w:rsidRDefault="006B170F" w:rsidP="006B170F">
      <w:pPr>
        <w:pStyle w:val="ATHeading2"/>
      </w:pPr>
      <w:bookmarkStart w:id="1" w:name="title"/>
      <w:r w:rsidRPr="00FA0A97">
        <w:rPr>
          <w:bCs/>
        </w:rPr>
        <w:t>Järjestelmällinen ihmisoikeuksien polkeminen Iranissa, erityisesti Pakhshan Azizin ja Wrisha Moradin tapaukset, ja EU:n kansalaisten ottaminen panttivangeiksi</w:t>
      </w:r>
      <w:bookmarkEnd w:id="1"/>
    </w:p>
    <w:p w:rsidR="00F43A02" w:rsidRPr="00FA0A97" w:rsidRDefault="00F43A02" w:rsidP="00F43A02">
      <w:pPr>
        <w:rPr>
          <w:i/>
          <w:vanish/>
        </w:rPr>
      </w:pPr>
      <w:r w:rsidRPr="00FA0A97">
        <w:rPr>
          <w:i/>
        </w:rPr>
        <w:fldChar w:fldCharType="begin"/>
      </w:r>
      <w:r w:rsidRPr="00FA0A97">
        <w:rPr>
          <w:i/>
        </w:rPr>
        <w:instrText xml:space="preserve"> TC"(</w:instrText>
      </w:r>
      <w:bookmarkStart w:id="2" w:name="DocNumber"/>
      <w:r w:rsidRPr="00FA0A97">
        <w:rPr>
          <w:i/>
        </w:rPr>
        <w:instrText>B10-</w:instrText>
      </w:r>
      <w:r w:rsidR="008760AF" w:rsidRPr="00FA0A97">
        <w:rPr>
          <w:i/>
        </w:rPr>
        <w:instrText>0066, 0073, 0082, 0085 ja 0086</w:instrText>
      </w:r>
      <w:r w:rsidRPr="00FA0A97">
        <w:rPr>
          <w:i/>
        </w:rPr>
        <w:instrText>/2025</w:instrText>
      </w:r>
      <w:bookmarkEnd w:id="2"/>
      <w:r w:rsidRPr="00FA0A97">
        <w:rPr>
          <w:i/>
        </w:rPr>
        <w:instrText xml:space="preserve">)"\l3 \n&gt; \* MERGEFORMAT </w:instrText>
      </w:r>
      <w:r w:rsidRPr="00FA0A97">
        <w:rPr>
          <w:i/>
        </w:rPr>
        <w:fldChar w:fldCharType="end"/>
      </w:r>
    </w:p>
    <w:p w:rsidR="00F43A02" w:rsidRPr="00FA0A97" w:rsidRDefault="00F43A02" w:rsidP="00F43A02">
      <w:pPr>
        <w:rPr>
          <w:vanish/>
        </w:rPr>
      </w:pPr>
      <w:bookmarkStart w:id="3" w:name="PE"/>
      <w:r w:rsidRPr="00FA0A97">
        <w:rPr>
          <w:vanish/>
        </w:rPr>
        <w:t>PE768.981</w:t>
      </w:r>
      <w:bookmarkEnd w:id="3"/>
    </w:p>
    <w:p w:rsidR="00F43A02" w:rsidRPr="00FA0A97" w:rsidRDefault="00F43A02" w:rsidP="00F43A02">
      <w:pPr>
        <w:pStyle w:val="ATHeading3"/>
      </w:pPr>
      <w:bookmarkStart w:id="4" w:name="Sujet"/>
      <w:r w:rsidRPr="00FA0A97">
        <w:t xml:space="preserve">Euroopan parlamentin päätöslauselma </w:t>
      </w:r>
      <w:r w:rsidR="006B170F" w:rsidRPr="00FA0A97">
        <w:t>23. tammi</w:t>
      </w:r>
      <w:r w:rsidRPr="00FA0A97">
        <w:t>kuuta 202</w:t>
      </w:r>
      <w:r w:rsidR="006B170F" w:rsidRPr="00FA0A97">
        <w:t>5</w:t>
      </w:r>
      <w:r w:rsidRPr="00FA0A97">
        <w:t xml:space="preserve"> järjestelmällisestä ihmisoikeuksien polkemisesta Iranissa, erityisesti Pakhshan Azizin ja Wrisha Moradin tapauksista, ja EU:n kansalaisten ottamisesta panttivangeiksi</w:t>
      </w:r>
      <w:bookmarkEnd w:id="4"/>
      <w:r w:rsidRPr="00FA0A97">
        <w:t xml:space="preserve"> </w:t>
      </w:r>
      <w:bookmarkStart w:id="5" w:name="References"/>
      <w:r w:rsidRPr="00FA0A97">
        <w:t>(2025/2511(RSP))</w:t>
      </w:r>
      <w:bookmarkEnd w:id="5"/>
    </w:p>
    <w:p w:rsidR="009019F2" w:rsidRPr="00FA0A97" w:rsidRDefault="009019F2" w:rsidP="006B170F">
      <w:pPr>
        <w:pStyle w:val="EPComma"/>
        <w:widowControl/>
      </w:pPr>
      <w:bookmarkStart w:id="6" w:name="TextBodyBegin"/>
      <w:bookmarkEnd w:id="6"/>
      <w:r w:rsidRPr="00FA0A97">
        <w:rPr>
          <w:i/>
        </w:rPr>
        <w:t>Euroopan parlamentti</w:t>
      </w:r>
      <w:r w:rsidRPr="00FA0A97">
        <w:t>, joka</w:t>
      </w:r>
    </w:p>
    <w:p w:rsidR="009019F2" w:rsidRPr="00FA0A97" w:rsidRDefault="009019F2" w:rsidP="006B170F">
      <w:pPr>
        <w:pStyle w:val="NormalHanging12a"/>
        <w:widowControl/>
      </w:pPr>
      <w:r w:rsidRPr="00FA0A97">
        <w:t>–</w:t>
      </w:r>
      <w:r w:rsidRPr="00FA0A97">
        <w:tab/>
        <w:t>ottaa huomioon aiemmat päätöslauselmansa Iranista,</w:t>
      </w:r>
    </w:p>
    <w:p w:rsidR="009019F2" w:rsidRPr="00FA0A97" w:rsidRDefault="009019F2" w:rsidP="006B170F">
      <w:pPr>
        <w:pStyle w:val="NormalHanging12a"/>
        <w:widowControl/>
      </w:pPr>
      <w:r w:rsidRPr="00FA0A97">
        <w:t>–</w:t>
      </w:r>
      <w:r w:rsidRPr="00FA0A97">
        <w:tab/>
        <w:t>ottaa huomioon työjärjestykse</w:t>
      </w:r>
      <w:bookmarkStart w:id="7" w:name="_GoBack"/>
      <w:bookmarkEnd w:id="7"/>
      <w:r w:rsidRPr="00FA0A97">
        <w:t>n 150 artiklan 5 kohdan ja 136 artiklan 4 kohdan,</w:t>
      </w:r>
    </w:p>
    <w:p w:rsidR="009019F2" w:rsidRPr="00FA0A97" w:rsidRDefault="009019F2" w:rsidP="006B170F">
      <w:pPr>
        <w:pStyle w:val="NormalHanging12a"/>
        <w:widowControl/>
      </w:pPr>
      <w:r w:rsidRPr="00FA0A97">
        <w:t>A.</w:t>
      </w:r>
      <w:r w:rsidRPr="00FA0A97">
        <w:tab/>
        <w:t>ottaa huomioon, että Iranin ihmisoikeustilanne on heikentynyt merkittävästi ja teloitukset maassa ovat lisääntyneet jyrkästi; ottaa huomioon, että pelkästään vuonna 2024 Iranissa teloitettiin yli 900 henkilöä, joista monet olivat naisia, poliittisia toisinajattelijoita ja henkilöitä, joilla oli yhteyksiä Jina Mahsa Aminin murhan seurauksena syttyneisiin mielenosoituksiin;</w:t>
      </w:r>
    </w:p>
    <w:p w:rsidR="009019F2" w:rsidRPr="00FA0A97" w:rsidRDefault="009019F2" w:rsidP="006B170F">
      <w:pPr>
        <w:pStyle w:val="NormalHanging12a"/>
        <w:widowControl/>
        <w:rPr>
          <w:shd w:val="clear" w:color="auto" w:fill="FFFFFF"/>
        </w:rPr>
      </w:pPr>
      <w:r w:rsidRPr="00FA0A97">
        <w:t>B.</w:t>
      </w:r>
      <w:r w:rsidRPr="00FA0A97">
        <w:tab/>
      </w:r>
      <w:r w:rsidRPr="00FA0A97">
        <w:rPr>
          <w:shd w:val="clear" w:color="auto" w:fill="FFFFFF"/>
        </w:rPr>
        <w:t>ottaa huomioon, että Kurdistanissa Isisiä vastaan taistelleet kurdiaktivistit sosiaalityöntekijä Pakhshan Azizi ja naisten oikeuksien puolestapuhuja Verisheh (Wrisha) Moradi tuomittiin kuolemaan syytettynä ”aseellisesta kapinoinnista valtiota vastaan”; ottaa huomioon, että heidän asiansa käsiteltiin ilman oikeudenmukaista oikeudenkäyntiä ja heitä kidutettiin ja pidettiin eristyksissä;</w:t>
      </w:r>
    </w:p>
    <w:p w:rsidR="009019F2" w:rsidRPr="00FA0A97" w:rsidRDefault="009019F2" w:rsidP="006B170F">
      <w:pPr>
        <w:pStyle w:val="NormalHanging12a"/>
        <w:widowControl/>
      </w:pPr>
      <w:r w:rsidRPr="00FA0A97">
        <w:t>C.</w:t>
      </w:r>
      <w:r w:rsidRPr="00FA0A97">
        <w:tab/>
        <w:t>ottaa huomioon, että tammikuussa 2025 Iranin korkein oikeus vahvisti Pakhshan Azizille ja muille henkilöille määrätyt kuolemantuomiot;</w:t>
      </w:r>
    </w:p>
    <w:p w:rsidR="009019F2" w:rsidRPr="00FA0A97" w:rsidRDefault="009019F2" w:rsidP="006B170F">
      <w:pPr>
        <w:pStyle w:val="NormalHanging12a"/>
        <w:widowControl/>
      </w:pPr>
      <w:r w:rsidRPr="00FA0A97">
        <w:t>D.</w:t>
      </w:r>
      <w:r w:rsidRPr="00FA0A97">
        <w:tab/>
        <w:t>ottaa huomioon, että kymmeniä viattomia EU:n kansalaisia on pidätetty mielivaltaisesti Iranissa ilman mahdollisuutta oikeudenmukaiseen oikeudenkäyntiin osana Iranin laajempaa panttivankidiplomatiaa hyödyntävää strategiaa;</w:t>
      </w:r>
    </w:p>
    <w:p w:rsidR="009019F2" w:rsidRPr="00FA0A97" w:rsidRDefault="009019F2" w:rsidP="006B170F">
      <w:pPr>
        <w:pStyle w:val="NormalHanging12a"/>
        <w:widowControl/>
      </w:pPr>
      <w:r w:rsidRPr="00FA0A97">
        <w:t>1.</w:t>
      </w:r>
      <w:r w:rsidRPr="00FA0A97">
        <w:tab/>
        <w:t xml:space="preserve">tuomitsee Iranin hallinnon pidäkkeettä harjoittaman ihmisoikeuksien tukahduttamisen ja toimien kohdistamisen erityisesti naisaktivisteihin; tuomitsee jyrkästi Pakhshan Azizille ja Wrisha Moradille määrätyt kuolemantuomiot; vaatii Irania vapauttamaan välittömästi ja ehdoitta kaikki perusteettomasti vangitut ihmisoikeuksien puolustajat ja poliittiset </w:t>
      </w:r>
      <w:r w:rsidRPr="00FA0A97">
        <w:lastRenderedPageBreak/>
        <w:t>vangit, mukaan lukien Pakhshan Azizi, Wrisha Moradi ja vähintään 56 muuta kuolemaan tuomittua poliittista vankia;</w:t>
      </w:r>
    </w:p>
    <w:p w:rsidR="009019F2" w:rsidRPr="00FA0A97" w:rsidRDefault="009019F2" w:rsidP="006B170F">
      <w:pPr>
        <w:pStyle w:val="NormalHanging12a"/>
        <w:widowControl/>
      </w:pPr>
      <w:r w:rsidRPr="00FA0A97">
        <w:t>2.</w:t>
      </w:r>
      <w:r w:rsidRPr="00FA0A97">
        <w:tab/>
        <w:t>toistaa vastustavansa voimakkaasti kuolemanrangaistuksen käyttöä ja vaatii Iranin hallitusta välittömästi keskeyttämään kuolemantuomioiden täytäntöönpanon ja poistamaan kuolemanrangaistuksen kokonaan käytöstä;</w:t>
      </w:r>
    </w:p>
    <w:p w:rsidR="009019F2" w:rsidRPr="00FA0A97" w:rsidRDefault="009019F2" w:rsidP="006B170F">
      <w:pPr>
        <w:pStyle w:val="NormalHanging12a"/>
        <w:widowControl/>
      </w:pPr>
      <w:r w:rsidRPr="00FA0A97">
        <w:t>3.</w:t>
      </w:r>
      <w:r w:rsidRPr="00FA0A97">
        <w:tab/>
        <w:t xml:space="preserve">kehottaa EU:ta ja sen jäsenvaltioita lisäämään tukea iranilaisille ihmisoikeuksien puolustajille ja ilmaisee täyden tukensa ja solidaarisuutensa Nainen, elämä, vapaus </w:t>
      </w:r>
      <w:r w:rsidRPr="00FA0A97">
        <w:noBreakHyphen/>
        <w:t>liikkeen yhdistämille iranilaisille;</w:t>
      </w:r>
    </w:p>
    <w:p w:rsidR="009019F2" w:rsidRPr="00FA0A97" w:rsidRDefault="009019F2" w:rsidP="006B170F">
      <w:pPr>
        <w:pStyle w:val="NormalHanging12a"/>
        <w:widowControl/>
      </w:pPr>
      <w:r w:rsidRPr="00FA0A97">
        <w:t>4.</w:t>
      </w:r>
      <w:r w:rsidRPr="00FA0A97">
        <w:tab/>
        <w:t>kehottaa Iranin viranomaisia vapauttamaan välittömästi kaikki EU:n kansalaiset, mukaan lukien Olivier Grondeau, Cécile Kohler, Jacques Paris ja Ahmadreza Djalali, kotiuttamaan heidät turvallisesti ja luopumaan heitä vastaan nostetuista syytteistä; tuomitsee jyrkästi Iranin panttivankidiplomatian käytön; kehottaa EU:ta ja sen jäsenvaltioita toteuttamaan yhteisiä diplomaattisia toimia ja työskentelemään yhdessä EU:n kansalaisten vapauttamisensa puolesta;</w:t>
      </w:r>
    </w:p>
    <w:p w:rsidR="00FA0A97" w:rsidRPr="00FA0A97" w:rsidRDefault="00AE1840" w:rsidP="006B170F">
      <w:pPr>
        <w:pStyle w:val="NormalHanging12a"/>
        <w:widowControl/>
      </w:pPr>
      <w:r w:rsidRPr="00FA0A97">
        <w:t>5.</w:t>
      </w:r>
      <w:r w:rsidRPr="00FA0A97">
        <w:tab/>
        <w:t>tuomitsee jyrkästi Jamshid Sharmahdin murhan; kehottaa painokkaasti Iranin islamilaista hallintoa antamaan yksityiskohtaiset tiedot hänen kuolemaansa liittyvistä olosuhteista ja palauttamaan hänen jäännöksensä viipymättä hänen perheelleen;</w:t>
      </w:r>
    </w:p>
    <w:p w:rsidR="009019F2" w:rsidRPr="00FA0A97" w:rsidRDefault="00AE1840" w:rsidP="006B170F">
      <w:pPr>
        <w:pStyle w:val="NormalHanging12a"/>
        <w:widowControl/>
      </w:pPr>
      <w:r w:rsidRPr="00FA0A97">
        <w:t>6</w:t>
      </w:r>
      <w:r w:rsidR="009019F2" w:rsidRPr="00FA0A97">
        <w:t>.</w:t>
      </w:r>
      <w:r w:rsidR="009019F2" w:rsidRPr="00FA0A97">
        <w:tab/>
        <w:t>tuomitsee Iranin hallinnon järjestelmälliset toimet ihmisoikeusliikkeiden tukahduttamiseksi ja vähemmistöjen vainoamiseksi; palauttaa mieliin, että esimerkiksi kurdit, baluchit, kääntymisensä jälkeen vainon kohteeksi joutuneet kristityt ja bahait ovat kaikki joutuneet etnisen ja uskonnollisen syrjinnän, pidätysten ja perusoikeuksien loukkausten uhreiksi, millä pyritään vaientamaan toisinajattelijat;</w:t>
      </w:r>
    </w:p>
    <w:p w:rsidR="009019F2" w:rsidRPr="00FA0A97" w:rsidRDefault="00AE1840" w:rsidP="006B170F">
      <w:pPr>
        <w:pStyle w:val="NormalHanging12a"/>
        <w:widowControl/>
      </w:pPr>
      <w:r w:rsidRPr="00FA0A97">
        <w:t>7</w:t>
      </w:r>
      <w:r w:rsidR="009019F2" w:rsidRPr="00FA0A97">
        <w:t>.</w:t>
      </w:r>
      <w:r w:rsidR="009019F2" w:rsidRPr="00FA0A97">
        <w:tab/>
        <w:t>kehottaa jälleen neuvostoa nimeämään islamilaisen vallankumouskaartin terroristijärjestöksi ja laajentamaan EU:n pakotteita kaikkiin ihmisoikeusloukkauksista vastuussa oleviin henkilöihin, mukaan lukien korkein johtaja Ali Khamenei, presidentti Masoud Pezeshkian, oikeuslaitoksen johtaja Gholam-Hossein Mohseni-Eje’i, valtakunnansyyttäjä Mohammad Movahedi-Azad ja tuomari Iman Afshari;</w:t>
      </w:r>
    </w:p>
    <w:p w:rsidR="00AE1840" w:rsidRPr="00FA0A97" w:rsidRDefault="00AE1840" w:rsidP="006B170F">
      <w:pPr>
        <w:pStyle w:val="NormalHanging12a"/>
        <w:widowControl/>
      </w:pPr>
      <w:r w:rsidRPr="00FA0A97">
        <w:t>8.</w:t>
      </w:r>
      <w:r w:rsidRPr="00FA0A97">
        <w:tab/>
        <w:t>kehottaa painokkaasti Iranin viranomaisia antamaan Iranin ihmisoikeustilannetta käsittelevälle YK:n erityisraportoijalle ja YK:n tiedonhankintavaltuuskunnalle täyden ja esteettömän mahdollisuuden toteuttaa toimeksiantonsa; kehottaa EU:ta ja sen jäsenvaltioita tukemaan kaikin tavoin tiedonhankintavaltuuskuntaa ja sen toimeksiannon uusimista;</w:t>
      </w:r>
    </w:p>
    <w:p w:rsidR="009019F2" w:rsidRPr="00FA0A97" w:rsidRDefault="005F0DF1" w:rsidP="006B170F">
      <w:pPr>
        <w:pStyle w:val="NormalHanging12a"/>
        <w:widowControl/>
      </w:pPr>
      <w:r w:rsidRPr="00FA0A97">
        <w:t>9</w:t>
      </w:r>
      <w:r w:rsidR="009019F2" w:rsidRPr="00FA0A97">
        <w:t>.</w:t>
      </w:r>
      <w:r w:rsidR="009019F2" w:rsidRPr="00FA0A97">
        <w:tab/>
        <w:t>kehottaa jälleen lisäämään taloudellista tukea Iranin kansalaisyhteiskunnalle;</w:t>
      </w:r>
    </w:p>
    <w:p w:rsidR="00331B91" w:rsidRPr="00FA0A97" w:rsidRDefault="005F0DF1" w:rsidP="006B170F">
      <w:pPr>
        <w:pStyle w:val="NormalHanging12a"/>
        <w:widowControl/>
      </w:pPr>
      <w:r w:rsidRPr="00FA0A97">
        <w:t>10</w:t>
      </w:r>
      <w:r w:rsidR="009019F2" w:rsidRPr="00FA0A97">
        <w:t>.</w:t>
      </w:r>
      <w:r w:rsidR="009019F2" w:rsidRPr="00FA0A97">
        <w:tab/>
        <w:t>kehottaa puhemiestä välittämään tämän päätöslauselman neuvostolle, komissiolle, komission varapuheenjohtajalle / korkealle edustajalle, Islamilaiselle neuvoa-antavalle kokoukselle ja Iranin islamilaisen tasavallan korkeimmalle hengelliselle johtajalle.</w:t>
      </w:r>
    </w:p>
    <w:sectPr w:rsidR="00331B91" w:rsidRPr="00FA0A97" w:rsidSect="00331B9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3A02" w:rsidRPr="00331B91" w:rsidRDefault="00F43A02">
      <w:r w:rsidRPr="00331B91">
        <w:separator/>
      </w:r>
    </w:p>
  </w:endnote>
  <w:endnote w:type="continuationSeparator" w:id="0">
    <w:p w:rsidR="00F43A02" w:rsidRPr="00331B91" w:rsidRDefault="00F43A02">
      <w:r w:rsidRPr="00331B9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3A02" w:rsidRPr="00331B91" w:rsidRDefault="00F43A02">
      <w:r w:rsidRPr="00331B91">
        <w:separator/>
      </w:r>
    </w:p>
  </w:footnote>
  <w:footnote w:type="continuationSeparator" w:id="0">
    <w:p w:rsidR="00F43A02" w:rsidRPr="00331B91" w:rsidRDefault="00F43A02">
      <w:r w:rsidRPr="00331B91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6/2025"/>
    <w:docVar w:name="dvlangue" w:val="FI"/>
    <w:docVar w:name="dvnumam" w:val="0"/>
    <w:docVar w:name="dvpe" w:val="768.981"/>
    <w:docVar w:name="dvtitre" w:val="Euroopan parlamentin päätöslauselma xx. xxxkuuta 2024 järjestelmällisestä ihmisoikeuksien polkemisesta Iranissa, erityisesti Pakhshan Azizin ja Wrisha Moradin tapauksista, ja EU:n kansalaisten ottamisesta panttivangeiksi(2025/2511(RSP))"/>
  </w:docVars>
  <w:rsids>
    <w:rsidRoot w:val="00F43A0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1B9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0DF1"/>
    <w:rsid w:val="005F1B17"/>
    <w:rsid w:val="006037C0"/>
    <w:rsid w:val="006631B6"/>
    <w:rsid w:val="00680577"/>
    <w:rsid w:val="006B170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60AF"/>
    <w:rsid w:val="00881A7B"/>
    <w:rsid w:val="008840E5"/>
    <w:rsid w:val="00887B3E"/>
    <w:rsid w:val="008C2AC6"/>
    <w:rsid w:val="009019F2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1840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5BAE"/>
    <w:rsid w:val="00E820A4"/>
    <w:rsid w:val="00EB006A"/>
    <w:rsid w:val="00EB4772"/>
    <w:rsid w:val="00ED169E"/>
    <w:rsid w:val="00ED4235"/>
    <w:rsid w:val="00F04346"/>
    <w:rsid w:val="00F075DC"/>
    <w:rsid w:val="00F149E9"/>
    <w:rsid w:val="00F43A02"/>
    <w:rsid w:val="00F5134D"/>
    <w:rsid w:val="00F74202"/>
    <w:rsid w:val="00F87713"/>
    <w:rsid w:val="00FA0A97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B54EC2"/>
  <w15:chartTrackingRefBased/>
  <w15:docId w15:val="{19191FFD-61FE-499E-B22D-AE056DCF0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9019F2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9019F2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9019F2"/>
    <w:rPr>
      <w:sz w:val="24"/>
      <w:lang w:val="fi-FI"/>
    </w:rPr>
  </w:style>
  <w:style w:type="paragraph" w:customStyle="1" w:styleId="Normal6a">
    <w:name w:val="Normal6a"/>
    <w:basedOn w:val="Normal"/>
    <w:rsid w:val="00AE1840"/>
    <w:pPr>
      <w:spacing w:after="120"/>
    </w:pPr>
  </w:style>
  <w:style w:type="paragraph" w:customStyle="1" w:styleId="EPFooter">
    <w:name w:val="EPFooter"/>
    <w:basedOn w:val="Normal"/>
    <w:link w:val="EPFooterChar"/>
    <w:rsid w:val="00AE184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EPFooterChar">
    <w:name w:val="EPFooter Char"/>
    <w:basedOn w:val="DefaultParagraphFont"/>
    <w:link w:val="EPFooter"/>
    <w:rsid w:val="00AE1840"/>
    <w:rPr>
      <w:color w:val="010000"/>
      <w:sz w:val="22"/>
      <w:lang w:val="fi-FI"/>
    </w:rPr>
  </w:style>
  <w:style w:type="paragraph" w:styleId="BalloonText">
    <w:name w:val="Balloon Text"/>
    <w:basedOn w:val="Normal"/>
    <w:link w:val="BalloonTextChar"/>
    <w:rsid w:val="00AE18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E1840"/>
    <w:rPr>
      <w:rFonts w:ascii="Segoe UI" w:hAnsi="Segoe UI" w:cs="Segoe UI"/>
      <w:sz w:val="18"/>
      <w:szCs w:val="18"/>
      <w:lang w:val="fi-FI"/>
    </w:rPr>
  </w:style>
  <w:style w:type="paragraph" w:styleId="Footer">
    <w:name w:val="footer"/>
    <w:basedOn w:val="Normal"/>
    <w:link w:val="FooterChar"/>
    <w:rsid w:val="00AE18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E1840"/>
    <w:rPr>
      <w:sz w:val="24"/>
      <w:lang w:val="fi-FI"/>
    </w:rPr>
  </w:style>
  <w:style w:type="paragraph" w:styleId="Header">
    <w:name w:val="header"/>
    <w:basedOn w:val="Normal"/>
    <w:link w:val="HeaderChar"/>
    <w:rsid w:val="005F0D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F0DF1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A2A9B3-2667-4C82-8701-D37B994B8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4408</Characters>
  <Application>Microsoft Office Word</Application>
  <DocSecurity>0</DocSecurity>
  <Lines>36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Anne Kristiina VUORIHUHTA</cp:lastModifiedBy>
  <cp:revision>2</cp:revision>
  <cp:lastPrinted>2004-11-19T15:42:00Z</cp:lastPrinted>
  <dcterms:created xsi:type="dcterms:W3CDTF">2025-01-23T13:50:00Z</dcterms:created>
  <dcterms:modified xsi:type="dcterms:W3CDTF">2025-01-23T13:50:00Z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B10-0066/2025</vt:lpwstr>
  </property>
  <property fmtid="{D5CDD505-2E9C-101B-9397-08002B2CF9AE}" pid="4" name="&lt;Type&gt;">
    <vt:lpwstr>RR</vt:lpwstr>
  </property>
</Properties>
</file>