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6C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6CFF" w:rsidRDefault="00DF61EE" w:rsidP="0010095E">
            <w:pPr>
              <w:pStyle w:val="EPName"/>
            </w:pPr>
            <w:r w:rsidRPr="00D36CFF">
              <w:t>Európai Parlament</w:t>
            </w:r>
          </w:p>
          <w:p w:rsidR="00751A4A" w:rsidRPr="00D36C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6CFF">
              <w:t>2024</w:t>
            </w:r>
            <w:r w:rsidR="00817416" w:rsidRPr="00D36CFF">
              <w:t>-202</w:t>
            </w:r>
            <w:r w:rsidRPr="00D36C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36CFF" w:rsidRDefault="00187494" w:rsidP="0010095E">
            <w:pPr>
              <w:pStyle w:val="EPLogo"/>
            </w:pPr>
            <w:r w:rsidRPr="00D36C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6CFF" w:rsidRDefault="00D058B8" w:rsidP="004C5D52">
      <w:pPr>
        <w:pStyle w:val="LineTop"/>
      </w:pPr>
    </w:p>
    <w:p w:rsidR="00680577" w:rsidRPr="00D36CFF" w:rsidRDefault="00DF61EE" w:rsidP="00680577">
      <w:pPr>
        <w:pStyle w:val="EPBodyTA1"/>
      </w:pPr>
      <w:r w:rsidRPr="00D36CFF">
        <w:t>ELFOGADOTT SZÖVEGEK</w:t>
      </w:r>
    </w:p>
    <w:p w:rsidR="00D058B8" w:rsidRPr="00D36CFF" w:rsidRDefault="00D058B8" w:rsidP="00D058B8">
      <w:pPr>
        <w:pStyle w:val="LineBottom"/>
      </w:pPr>
    </w:p>
    <w:p w:rsidR="00DF61EE" w:rsidRPr="00D36CFF" w:rsidRDefault="00DF61EE" w:rsidP="00DF61EE">
      <w:pPr>
        <w:pStyle w:val="ATHeading1"/>
      </w:pPr>
      <w:bookmarkStart w:id="0" w:name="TANumber"/>
      <w:r w:rsidRPr="00D36CFF">
        <w:t>P10_</w:t>
      </w:r>
      <w:proofErr w:type="gramStart"/>
      <w:r w:rsidRPr="00D36CFF">
        <w:t>TA(</w:t>
      </w:r>
      <w:proofErr w:type="gramEnd"/>
      <w:r w:rsidRPr="00D36CFF">
        <w:t>2025)000</w:t>
      </w:r>
      <w:bookmarkEnd w:id="0"/>
      <w:r w:rsidR="00CE1055">
        <w:t>4</w:t>
      </w:r>
    </w:p>
    <w:p w:rsidR="00DF61EE" w:rsidRPr="00D36CFF" w:rsidRDefault="006F6031" w:rsidP="00DF61EE">
      <w:pPr>
        <w:pStyle w:val="ATHeading2"/>
      </w:pPr>
      <w:r w:rsidRPr="006F6031">
        <w:rPr>
          <w:bCs/>
        </w:rPr>
        <w:t xml:space="preserve">Az emberi jogok </w:t>
      </w:r>
      <w:proofErr w:type="gramStart"/>
      <w:r w:rsidRPr="006F6031">
        <w:rPr>
          <w:bCs/>
        </w:rPr>
        <w:t>szisztematikus</w:t>
      </w:r>
      <w:proofErr w:type="gramEnd"/>
      <w:r w:rsidRPr="006F6031">
        <w:rPr>
          <w:bCs/>
        </w:rPr>
        <w:t xml:space="preserve"> elnyomása Iránban, különösen Paksan </w:t>
      </w:r>
      <w:proofErr w:type="spellStart"/>
      <w:r w:rsidRPr="006F6031">
        <w:rPr>
          <w:bCs/>
        </w:rPr>
        <w:t>Azizi</w:t>
      </w:r>
      <w:proofErr w:type="spellEnd"/>
      <w:r w:rsidRPr="006F6031">
        <w:rPr>
          <w:bCs/>
        </w:rPr>
        <w:t xml:space="preserve"> és </w:t>
      </w:r>
      <w:proofErr w:type="spellStart"/>
      <w:r w:rsidRPr="006F6031">
        <w:rPr>
          <w:bCs/>
        </w:rPr>
        <w:t>Variseh</w:t>
      </w:r>
      <w:proofErr w:type="spellEnd"/>
      <w:r w:rsidRPr="006F6031">
        <w:rPr>
          <w:bCs/>
        </w:rPr>
        <w:t xml:space="preserve"> </w:t>
      </w:r>
      <w:proofErr w:type="spellStart"/>
      <w:r w:rsidRPr="006F6031">
        <w:rPr>
          <w:bCs/>
        </w:rPr>
        <w:t>Moradi</w:t>
      </w:r>
      <w:proofErr w:type="spellEnd"/>
      <w:r w:rsidRPr="006F6031">
        <w:rPr>
          <w:bCs/>
        </w:rPr>
        <w:t xml:space="preserve"> ügye, valamint uniós polgárok túszul ejtése</w:t>
      </w:r>
    </w:p>
    <w:p w:rsidR="00DF61EE" w:rsidRPr="00D36CFF" w:rsidRDefault="00DF61EE" w:rsidP="00DF61EE">
      <w:pPr>
        <w:rPr>
          <w:i/>
          <w:vanish/>
        </w:rPr>
      </w:pPr>
      <w:r w:rsidRPr="00D36CFF">
        <w:rPr>
          <w:i/>
        </w:rPr>
        <w:fldChar w:fldCharType="begin"/>
      </w:r>
      <w:r w:rsidRPr="00D36CFF">
        <w:rPr>
          <w:i/>
        </w:rPr>
        <w:instrText xml:space="preserve"> TC"(</w:instrText>
      </w:r>
      <w:bookmarkStart w:id="1" w:name="DocNumber"/>
      <w:r w:rsidRPr="00D36CFF">
        <w:rPr>
          <w:i/>
        </w:rPr>
        <w:instrText>B10-0066, 0073, 0082, 0085 és 0086/2025</w:instrText>
      </w:r>
      <w:bookmarkEnd w:id="1"/>
      <w:r w:rsidRPr="00D36CFF">
        <w:rPr>
          <w:i/>
        </w:rPr>
        <w:instrText xml:space="preserve">)"\l3 \n&gt; \* MERGEFORMAT </w:instrText>
      </w:r>
      <w:r w:rsidRPr="00D36CFF">
        <w:rPr>
          <w:i/>
        </w:rPr>
        <w:fldChar w:fldCharType="end"/>
      </w:r>
    </w:p>
    <w:p w:rsidR="00DF61EE" w:rsidRPr="00D36CFF" w:rsidRDefault="00DF61EE" w:rsidP="00DF61EE">
      <w:pPr>
        <w:rPr>
          <w:vanish/>
        </w:rPr>
      </w:pPr>
      <w:bookmarkStart w:id="2" w:name="PE"/>
      <w:r w:rsidRPr="00D36CFF">
        <w:rPr>
          <w:vanish/>
        </w:rPr>
        <w:t>PE768.981</w:t>
      </w:r>
      <w:bookmarkEnd w:id="2"/>
    </w:p>
    <w:p w:rsidR="00DF61EE" w:rsidRPr="00D36CFF" w:rsidRDefault="00DF61EE" w:rsidP="00DF61EE">
      <w:pPr>
        <w:pStyle w:val="ATHeading3"/>
      </w:pPr>
      <w:bookmarkStart w:id="3" w:name="Sujet"/>
      <w:r w:rsidRPr="00D36CFF">
        <w:t>Az Európai Parlament 202</w:t>
      </w:r>
      <w:r w:rsidR="006F6031">
        <w:t>5</w:t>
      </w:r>
      <w:r w:rsidRPr="00D36CFF">
        <w:t>.</w:t>
      </w:r>
      <w:r w:rsidR="006F6031">
        <w:t xml:space="preserve"> január 23</w:t>
      </w:r>
      <w:r w:rsidRPr="00D36CFF">
        <w:t xml:space="preserve">-i állásfoglalása az emberi jogok </w:t>
      </w:r>
      <w:proofErr w:type="gramStart"/>
      <w:r w:rsidRPr="00D36CFF">
        <w:t>szisztematikus</w:t>
      </w:r>
      <w:proofErr w:type="gramEnd"/>
      <w:r w:rsidRPr="00D36CFF">
        <w:t xml:space="preserve"> elnyomásáról Iránban, különösen </w:t>
      </w:r>
      <w:proofErr w:type="spellStart"/>
      <w:r w:rsidRPr="00D36CFF">
        <w:t>Pakhshan</w:t>
      </w:r>
      <w:proofErr w:type="spellEnd"/>
      <w:r w:rsidRPr="00D36CFF">
        <w:t xml:space="preserve"> </w:t>
      </w:r>
      <w:proofErr w:type="spellStart"/>
      <w:r w:rsidRPr="00D36CFF">
        <w:t>Azizi</w:t>
      </w:r>
      <w:proofErr w:type="spellEnd"/>
      <w:r w:rsidRPr="00D36CFF">
        <w:t xml:space="preserve"> és </w:t>
      </w:r>
      <w:proofErr w:type="spellStart"/>
      <w:r w:rsidRPr="00D36CFF">
        <w:t>Wrisha</w:t>
      </w:r>
      <w:proofErr w:type="spellEnd"/>
      <w:r w:rsidRPr="00D36CFF">
        <w:t xml:space="preserve"> </w:t>
      </w:r>
      <w:proofErr w:type="spellStart"/>
      <w:r w:rsidRPr="00D36CFF">
        <w:t>Moradi</w:t>
      </w:r>
      <w:proofErr w:type="spellEnd"/>
      <w:r w:rsidRPr="00D36CFF">
        <w:t xml:space="preserve"> ügyéről, valamint uniós állampolgárok túszul ejtéséről</w:t>
      </w:r>
      <w:bookmarkEnd w:id="3"/>
      <w:r w:rsidRPr="00D36CFF">
        <w:t xml:space="preserve"> </w:t>
      </w:r>
      <w:bookmarkStart w:id="4" w:name="References"/>
      <w:r w:rsidRPr="00D36CFF">
        <w:t>(2025/2511(RSP))</w:t>
      </w:r>
      <w:bookmarkEnd w:id="4"/>
    </w:p>
    <w:p w:rsidR="002E43D9" w:rsidRPr="00D36CFF" w:rsidRDefault="002E43D9" w:rsidP="002E43D9">
      <w:pPr>
        <w:pStyle w:val="EPComma"/>
      </w:pPr>
      <w:bookmarkStart w:id="5" w:name="TextBodyBegin"/>
      <w:bookmarkEnd w:id="5"/>
      <w:r w:rsidRPr="00D36CFF">
        <w:rPr>
          <w:i/>
          <w:iCs/>
        </w:rPr>
        <w:t>Az Európai Parlament</w:t>
      </w:r>
      <w:r w:rsidRPr="00D36CFF">
        <w:t>,</w:t>
      </w:r>
    </w:p>
    <w:p w:rsidR="002E43D9" w:rsidRPr="00D36CFF" w:rsidRDefault="002E43D9" w:rsidP="006F6031">
      <w:pPr>
        <w:pStyle w:val="NormalHanging12a"/>
        <w:widowControl/>
      </w:pPr>
      <w:r w:rsidRPr="00D36CFF">
        <w:t>–</w:t>
      </w:r>
      <w:r w:rsidRPr="00D36CFF">
        <w:tab/>
        <w:t>tekintettel az Iránról szóló korábbi állásfoglalásaira,</w:t>
      </w:r>
    </w:p>
    <w:p w:rsidR="002E43D9" w:rsidRPr="00D36CFF" w:rsidRDefault="002E43D9" w:rsidP="006F6031">
      <w:pPr>
        <w:pStyle w:val="NormalHanging12a"/>
        <w:widowControl/>
      </w:pPr>
      <w:r w:rsidRPr="00D36CFF">
        <w:t>–</w:t>
      </w:r>
      <w:r w:rsidRPr="00D36CFF">
        <w:tab/>
        <w:t>tekintettel eljárási szabályzata 150. cikkének (5) bekezdésére és 136. cikkének (4) bekezdésére,</w:t>
      </w:r>
    </w:p>
    <w:p w:rsidR="002E43D9" w:rsidRPr="00D36CFF" w:rsidRDefault="002E43D9" w:rsidP="006F6031">
      <w:pPr>
        <w:pStyle w:val="NormalHanging12a"/>
        <w:widowControl/>
      </w:pPr>
      <w:proofErr w:type="gramStart"/>
      <w:r w:rsidRPr="00D36CFF">
        <w:t>A.</w:t>
      </w:r>
      <w:proofErr w:type="gramEnd"/>
      <w:r w:rsidRPr="00D36CFF">
        <w:tab/>
      </w:r>
      <w:proofErr w:type="gramStart"/>
      <w:r w:rsidRPr="00D36CFF">
        <w:t>mivel</w:t>
      </w:r>
      <w:proofErr w:type="gramEnd"/>
      <w:r w:rsidRPr="00D36CFF">
        <w:t xml:space="preserve"> jelentősen romlott Iránban az emberi jogi helyzet, a kivégzések száma meredeken nőtt, csak 2024-ben több mint 900 személyt végeztek ki, akik közül sokan nők, politikai másként gondolkodók és a </w:t>
      </w:r>
      <w:proofErr w:type="spellStart"/>
      <w:r w:rsidRPr="00D36CFF">
        <w:t>Zsiná</w:t>
      </w:r>
      <w:proofErr w:type="spellEnd"/>
      <w:r w:rsidRPr="00D36CFF">
        <w:t xml:space="preserve"> </w:t>
      </w:r>
      <w:proofErr w:type="spellStart"/>
      <w:r w:rsidRPr="00D36CFF">
        <w:t>Mahszá</w:t>
      </w:r>
      <w:proofErr w:type="spellEnd"/>
      <w:r w:rsidRPr="00D36CFF">
        <w:t xml:space="preserve"> </w:t>
      </w:r>
      <w:proofErr w:type="spellStart"/>
      <w:r w:rsidRPr="00D36CFF">
        <w:t>Amíni</w:t>
      </w:r>
      <w:proofErr w:type="spellEnd"/>
      <w:r w:rsidRPr="00D36CFF">
        <w:t xml:space="preserve"> meggyilkolása által kiváltott tüntetésekhez kapcsolódó személyek voltak;</w:t>
      </w:r>
    </w:p>
    <w:p w:rsidR="002E43D9" w:rsidRPr="00D36CFF" w:rsidRDefault="002E43D9" w:rsidP="006F6031">
      <w:pPr>
        <w:pStyle w:val="NormalHanging12a"/>
        <w:widowControl/>
        <w:rPr>
          <w:shd w:val="clear" w:color="auto" w:fill="FFFFFF"/>
        </w:rPr>
      </w:pPr>
      <w:r w:rsidRPr="00D36CFF">
        <w:t>B.</w:t>
      </w:r>
      <w:r w:rsidRPr="00D36CFF">
        <w:tab/>
      </w:r>
      <w:r w:rsidRPr="00D36CFF">
        <w:rPr>
          <w:shd w:val="clear" w:color="auto" w:fill="FFFFFF"/>
        </w:rPr>
        <w:t xml:space="preserve">mivel kurd aktivistákat – Paksan </w:t>
      </w:r>
      <w:proofErr w:type="spellStart"/>
      <w:r w:rsidRPr="00D36CFF">
        <w:rPr>
          <w:shd w:val="clear" w:color="auto" w:fill="FFFFFF"/>
        </w:rPr>
        <w:t>Azizi</w:t>
      </w:r>
      <w:proofErr w:type="spellEnd"/>
      <w:r w:rsidRPr="00D36CFF">
        <w:rPr>
          <w:shd w:val="clear" w:color="auto" w:fill="FFFFFF"/>
        </w:rPr>
        <w:t xml:space="preserve"> szociális munkást és </w:t>
      </w:r>
      <w:proofErr w:type="spellStart"/>
      <w:r w:rsidRPr="00D36CFF">
        <w:rPr>
          <w:shd w:val="clear" w:color="auto" w:fill="FFFFFF"/>
        </w:rPr>
        <w:t>Kurdisztánban</w:t>
      </w:r>
      <w:proofErr w:type="spellEnd"/>
      <w:r w:rsidRPr="00D36CFF">
        <w:rPr>
          <w:shd w:val="clear" w:color="auto" w:fill="FFFFFF"/>
        </w:rPr>
        <w:t xml:space="preserve"> az ISIS ellen harcoló </w:t>
      </w:r>
      <w:proofErr w:type="spellStart"/>
      <w:r w:rsidRPr="00D36CFF">
        <w:rPr>
          <w:shd w:val="clear" w:color="auto" w:fill="FFFFFF"/>
        </w:rPr>
        <w:t>Variseh</w:t>
      </w:r>
      <w:proofErr w:type="spellEnd"/>
      <w:r w:rsidRPr="00D36CFF">
        <w:rPr>
          <w:shd w:val="clear" w:color="auto" w:fill="FFFFFF"/>
        </w:rPr>
        <w:t xml:space="preserve"> (</w:t>
      </w:r>
      <w:proofErr w:type="spellStart"/>
      <w:r w:rsidRPr="00D36CFF">
        <w:rPr>
          <w:shd w:val="clear" w:color="auto" w:fill="FFFFFF"/>
        </w:rPr>
        <w:t>Wrisha</w:t>
      </w:r>
      <w:proofErr w:type="spellEnd"/>
      <w:r w:rsidRPr="00D36CFF">
        <w:rPr>
          <w:shd w:val="clear" w:color="auto" w:fill="FFFFFF"/>
        </w:rPr>
        <w:t xml:space="preserve">) </w:t>
      </w:r>
      <w:proofErr w:type="spellStart"/>
      <w:r w:rsidRPr="00D36CFF">
        <w:rPr>
          <w:shd w:val="clear" w:color="auto" w:fill="FFFFFF"/>
        </w:rPr>
        <w:t>Moradi</w:t>
      </w:r>
      <w:proofErr w:type="spellEnd"/>
      <w:r w:rsidRPr="00D36CFF">
        <w:rPr>
          <w:shd w:val="clear" w:color="auto" w:fill="FFFFFF"/>
        </w:rPr>
        <w:t xml:space="preserve"> nőjogi aktivistát –</w:t>
      </w:r>
      <w:r w:rsidRPr="00D36CFF">
        <w:t xml:space="preserve"> </w:t>
      </w:r>
      <w:r w:rsidRPr="00D36CFF">
        <w:rPr>
          <w:shd w:val="clear" w:color="auto" w:fill="FFFFFF"/>
        </w:rPr>
        <w:t>„az állam elleni fegyveres lázadás” miatt halálra ítélték</w:t>
      </w:r>
      <w:r w:rsidRPr="00D36CFF">
        <w:t>;</w:t>
      </w:r>
      <w:r w:rsidRPr="00D36CFF">
        <w:rPr>
          <w:shd w:val="clear" w:color="auto" w:fill="FFFFFF"/>
        </w:rPr>
        <w:t xml:space="preserve"> mivel megtagadták tőlük a tisztességes tárgyalást, kínzást kellett elszenvedniük, és magánzárkában tartják fogva őket;</w:t>
      </w:r>
    </w:p>
    <w:p w:rsidR="002E43D9" w:rsidRPr="00D36CFF" w:rsidRDefault="002E43D9" w:rsidP="006F6031">
      <w:pPr>
        <w:pStyle w:val="NormalHanging12a"/>
        <w:widowControl/>
      </w:pPr>
      <w:r w:rsidRPr="00D36CFF">
        <w:t>C.</w:t>
      </w:r>
      <w:r w:rsidRPr="00D36CFF">
        <w:tab/>
        <w:t xml:space="preserve">mivel 2025 januárjában az iráni legfelsőbb bíróság helybenhagyta a Paksan </w:t>
      </w:r>
      <w:proofErr w:type="spellStart"/>
      <w:r w:rsidRPr="00D36CFF">
        <w:t>Azizi</w:t>
      </w:r>
      <w:proofErr w:type="spellEnd"/>
      <w:r w:rsidRPr="00D36CFF">
        <w:t xml:space="preserve"> és társai ellen hozott halálos ítéletet;</w:t>
      </w:r>
    </w:p>
    <w:p w:rsidR="002E43D9" w:rsidRPr="00D36CFF" w:rsidRDefault="002E43D9" w:rsidP="006F6031">
      <w:pPr>
        <w:pStyle w:val="NormalHanging12a"/>
        <w:widowControl/>
      </w:pPr>
      <w:r w:rsidRPr="00D36CFF">
        <w:t>D.</w:t>
      </w:r>
      <w:r w:rsidRPr="00D36CFF">
        <w:tab/>
        <w:t>mivel Irán túszdiplomáciai stratégiájának részeként több tucat ártatlan uniós állampolgárt tartanak önkényesen fogva Iránban tisztességes eljárás nélkül;</w:t>
      </w:r>
    </w:p>
    <w:p w:rsidR="002E43D9" w:rsidRPr="00D36CFF" w:rsidRDefault="002E43D9" w:rsidP="006F6031">
      <w:pPr>
        <w:pStyle w:val="NormalHanging12a"/>
        <w:widowControl/>
      </w:pPr>
      <w:r w:rsidRPr="00D36CFF">
        <w:t>1.</w:t>
      </w:r>
      <w:r w:rsidRPr="00D36CFF">
        <w:tab/>
        <w:t xml:space="preserve">elítéli, hogy az iráni rezsim korlátozás nélkül elnyomja az emberi jogokat, és különösen a női aktivisták ellen indít támadásokat; határozottan elítéli a Paksan </w:t>
      </w:r>
      <w:proofErr w:type="spellStart"/>
      <w:r w:rsidRPr="00D36CFF">
        <w:t>Azizi</w:t>
      </w:r>
      <w:proofErr w:type="spellEnd"/>
      <w:r w:rsidRPr="00D36CFF">
        <w:t xml:space="preserve"> és </w:t>
      </w:r>
      <w:proofErr w:type="spellStart"/>
      <w:r w:rsidRPr="00D36CFF">
        <w:t>Variseh</w:t>
      </w:r>
      <w:proofErr w:type="spellEnd"/>
      <w:r w:rsidRPr="00D36CFF">
        <w:t xml:space="preserve"> </w:t>
      </w:r>
      <w:proofErr w:type="spellStart"/>
      <w:r w:rsidRPr="00D36CFF">
        <w:t>Moradi</w:t>
      </w:r>
      <w:proofErr w:type="spellEnd"/>
      <w:r w:rsidRPr="00D36CFF">
        <w:t xml:space="preserve"> ellen hozott halálos ítéletet; követeli, hogy Irán azonnal és feltétel nélkül bocsásson szabadon minden igazságtalanul bebörtönzött emberijog-védőt és politikai foglyot, köztük Paksan </w:t>
      </w:r>
      <w:proofErr w:type="spellStart"/>
      <w:r w:rsidRPr="00D36CFF">
        <w:t>Azizit</w:t>
      </w:r>
      <w:proofErr w:type="spellEnd"/>
      <w:r w:rsidRPr="00D36CFF">
        <w:t xml:space="preserve">, </w:t>
      </w:r>
      <w:proofErr w:type="spellStart"/>
      <w:r w:rsidRPr="00D36CFF">
        <w:t>Variseh</w:t>
      </w:r>
      <w:proofErr w:type="spellEnd"/>
      <w:r w:rsidRPr="00D36CFF">
        <w:t xml:space="preserve"> </w:t>
      </w:r>
      <w:proofErr w:type="spellStart"/>
      <w:r w:rsidRPr="00D36CFF">
        <w:t>Moradit</w:t>
      </w:r>
      <w:proofErr w:type="spellEnd"/>
      <w:r w:rsidRPr="00D36CFF">
        <w:t xml:space="preserve"> és legalább 56 másik halálraítélt politikai foglyot;</w:t>
      </w:r>
    </w:p>
    <w:p w:rsidR="002E43D9" w:rsidRPr="00D36CFF" w:rsidRDefault="002E43D9" w:rsidP="006F6031">
      <w:pPr>
        <w:pStyle w:val="NormalHanging12a"/>
        <w:widowControl/>
      </w:pPr>
      <w:r w:rsidRPr="00D36CFF">
        <w:t>2.</w:t>
      </w:r>
      <w:r w:rsidRPr="00D36CFF">
        <w:tab/>
        <w:t xml:space="preserve">megismétli, hogy határozottan </w:t>
      </w:r>
      <w:proofErr w:type="spellStart"/>
      <w:r w:rsidRPr="00D36CFF">
        <w:t>ellenzi</w:t>
      </w:r>
      <w:proofErr w:type="spellEnd"/>
      <w:r w:rsidRPr="00D36CFF">
        <w:t xml:space="preserve"> a halálbüntetést, és felszólítja az iráni kormányt, hogy haladéktalanul vezessen be arra moratóriumot és szüntesse meg azt;</w:t>
      </w:r>
    </w:p>
    <w:p w:rsidR="002E43D9" w:rsidRPr="00D36CFF" w:rsidRDefault="002E43D9" w:rsidP="006F6031">
      <w:pPr>
        <w:pStyle w:val="NormalHanging12a"/>
        <w:widowControl/>
      </w:pPr>
      <w:r w:rsidRPr="00D36CFF">
        <w:lastRenderedPageBreak/>
        <w:t>3.</w:t>
      </w:r>
      <w:r w:rsidRPr="00D36CFF">
        <w:tab/>
        <w:t>felhívja az EU-t és tagállamait, hogy növeljék az iráni emberijog-védők támogatását, és teljes körű támogatásáról és szolidaritásáról biztosítja a „Nők, Élet, Szabadság” mozgalomban egyesült irániakat;</w:t>
      </w:r>
    </w:p>
    <w:p w:rsidR="002E43D9" w:rsidRPr="00D36CFF" w:rsidRDefault="002E43D9" w:rsidP="006F6031">
      <w:pPr>
        <w:pStyle w:val="NormalHanging12a"/>
        <w:widowControl/>
      </w:pPr>
      <w:r w:rsidRPr="00D36CFF">
        <w:t>4.</w:t>
      </w:r>
      <w:r w:rsidRPr="00D36CFF">
        <w:tab/>
        <w:t xml:space="preserve">sürgeti az iráni hatóságokat, hogy haladéktalanul bocsássák szabadon az uniós állampolgárokat, köztük </w:t>
      </w:r>
      <w:proofErr w:type="spellStart"/>
      <w:r w:rsidRPr="00D36CFF">
        <w:t>Olivier</w:t>
      </w:r>
      <w:proofErr w:type="spellEnd"/>
      <w:r w:rsidRPr="00D36CFF">
        <w:t xml:space="preserve"> </w:t>
      </w:r>
      <w:proofErr w:type="spellStart"/>
      <w:r w:rsidRPr="00D36CFF">
        <w:t>Grondeau</w:t>
      </w:r>
      <w:proofErr w:type="spellEnd"/>
      <w:r w:rsidRPr="00D36CFF">
        <w:t xml:space="preserve">-t, </w:t>
      </w:r>
      <w:proofErr w:type="spellStart"/>
      <w:r w:rsidRPr="00D36CFF">
        <w:t>Cécile</w:t>
      </w:r>
      <w:proofErr w:type="spellEnd"/>
      <w:r w:rsidRPr="00D36CFF">
        <w:t xml:space="preserve"> </w:t>
      </w:r>
      <w:proofErr w:type="spellStart"/>
      <w:r w:rsidRPr="00D36CFF">
        <w:t>Kohlert</w:t>
      </w:r>
      <w:proofErr w:type="spellEnd"/>
      <w:r w:rsidRPr="00D36CFF">
        <w:t xml:space="preserve">, Jacques Paris-t és </w:t>
      </w:r>
      <w:proofErr w:type="spellStart"/>
      <w:r w:rsidRPr="00D36CFF">
        <w:t>Ahmadreza</w:t>
      </w:r>
      <w:proofErr w:type="spellEnd"/>
      <w:r w:rsidRPr="00D36CFF">
        <w:t xml:space="preserve"> </w:t>
      </w:r>
      <w:proofErr w:type="spellStart"/>
      <w:r w:rsidRPr="00D36CFF">
        <w:t>Djalalit</w:t>
      </w:r>
      <w:proofErr w:type="spellEnd"/>
      <w:r w:rsidRPr="00D36CFF">
        <w:t xml:space="preserve">, és </w:t>
      </w:r>
      <w:proofErr w:type="spellStart"/>
      <w:r w:rsidRPr="00D36CFF">
        <w:t>ejtsenek</w:t>
      </w:r>
      <w:proofErr w:type="spellEnd"/>
      <w:r w:rsidRPr="00D36CFF">
        <w:t xml:space="preserve"> minden ellenük felhozott vádat; határozottan elítéli, hogy Irán túszdiplomáciát folytat; felhívja az EU-t és tagállamait, hogy tegyenek közös diplomáciai erőfeszítéseket és működjenek együtt szabadon bocsátásuk érdekében;</w:t>
      </w:r>
    </w:p>
    <w:p w:rsidR="00CE1055" w:rsidRPr="00CE1055" w:rsidRDefault="00CE1055" w:rsidP="006F6031">
      <w:pPr>
        <w:pStyle w:val="NormalHanging12a"/>
        <w:widowControl/>
      </w:pPr>
      <w:r w:rsidRPr="00CE1055">
        <w:t>5.</w:t>
      </w:r>
      <w:r w:rsidRPr="00CE1055">
        <w:tab/>
        <w:t xml:space="preserve">határozottan elítéli </w:t>
      </w:r>
      <w:proofErr w:type="spellStart"/>
      <w:r w:rsidRPr="00CE1055">
        <w:t>Jamshid</w:t>
      </w:r>
      <w:proofErr w:type="spellEnd"/>
      <w:r w:rsidRPr="00CE1055">
        <w:t xml:space="preserve"> </w:t>
      </w:r>
      <w:proofErr w:type="spellStart"/>
      <w:r w:rsidRPr="00CE1055">
        <w:t>Sharmahd</w:t>
      </w:r>
      <w:proofErr w:type="spellEnd"/>
      <w:r w:rsidRPr="00CE1055">
        <w:t xml:space="preserve"> meggyilkolását; sürgeti az iráni iszlám rezsimet, hogy adjon részletes tájékoztatást halálának körülményeiről, és holttestét haladéktalanul adják át családjának;</w:t>
      </w:r>
    </w:p>
    <w:p w:rsidR="002E43D9" w:rsidRPr="00CE1055" w:rsidRDefault="00CE1055" w:rsidP="006F6031">
      <w:pPr>
        <w:pStyle w:val="NormalHanging12a"/>
        <w:widowControl/>
      </w:pPr>
      <w:r w:rsidRPr="00CE1055">
        <w:t>6</w:t>
      </w:r>
      <w:r w:rsidR="002E43D9" w:rsidRPr="00CE1055">
        <w:t>.</w:t>
      </w:r>
      <w:r w:rsidR="002E43D9" w:rsidRPr="00CE1055">
        <w:tab/>
        <w:t xml:space="preserve">elítéli, hogy az iráni rezsim módszeresen elnyomja az emberi jogi mozgalmakat és üldözi a kisebbségeket, köztük a kurdokat, a </w:t>
      </w:r>
      <w:proofErr w:type="spellStart"/>
      <w:r w:rsidR="002E43D9" w:rsidRPr="00CE1055">
        <w:t>beludzsokat</w:t>
      </w:r>
      <w:proofErr w:type="spellEnd"/>
      <w:r w:rsidR="002E43D9" w:rsidRPr="00CE1055">
        <w:t xml:space="preserve">, a keresztényeket – akik az áttérésüket követően üldöztetésnek vannak kitéve – és a </w:t>
      </w:r>
      <w:proofErr w:type="spellStart"/>
      <w:r w:rsidR="002E43D9" w:rsidRPr="00CE1055">
        <w:t>baháiokat</w:t>
      </w:r>
      <w:proofErr w:type="spellEnd"/>
      <w:r w:rsidR="002E43D9" w:rsidRPr="00CE1055">
        <w:t>, akik mindannyian etnikai és vallási megkülönböztetéssel, letartóztatással és az alapvető jogok megsértésével szembesülnek, amelyek célja a másként gondolkodók elhallgattatása;</w:t>
      </w:r>
    </w:p>
    <w:p w:rsidR="002E43D9" w:rsidRPr="00CE1055" w:rsidRDefault="00CE1055" w:rsidP="006F6031">
      <w:pPr>
        <w:pStyle w:val="NormalHanging12a"/>
        <w:widowControl/>
      </w:pPr>
      <w:r w:rsidRPr="00CE1055">
        <w:t>7</w:t>
      </w:r>
      <w:r w:rsidR="002E43D9" w:rsidRPr="00CE1055">
        <w:t>.</w:t>
      </w:r>
      <w:r w:rsidR="002E43D9" w:rsidRPr="00CE1055">
        <w:tab/>
        <w:t xml:space="preserve">ismételten felhívja a Tanácsot, hogy minősítse terrorista szervezetnek az Iszlám Forradalmi Gárdát, és terjessze ki az uniós szankciókat az emberi jogok megsértéséért felelős valamennyi személyre, beleértve Ali </w:t>
      </w:r>
      <w:proofErr w:type="spellStart"/>
      <w:r w:rsidR="002E43D9" w:rsidRPr="00CE1055">
        <w:t>Hámeini</w:t>
      </w:r>
      <w:proofErr w:type="spellEnd"/>
      <w:r w:rsidR="002E43D9" w:rsidRPr="00CE1055">
        <w:t xml:space="preserve"> legfelsőbb vezetőt, </w:t>
      </w:r>
      <w:proofErr w:type="spellStart"/>
      <w:r w:rsidR="002E43D9" w:rsidRPr="00CE1055">
        <w:t>Maszúd</w:t>
      </w:r>
      <w:proofErr w:type="spellEnd"/>
      <w:r w:rsidR="002E43D9" w:rsidRPr="00CE1055">
        <w:t xml:space="preserve"> </w:t>
      </w:r>
      <w:proofErr w:type="spellStart"/>
      <w:r w:rsidR="002E43D9" w:rsidRPr="00CE1055">
        <w:t>Peszeskján</w:t>
      </w:r>
      <w:proofErr w:type="spellEnd"/>
      <w:r w:rsidR="002E43D9" w:rsidRPr="00CE1055">
        <w:t xml:space="preserve"> elnököt, </w:t>
      </w:r>
      <w:proofErr w:type="spellStart"/>
      <w:r w:rsidR="002E43D9" w:rsidRPr="00CE1055">
        <w:t>Golamhoszein</w:t>
      </w:r>
      <w:proofErr w:type="spellEnd"/>
      <w:r w:rsidR="002E43D9" w:rsidRPr="00CE1055">
        <w:t xml:space="preserve"> </w:t>
      </w:r>
      <w:proofErr w:type="spellStart"/>
      <w:r w:rsidR="002E43D9" w:rsidRPr="00CE1055">
        <w:t>Mohszeni</w:t>
      </w:r>
      <w:proofErr w:type="spellEnd"/>
      <w:r w:rsidR="002E43D9" w:rsidRPr="00CE1055">
        <w:t xml:space="preserve"> </w:t>
      </w:r>
      <w:proofErr w:type="spellStart"/>
      <w:r w:rsidR="002E43D9" w:rsidRPr="00CE1055">
        <w:t>Edzseit</w:t>
      </w:r>
      <w:proofErr w:type="spellEnd"/>
      <w:r w:rsidR="002E43D9" w:rsidRPr="00CE1055">
        <w:t xml:space="preserve">, az igazságszolgáltatás vezetőjét, </w:t>
      </w:r>
      <w:proofErr w:type="spellStart"/>
      <w:r w:rsidR="002E43D9" w:rsidRPr="00CE1055">
        <w:t>Mohammad</w:t>
      </w:r>
      <w:proofErr w:type="spellEnd"/>
      <w:r w:rsidR="002E43D9" w:rsidRPr="00CE1055">
        <w:t xml:space="preserve"> </w:t>
      </w:r>
      <w:proofErr w:type="spellStart"/>
      <w:r w:rsidR="002E43D9" w:rsidRPr="00CE1055">
        <w:t>Movahedi</w:t>
      </w:r>
      <w:proofErr w:type="spellEnd"/>
      <w:r w:rsidR="002E43D9" w:rsidRPr="00CE1055">
        <w:t xml:space="preserve">-Azad főügyészt és Imán </w:t>
      </w:r>
      <w:proofErr w:type="spellStart"/>
      <w:r w:rsidR="002E43D9" w:rsidRPr="00CE1055">
        <w:t>Afsári</w:t>
      </w:r>
      <w:proofErr w:type="spellEnd"/>
      <w:r w:rsidR="002E43D9" w:rsidRPr="00CE1055">
        <w:t xml:space="preserve"> bírót;</w:t>
      </w:r>
    </w:p>
    <w:p w:rsidR="00CE1055" w:rsidRPr="00CE1055" w:rsidRDefault="00CE1055" w:rsidP="006F6031">
      <w:pPr>
        <w:pStyle w:val="NormalHanging12a"/>
        <w:widowControl/>
      </w:pPr>
      <w:r w:rsidRPr="00CE1055">
        <w:t>8.</w:t>
      </w:r>
      <w:r w:rsidRPr="00CE1055">
        <w:tab/>
        <w:t xml:space="preserve">sürgeti az iráni hatóságokat, hogy az iráni emberi jogi helyzettel foglalkozó különleges ENSZ-előadó és az ENSZ tényfeltáró </w:t>
      </w:r>
      <w:proofErr w:type="gramStart"/>
      <w:r w:rsidRPr="00CE1055">
        <w:t>missziója</w:t>
      </w:r>
      <w:proofErr w:type="gramEnd"/>
      <w:r w:rsidRPr="00CE1055">
        <w:t xml:space="preserve"> számára biztosítsanak teljes körű és akadálytalan hozzáférést megbízatásuk teljesítéséhez; felhívja az EU-t és a tagállamokat, hogy teljes mértékben támogassák a missziót és támogassák megbízatásának megújítását;</w:t>
      </w:r>
      <w:bookmarkStart w:id="6" w:name="_GoBack"/>
      <w:bookmarkEnd w:id="6"/>
    </w:p>
    <w:p w:rsidR="002E43D9" w:rsidRPr="00D36CFF" w:rsidRDefault="00CE1055" w:rsidP="006F6031">
      <w:pPr>
        <w:pStyle w:val="NormalHanging12a"/>
        <w:widowControl/>
      </w:pPr>
      <w:r>
        <w:t>9</w:t>
      </w:r>
      <w:r w:rsidR="002E43D9" w:rsidRPr="00D36CFF">
        <w:t>.</w:t>
      </w:r>
      <w:r w:rsidR="002E43D9" w:rsidRPr="00D36CFF">
        <w:tab/>
        <w:t>megismétli felhívását az iráni civil társadalom fokozott pénzügyi támogatására;</w:t>
      </w:r>
    </w:p>
    <w:p w:rsidR="00D36CFF" w:rsidRPr="00D36CFF" w:rsidRDefault="00CE1055" w:rsidP="006F6031">
      <w:pPr>
        <w:pStyle w:val="NormalHanging12a"/>
        <w:widowControl/>
      </w:pPr>
      <w:r>
        <w:t>10</w:t>
      </w:r>
      <w:r w:rsidR="002E43D9" w:rsidRPr="00D36CFF">
        <w:t>.</w:t>
      </w:r>
      <w:r w:rsidR="002E43D9" w:rsidRPr="00D36CFF">
        <w:tab/>
        <w:t>utasítja elnökét, hogy továbbítsa ezt az állásfoglalást a Tanácsnak, a Bizottságnak, az alelnöknek/</w:t>
      </w:r>
      <w:proofErr w:type="spellStart"/>
      <w:r w:rsidR="002E43D9" w:rsidRPr="00D36CFF">
        <w:t>főképviselőnek</w:t>
      </w:r>
      <w:proofErr w:type="spellEnd"/>
      <w:r w:rsidR="002E43D9" w:rsidRPr="00D36CFF">
        <w:t>, az Iszlám Konzultatív Nemzetgyűlésnek és az Iráni Iszlám Köztársaság legfelsőbb vezetőjének.</w:t>
      </w:r>
    </w:p>
    <w:p w:rsidR="00E365E1" w:rsidRPr="00D36CFF" w:rsidRDefault="00E365E1" w:rsidP="006F6031">
      <w:pPr>
        <w:widowControl/>
        <w:spacing w:after="240"/>
        <w:ind w:left="567" w:hanging="567"/>
      </w:pPr>
    </w:p>
    <w:sectPr w:rsidR="00E365E1" w:rsidRPr="00D36CFF" w:rsidSect="00D36C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1EE" w:rsidRPr="00D36CFF" w:rsidRDefault="00DF61EE">
      <w:r w:rsidRPr="00D36CFF">
        <w:separator/>
      </w:r>
    </w:p>
  </w:endnote>
  <w:endnote w:type="continuationSeparator" w:id="0">
    <w:p w:rsidR="00DF61EE" w:rsidRPr="00D36CFF" w:rsidRDefault="00DF61EE">
      <w:r w:rsidRPr="00D36C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1EE" w:rsidRPr="00D36CFF" w:rsidRDefault="00DF61EE">
      <w:r w:rsidRPr="00D36CFF">
        <w:separator/>
      </w:r>
    </w:p>
  </w:footnote>
  <w:footnote w:type="continuationSeparator" w:id="0">
    <w:p w:rsidR="00DF61EE" w:rsidRPr="00D36CFF" w:rsidRDefault="00DF61EE">
      <w:r w:rsidRPr="00D36C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6C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és 0086/2025"/>
    <w:docVar w:name="dvlangue" w:val="HU"/>
    <w:docVar w:name="dvnumam" w:val="0"/>
    <w:docVar w:name="dvpe" w:val="768.981"/>
    <w:docVar w:name="dvtitre" w:val="Az Európai Parlament 2024.  ...-i állásfoglalása az emberi jogok szisztematikus elnyomásáról Iránban, különösen Pakhshan Azizi és Wrisha Moradi ügyéről, valamint uniós állampolgárok túszul ejtéséről(2025/2511(RSP))"/>
  </w:docVars>
  <w:rsids>
    <w:rsidRoot w:val="00DF61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43D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03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A9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055"/>
    <w:rsid w:val="00CF071A"/>
    <w:rsid w:val="00D058B8"/>
    <w:rsid w:val="00D36CFF"/>
    <w:rsid w:val="00D56C11"/>
    <w:rsid w:val="00D834A0"/>
    <w:rsid w:val="00D872DF"/>
    <w:rsid w:val="00D91E21"/>
    <w:rsid w:val="00DA7FCD"/>
    <w:rsid w:val="00DF61E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BB043"/>
  <w15:chartTrackingRefBased/>
  <w15:docId w15:val="{03645D87-624C-4326-90A4-40824FC6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E43D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E43D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E43D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F6EE4-F6A2-4C0A-A09E-5D1ADED3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3918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Az emberi jogok szisztematikus elnyomása Iránban, különösen Paksan Azizi és Vari</vt:lpstr>
      <vt:lpstr>        Az Európai Parlament 2025. január 23-i állásfoglalása az emberi jogok szisztemat</vt:lpstr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2025-01-23T12:10:00Z</dcterms:created>
  <dcterms:modified xsi:type="dcterms:W3CDTF">2025-01-23T12:10:00Z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B10-0066, 0073, 0082, 0085 és 0086/2025</vt:lpwstr>
  </property>
  <property fmtid="{D5CDD505-2E9C-101B-9397-08002B2CF9AE}" pid="4" name="&lt;Type&gt;">
    <vt:lpwstr>RR</vt:lpwstr>
  </property>
</Properties>
</file>