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48E8" w:rsidTr="0010095E">
        <w:trPr>
          <w:trHeight w:hRule="exact" w:val="1418"/>
        </w:trPr>
        <w:tc>
          <w:tcPr>
            <w:tcW w:w="6804" w:type="dxa"/>
            <w:shd w:val="clear" w:color="auto" w:fill="auto"/>
            <w:vAlign w:val="center"/>
          </w:tcPr>
          <w:p w:rsidR="00751A4A" w:rsidRPr="003348E8" w:rsidRDefault="009453E9" w:rsidP="0010095E">
            <w:pPr>
              <w:pStyle w:val="EPName"/>
            </w:pPr>
            <w:bookmarkStart w:id="0" w:name="_GoBack"/>
            <w:bookmarkEnd w:id="0"/>
            <w:r w:rsidRPr="003348E8">
              <w:t>Parlamentul European</w:t>
            </w:r>
          </w:p>
          <w:p w:rsidR="00751A4A" w:rsidRPr="003348E8" w:rsidRDefault="005F1B17" w:rsidP="005F1B17">
            <w:pPr>
              <w:pStyle w:val="EPTerm"/>
              <w:rPr>
                <w:rStyle w:val="HideTWBExt"/>
                <w:noProof w:val="0"/>
                <w:vanish w:val="0"/>
                <w:color w:val="auto"/>
              </w:rPr>
            </w:pPr>
            <w:r w:rsidRPr="003348E8">
              <w:t>2024</w:t>
            </w:r>
            <w:r w:rsidR="00817416" w:rsidRPr="003348E8">
              <w:t>-202</w:t>
            </w:r>
            <w:r w:rsidRPr="003348E8">
              <w:t>9</w:t>
            </w:r>
          </w:p>
        </w:tc>
        <w:tc>
          <w:tcPr>
            <w:tcW w:w="2268" w:type="dxa"/>
            <w:shd w:val="clear" w:color="auto" w:fill="auto"/>
          </w:tcPr>
          <w:p w:rsidR="00751A4A" w:rsidRPr="003348E8" w:rsidRDefault="00187494" w:rsidP="0010095E">
            <w:pPr>
              <w:pStyle w:val="EPLogo"/>
            </w:pPr>
            <w:r w:rsidRPr="003348E8">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48E8" w:rsidRDefault="00D058B8" w:rsidP="004C5D52">
      <w:pPr>
        <w:pStyle w:val="LineTop"/>
      </w:pPr>
    </w:p>
    <w:p w:rsidR="00680577" w:rsidRPr="003348E8" w:rsidRDefault="009453E9" w:rsidP="00680577">
      <w:pPr>
        <w:pStyle w:val="EPBodyTA1"/>
      </w:pPr>
      <w:r w:rsidRPr="003348E8">
        <w:t>TEXTE ADOPTATE</w:t>
      </w:r>
    </w:p>
    <w:p w:rsidR="00D058B8" w:rsidRPr="003348E8" w:rsidRDefault="00D058B8" w:rsidP="00D058B8">
      <w:pPr>
        <w:pStyle w:val="LineBottom"/>
      </w:pPr>
    </w:p>
    <w:p w:rsidR="009453E9" w:rsidRPr="003348E8" w:rsidRDefault="009453E9" w:rsidP="009453E9">
      <w:pPr>
        <w:pStyle w:val="ATHeading1"/>
      </w:pPr>
      <w:bookmarkStart w:id="1" w:name="TANumber"/>
      <w:r w:rsidRPr="003348E8">
        <w:t>P10_TA(2025)000</w:t>
      </w:r>
      <w:bookmarkEnd w:id="1"/>
      <w:r w:rsidR="00624DD1" w:rsidRPr="003348E8">
        <w:t>4</w:t>
      </w:r>
    </w:p>
    <w:p w:rsidR="009453E9" w:rsidRPr="003348E8" w:rsidRDefault="009453E9" w:rsidP="009453E9">
      <w:pPr>
        <w:pStyle w:val="ATHeading2"/>
      </w:pPr>
      <w:bookmarkStart w:id="2" w:name="title"/>
      <w:r w:rsidRPr="003348E8">
        <w:t>Reprimarea sistematică a drepturilor omului în Iran, în special cazul lui Pakhshan Azizi și al lui Wrisha Moradi, și luarea unor cetățeni ai UE drept ostatici</w:t>
      </w:r>
      <w:bookmarkEnd w:id="2"/>
    </w:p>
    <w:p w:rsidR="009453E9" w:rsidRPr="003348E8" w:rsidRDefault="009453E9" w:rsidP="009453E9">
      <w:pPr>
        <w:rPr>
          <w:i/>
          <w:vanish/>
        </w:rPr>
      </w:pPr>
      <w:r w:rsidRPr="003348E8">
        <w:rPr>
          <w:i/>
        </w:rPr>
        <w:fldChar w:fldCharType="begin"/>
      </w:r>
      <w:r w:rsidRPr="003348E8">
        <w:rPr>
          <w:i/>
        </w:rPr>
        <w:instrText xml:space="preserve"> TC"(</w:instrText>
      </w:r>
      <w:bookmarkStart w:id="3" w:name="DocNumber"/>
      <w:r w:rsidRPr="003348E8">
        <w:rPr>
          <w:i/>
        </w:rPr>
        <w:instrText>B10-0066</w:instrText>
      </w:r>
      <w:r w:rsidR="00963421" w:rsidRPr="003348E8">
        <w:rPr>
          <w:i/>
        </w:rPr>
        <w:instrText>, 0073, 0082, 0085 și 0086</w:instrText>
      </w:r>
      <w:r w:rsidRPr="003348E8">
        <w:rPr>
          <w:i/>
        </w:rPr>
        <w:instrText>/2025</w:instrText>
      </w:r>
      <w:bookmarkEnd w:id="3"/>
      <w:r w:rsidRPr="003348E8">
        <w:rPr>
          <w:i/>
        </w:rPr>
        <w:instrText xml:space="preserve">)"\l3 \n&gt; \* MERGEFORMAT </w:instrText>
      </w:r>
      <w:r w:rsidRPr="003348E8">
        <w:rPr>
          <w:i/>
        </w:rPr>
        <w:fldChar w:fldCharType="end"/>
      </w:r>
    </w:p>
    <w:p w:rsidR="009453E9" w:rsidRPr="003348E8" w:rsidRDefault="009453E9" w:rsidP="009453E9">
      <w:pPr>
        <w:rPr>
          <w:vanish/>
        </w:rPr>
      </w:pPr>
      <w:bookmarkStart w:id="4" w:name="PE"/>
      <w:r w:rsidRPr="003348E8">
        <w:rPr>
          <w:vanish/>
        </w:rPr>
        <w:t>PE768.981</w:t>
      </w:r>
      <w:bookmarkEnd w:id="4"/>
    </w:p>
    <w:p w:rsidR="009453E9" w:rsidRPr="003348E8" w:rsidRDefault="009453E9" w:rsidP="009453E9">
      <w:pPr>
        <w:pStyle w:val="ATHeading3"/>
      </w:pPr>
      <w:bookmarkStart w:id="5" w:name="Sujet"/>
      <w:r w:rsidRPr="003348E8">
        <w:t xml:space="preserve">Rezoluția Parlamentului European din 23 ianuarie </w:t>
      </w:r>
      <w:r w:rsidR="002D2BEF" w:rsidRPr="003348E8">
        <w:t>2025</w:t>
      </w:r>
      <w:r w:rsidRPr="003348E8">
        <w:t xml:space="preserve"> referitoare la reprimarea sistematică a drepturilor omului în Iran, în special cazul lui Pakhshan Azizi și al lui Wrisha Moradi, și luarea unor cetățeni ai UE drept ostatici</w:t>
      </w:r>
      <w:bookmarkEnd w:id="5"/>
      <w:r w:rsidRPr="003348E8">
        <w:t xml:space="preserve"> </w:t>
      </w:r>
      <w:bookmarkStart w:id="6" w:name="References"/>
      <w:r w:rsidRPr="003348E8">
        <w:t>(2025/2511(RSP))</w:t>
      </w:r>
      <w:bookmarkEnd w:id="6"/>
    </w:p>
    <w:p w:rsidR="00003DFE" w:rsidRPr="003348E8" w:rsidRDefault="00003DFE" w:rsidP="00003DFE">
      <w:pPr>
        <w:pStyle w:val="EPComma"/>
      </w:pPr>
      <w:bookmarkStart w:id="7" w:name="TextBodyBegin"/>
      <w:bookmarkEnd w:id="7"/>
      <w:r w:rsidRPr="003348E8">
        <w:rPr>
          <w:i/>
          <w:iCs/>
        </w:rPr>
        <w:t>Parlamentul European</w:t>
      </w:r>
      <w:r w:rsidRPr="003348E8">
        <w:t>,</w:t>
      </w:r>
    </w:p>
    <w:p w:rsidR="00003DFE" w:rsidRPr="003348E8" w:rsidRDefault="00003DFE" w:rsidP="00003DFE">
      <w:pPr>
        <w:pStyle w:val="NormalHanging12a"/>
      </w:pPr>
      <w:r w:rsidRPr="003348E8">
        <w:t>–</w:t>
      </w:r>
      <w:r w:rsidRPr="003348E8">
        <w:tab/>
        <w:t>având în vedere rezoluțiile sale precedente referitoare la Iran,</w:t>
      </w:r>
    </w:p>
    <w:p w:rsidR="00003DFE" w:rsidRPr="003348E8" w:rsidRDefault="00003DFE" w:rsidP="00003DFE">
      <w:pPr>
        <w:pStyle w:val="NormalHanging12a"/>
      </w:pPr>
      <w:r w:rsidRPr="003348E8">
        <w:t>–</w:t>
      </w:r>
      <w:r w:rsidRPr="003348E8">
        <w:tab/>
        <w:t>având în vedere articolul 150 alineatul (5) și articolul 136 alineatul (4) din Regulamentul său de procedură,</w:t>
      </w:r>
    </w:p>
    <w:p w:rsidR="00003DFE" w:rsidRPr="003348E8" w:rsidRDefault="00003DFE" w:rsidP="00003DFE">
      <w:pPr>
        <w:pStyle w:val="NormalHanging12a"/>
      </w:pPr>
      <w:r w:rsidRPr="003348E8">
        <w:t>A.</w:t>
      </w:r>
      <w:r w:rsidRPr="003348E8">
        <w:tab/>
        <w:t>întrucât situația drepturilor omului din Iran s-a înrăutățit semnificativ, înregistrându-se o creștere bruscă a execuțiilor, inclusiv peste 900 de persoane numai în 2024, dintre care multe au fost femei, dizidenți politici și persoane implicate în protestele declanșate de asasinarea Jinei Mahsa Amini;</w:t>
      </w:r>
    </w:p>
    <w:p w:rsidR="00003DFE" w:rsidRPr="003348E8" w:rsidRDefault="00003DFE" w:rsidP="00003DFE">
      <w:pPr>
        <w:pStyle w:val="NormalHanging12a"/>
        <w:rPr>
          <w:shd w:val="clear" w:color="auto" w:fill="FFFFFF"/>
        </w:rPr>
      </w:pPr>
      <w:r w:rsidRPr="003348E8">
        <w:t>B.</w:t>
      </w:r>
      <w:r w:rsidRPr="003348E8">
        <w:tab/>
      </w:r>
      <w:r w:rsidRPr="003348E8">
        <w:rPr>
          <w:shd w:val="clear" w:color="auto" w:fill="FFFFFF"/>
        </w:rPr>
        <w:t>întrucât activistele kurde, asistenta socială Pakhshan Azizi și susținătoarea drepturilor femeilor Verisheh (Wrisha) Moradi, care au luptat împotriva ISIS în Kurdistan,</w:t>
      </w:r>
      <w:r w:rsidRPr="003348E8">
        <w:t xml:space="preserve"> </w:t>
      </w:r>
      <w:r w:rsidRPr="003348E8">
        <w:rPr>
          <w:shd w:val="clear" w:color="auto" w:fill="FFFFFF"/>
        </w:rPr>
        <w:t>au fost condamnate la moarte pentru „rebeliune armată împotriva statului”; întrucât acestora li s-a refuzat un proces echitabil și au fost supuse torturii și încarcerării solitare;</w:t>
      </w:r>
    </w:p>
    <w:p w:rsidR="00003DFE" w:rsidRPr="003348E8" w:rsidRDefault="00003DFE" w:rsidP="00003DFE">
      <w:pPr>
        <w:pStyle w:val="NormalHanging12a"/>
      </w:pPr>
      <w:r w:rsidRPr="003348E8">
        <w:t>C.</w:t>
      </w:r>
      <w:r w:rsidRPr="003348E8">
        <w:tab/>
        <w:t>întrucât, în ianuarie 2025, Curtea Supremă din Iran a confirmat condamnarea la moarte a lui Pakhshan Azizi și a altor persoane;</w:t>
      </w:r>
    </w:p>
    <w:p w:rsidR="00003DFE" w:rsidRPr="003348E8" w:rsidRDefault="00003DFE" w:rsidP="00003DFE">
      <w:pPr>
        <w:pStyle w:val="NormalHanging12a"/>
      </w:pPr>
      <w:r w:rsidRPr="003348E8">
        <w:t>D.</w:t>
      </w:r>
      <w:r w:rsidRPr="003348E8">
        <w:tab/>
        <w:t>întrucât zeci de cetățeni nevinovați ai UE au fost plasați în detenție în mod arbitrar în Iran, fără acces la procese echitabile, ca parte a strategiei mai ample a Iranului privind diplomația ostaticilor,</w:t>
      </w:r>
    </w:p>
    <w:p w:rsidR="00003DFE" w:rsidRPr="003348E8" w:rsidRDefault="00003DFE" w:rsidP="00003DFE">
      <w:pPr>
        <w:pStyle w:val="NormalHanging12a"/>
      </w:pPr>
      <w:r w:rsidRPr="003348E8">
        <w:t>1.</w:t>
      </w:r>
      <w:r w:rsidRPr="003348E8">
        <w:tab/>
        <w:t>denunță reprimarea neîngrădită de către regimul iranian a drepturilor omului, în special vizarea activistelor; dezaprobă cu fermitate condamnarea la moarte a lui Pakhshan Azizi și a lui Wrisha Moradi; solicită Iranului să elibereze imediat și necondiționat toți apărătorii drepturilor omului și deținuții politici încarcerați pe nedrept, inclusiv Pakhshan Azizi, Wrisha Moradi și cel puțin 56 de alți deținuți politici condamnați la moarte;</w:t>
      </w:r>
    </w:p>
    <w:p w:rsidR="00003DFE" w:rsidRPr="003348E8" w:rsidRDefault="00003DFE" w:rsidP="00003DFE">
      <w:pPr>
        <w:pStyle w:val="NormalHanging12a"/>
      </w:pPr>
      <w:r w:rsidRPr="003348E8">
        <w:lastRenderedPageBreak/>
        <w:t>2.</w:t>
      </w:r>
      <w:r w:rsidRPr="003348E8">
        <w:tab/>
        <w:t>își reiterează opoziția fermă față de pedeapsa cu moartea și solicită guvernului iranian să introducă un moratoriu imediat privind aceasta și să o abolească;</w:t>
      </w:r>
    </w:p>
    <w:p w:rsidR="00003DFE" w:rsidRPr="003348E8" w:rsidRDefault="00003DFE" w:rsidP="00003DFE">
      <w:pPr>
        <w:pStyle w:val="NormalHanging12a"/>
      </w:pPr>
      <w:r w:rsidRPr="003348E8">
        <w:t>3.</w:t>
      </w:r>
      <w:r w:rsidRPr="003348E8">
        <w:tab/>
        <w:t>solicită UE și statelor sale membre să sporească sprijinul acordat apărătorilor iranieni ai drepturilor omului și își exprimă sprijinul deplin și solidaritatea cu iranienii uniți în mișcarea „Femei, viață, libertate”;</w:t>
      </w:r>
    </w:p>
    <w:p w:rsidR="00003DFE" w:rsidRPr="003348E8" w:rsidRDefault="00003DFE" w:rsidP="00003DFE">
      <w:pPr>
        <w:pStyle w:val="NormalHanging12a"/>
      </w:pPr>
      <w:r w:rsidRPr="003348E8">
        <w:t>4.</w:t>
      </w:r>
      <w:r w:rsidRPr="003348E8">
        <w:tab/>
        <w:t>îndeamnă autoritățile iraniene să elibereze imediat și să repatrieze în condiții de siguranță cetățenii UE, inclusiv Olivier Grondeau, Cécile Kohler, Jacques Paris și Ahmadreza Djalali, și să renunțe la toate acuzațiile împotriva acestora; condamnă cu fermitate utilizarea de către Iran a diplomației ostaticilor; invită UE și statele sale membre să depună eforturi diplomatice comune și să conlucreze la eliberarea acestora;</w:t>
      </w:r>
    </w:p>
    <w:p w:rsidR="00624DD1" w:rsidRPr="003348E8" w:rsidRDefault="00624DD1" w:rsidP="00003DFE">
      <w:pPr>
        <w:pStyle w:val="NormalHanging12a"/>
      </w:pPr>
      <w:r w:rsidRPr="003348E8">
        <w:t>5.</w:t>
      </w:r>
      <w:r w:rsidRPr="003348E8">
        <w:tab/>
        <w:t>condamnă cu fermitate asasinarea lui Jamshid Sharmahd; îndeamnă regimul islamic din Iran să furnizeze detalii cu privire la circumstanțele decesului său și ca rămășițele sale să fie imediat returnate familiei sale;</w:t>
      </w:r>
    </w:p>
    <w:p w:rsidR="00003DFE" w:rsidRPr="003348E8" w:rsidRDefault="00624DD1" w:rsidP="00003DFE">
      <w:pPr>
        <w:pStyle w:val="NormalHanging12a"/>
      </w:pPr>
      <w:r w:rsidRPr="003348E8">
        <w:t>6</w:t>
      </w:r>
      <w:r w:rsidR="00003DFE" w:rsidRPr="003348E8">
        <w:t>.</w:t>
      </w:r>
      <w:r w:rsidR="00003DFE" w:rsidRPr="003348E8">
        <w:tab/>
        <w:t>condamnă suprimarea sistemică de către regimul iranian a mișcărilor pentru drepturile omului și persecutarea minorităților, inclusiv a kurzilor, a balochilor, a creștinilor, care sunt supuși persecuțiilor după convertire, și a Baha’i, toți aceștia confruntându-se cu discriminare etnică și religioasă, arestări și încălcări ale drepturilor fundamentale menite să reducă la tăcere opoziția;</w:t>
      </w:r>
    </w:p>
    <w:p w:rsidR="00003DFE" w:rsidRPr="003348E8" w:rsidRDefault="00373F17" w:rsidP="00003DFE">
      <w:pPr>
        <w:pStyle w:val="NormalHanging12a"/>
      </w:pPr>
      <w:r w:rsidRPr="003348E8">
        <w:t>7</w:t>
      </w:r>
      <w:r w:rsidR="00003DFE" w:rsidRPr="003348E8">
        <w:t>.</w:t>
      </w:r>
      <w:r w:rsidR="00003DFE" w:rsidRPr="003348E8">
        <w:tab/>
        <w:t>își reiterează apelul adresat Consiliului de a desemna Corpul Gardienilor Revoluției Iraniene drept organizație teroristă și de a extinde sancțiunile UE la toți cei responsabili de încălcări ale drepturilor omului, inclusiv liderul suprem Ali Khamenei, președintele Masoud Pezeshkian, șeful sistemului judiciar Gholam-Hossein Mohseni-Eje’i, procurorul general Mohammad Movahedi-Azad și judecătorul Iman Afshari;</w:t>
      </w:r>
    </w:p>
    <w:p w:rsidR="00624DD1" w:rsidRPr="003348E8" w:rsidRDefault="00373F17" w:rsidP="00003DFE">
      <w:pPr>
        <w:pStyle w:val="NormalHanging12a"/>
      </w:pPr>
      <w:r w:rsidRPr="003348E8">
        <w:t>8</w:t>
      </w:r>
      <w:r w:rsidR="00624DD1" w:rsidRPr="003348E8">
        <w:t>.</w:t>
      </w:r>
      <w:r w:rsidR="00624DD1" w:rsidRPr="003348E8">
        <w:tab/>
        <w:t>îndeamnă autoritățile iraniene să ofere raportorului special al ONU pentru situația drepturilor omului în Iran și misiunii de anchetă a ONU acces deplin și neîngrădit pentru a-și duce la îndeplinire mandatele; solicită UE și statelor membre să sprijine pe deplin misiunea și reînnoirea mandatului acesteia;</w:t>
      </w:r>
    </w:p>
    <w:p w:rsidR="00003DFE" w:rsidRPr="003348E8" w:rsidRDefault="00373F17" w:rsidP="00003DFE">
      <w:pPr>
        <w:pStyle w:val="NormalHanging12a"/>
      </w:pPr>
      <w:r w:rsidRPr="003348E8">
        <w:t>9</w:t>
      </w:r>
      <w:r w:rsidR="00003DFE" w:rsidRPr="003348E8">
        <w:t>.</w:t>
      </w:r>
      <w:r w:rsidR="00003DFE" w:rsidRPr="003348E8">
        <w:tab/>
        <w:t>își reiterează apelul pentru un sprijin financiar sporit pentru societatea civilă iraniană;</w:t>
      </w:r>
    </w:p>
    <w:p w:rsidR="00A71A02" w:rsidRPr="003348E8" w:rsidRDefault="00373F17" w:rsidP="00A71A02">
      <w:pPr>
        <w:pStyle w:val="NormalHanging12a"/>
      </w:pPr>
      <w:r w:rsidRPr="003348E8">
        <w:t>10</w:t>
      </w:r>
      <w:r w:rsidR="00003DFE" w:rsidRPr="003348E8">
        <w:t>.</w:t>
      </w:r>
      <w:r w:rsidR="00003DFE" w:rsidRPr="003348E8">
        <w:tab/>
        <w:t>încredințează Președintei sarcina de a transmite prezenta rezoluție Consiliului, Comisiei, VP/ÎR, Adunării consultative islamice și liderului suprem al Republicii Islamice Iran.</w:t>
      </w:r>
    </w:p>
    <w:p w:rsidR="00E365E1" w:rsidRPr="003348E8" w:rsidRDefault="00E365E1" w:rsidP="009453E9"/>
    <w:sectPr w:rsidR="00E365E1" w:rsidRPr="003348E8" w:rsidSect="00A71A0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3E9" w:rsidRPr="00A71A02" w:rsidRDefault="009453E9">
      <w:r w:rsidRPr="00A71A02">
        <w:separator/>
      </w:r>
    </w:p>
  </w:endnote>
  <w:endnote w:type="continuationSeparator" w:id="0">
    <w:p w:rsidR="009453E9" w:rsidRPr="00A71A02" w:rsidRDefault="009453E9">
      <w:r w:rsidRPr="00A71A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3E9" w:rsidRPr="00A71A02" w:rsidRDefault="009453E9">
      <w:r w:rsidRPr="00A71A02">
        <w:separator/>
      </w:r>
    </w:p>
  </w:footnote>
  <w:footnote w:type="continuationSeparator" w:id="0">
    <w:p w:rsidR="009453E9" w:rsidRPr="00A71A02" w:rsidRDefault="009453E9">
      <w:r w:rsidRPr="00A71A0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2025"/>
    <w:docVar w:name="dvlangue" w:val="RO"/>
    <w:docVar w:name="dvnumam" w:val="0"/>
    <w:docVar w:name="dvpe" w:val="768.981"/>
    <w:docVar w:name="dvtitre" w:val="Rezoluția Parlamentului European din 23 ianuarie 2024 referitoare la reprimarea sistematică a drepturilor omului în Iran, în special cazul lui Pakhshan Azizi și al lui Wrisha Moradi, și luarea unor cetățeni ai UE drept ostatici(2025/2511(RSP))"/>
  </w:docVars>
  <w:rsids>
    <w:rsidRoot w:val="009453E9"/>
    <w:rsid w:val="00002272"/>
    <w:rsid w:val="00003DFE"/>
    <w:rsid w:val="00064002"/>
    <w:rsid w:val="000677B9"/>
    <w:rsid w:val="000831BA"/>
    <w:rsid w:val="000A42CC"/>
    <w:rsid w:val="000E7DD9"/>
    <w:rsid w:val="0010095E"/>
    <w:rsid w:val="00125B37"/>
    <w:rsid w:val="00187494"/>
    <w:rsid w:val="001F32AE"/>
    <w:rsid w:val="002767FF"/>
    <w:rsid w:val="002B18FE"/>
    <w:rsid w:val="002B5493"/>
    <w:rsid w:val="002D2BEF"/>
    <w:rsid w:val="003348E8"/>
    <w:rsid w:val="00343214"/>
    <w:rsid w:val="00361C00"/>
    <w:rsid w:val="00373F1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DD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3E9"/>
    <w:rsid w:val="009509D8"/>
    <w:rsid w:val="00950B64"/>
    <w:rsid w:val="00963421"/>
    <w:rsid w:val="00981893"/>
    <w:rsid w:val="00A1687D"/>
    <w:rsid w:val="00A43E52"/>
    <w:rsid w:val="00A4678D"/>
    <w:rsid w:val="00A71A0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880C0B-EBF7-4FD1-8C80-FDF0E0B4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03DFE"/>
    <w:pPr>
      <w:spacing w:after="240"/>
      <w:ind w:left="567" w:hanging="567"/>
    </w:pPr>
  </w:style>
  <w:style w:type="paragraph" w:customStyle="1" w:styleId="EPComma">
    <w:name w:val="EPComma"/>
    <w:basedOn w:val="Normal"/>
    <w:link w:val="EPCommaChar"/>
    <w:rsid w:val="00003DFE"/>
    <w:pPr>
      <w:spacing w:before="480" w:after="240"/>
    </w:pPr>
  </w:style>
  <w:style w:type="character" w:customStyle="1" w:styleId="EPCommaChar">
    <w:name w:val="EPComma Char"/>
    <w:basedOn w:val="DefaultParagraphFont"/>
    <w:link w:val="EPComma"/>
    <w:rsid w:val="00003DF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8489A-78C0-4848-B683-C7A678736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2025-01-23T16:13:00Z</dcterms:created>
  <dcterms:modified xsi:type="dcterms:W3CDTF">2025-01-23T16:13:00Z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B10-0066/2025</vt:lpwstr>
  </property>
  <property fmtid="{D5CDD505-2E9C-101B-9397-08002B2CF9AE}" pid="4" name="&lt;Type&gt;">
    <vt:lpwstr>RR</vt:lpwstr>
  </property>
</Properties>
</file>