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45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45C0" w:rsidRDefault="001A4C15" w:rsidP="0010095E">
            <w:pPr>
              <w:pStyle w:val="EPName"/>
            </w:pPr>
            <w:r w:rsidRPr="005045C0">
              <w:t>Europski parlament</w:t>
            </w:r>
          </w:p>
          <w:p w:rsidR="00751A4A" w:rsidRPr="005045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45C0">
              <w:t>2024</w:t>
            </w:r>
            <w:r w:rsidR="00817416" w:rsidRPr="005045C0">
              <w:t>-202</w:t>
            </w:r>
            <w:r w:rsidRPr="005045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45C0" w:rsidRDefault="00187494" w:rsidP="0010095E">
            <w:pPr>
              <w:pStyle w:val="EPLogo"/>
            </w:pPr>
            <w:r w:rsidRPr="005045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45C0" w:rsidRDefault="00D058B8" w:rsidP="004C5D52">
      <w:pPr>
        <w:pStyle w:val="LineTop"/>
      </w:pPr>
    </w:p>
    <w:p w:rsidR="00680577" w:rsidRPr="005045C0" w:rsidRDefault="001A4C15" w:rsidP="00680577">
      <w:pPr>
        <w:pStyle w:val="EPBodyTA1"/>
      </w:pPr>
      <w:r w:rsidRPr="005045C0">
        <w:t>USVOJENI TEKSTOVI</w:t>
      </w:r>
    </w:p>
    <w:p w:rsidR="00D058B8" w:rsidRPr="005045C0" w:rsidRDefault="00D058B8" w:rsidP="00D058B8">
      <w:pPr>
        <w:pStyle w:val="LineBottom"/>
      </w:pPr>
    </w:p>
    <w:p w:rsidR="001A4C15" w:rsidRPr="005045C0" w:rsidRDefault="001A4C15" w:rsidP="001A4C15">
      <w:pPr>
        <w:pStyle w:val="ATHeading1"/>
      </w:pPr>
      <w:bookmarkStart w:id="0" w:name="TANumber"/>
      <w:r w:rsidRPr="005045C0">
        <w:t>P10_TA(2025)000</w:t>
      </w:r>
      <w:r w:rsidR="00CE21FD">
        <w:t>7</w:t>
      </w:r>
      <w:bookmarkEnd w:id="0"/>
    </w:p>
    <w:p w:rsidR="001A4C15" w:rsidRPr="005045C0" w:rsidRDefault="001A4C15" w:rsidP="001A4C15">
      <w:pPr>
        <w:pStyle w:val="ATHeading2"/>
      </w:pPr>
      <w:bookmarkStart w:id="1" w:name="title"/>
      <w:r w:rsidRPr="005045C0">
        <w:t>Stanje u Venezueli nakon uzurpacije predsjedničkih ovlasti 10. siječnja 2025.</w:t>
      </w:r>
      <w:bookmarkEnd w:id="1"/>
    </w:p>
    <w:p w:rsidR="001A4C15" w:rsidRPr="005045C0" w:rsidRDefault="001A4C15" w:rsidP="001A4C15">
      <w:pPr>
        <w:rPr>
          <w:i/>
          <w:vanish/>
        </w:rPr>
      </w:pPr>
      <w:r w:rsidRPr="005045C0">
        <w:rPr>
          <w:i/>
        </w:rPr>
        <w:fldChar w:fldCharType="begin"/>
      </w:r>
      <w:r w:rsidRPr="005045C0">
        <w:rPr>
          <w:i/>
        </w:rPr>
        <w:instrText xml:space="preserve"> TC"(</w:instrText>
      </w:r>
      <w:bookmarkStart w:id="2" w:name="DocNumber"/>
      <w:r w:rsidRPr="005045C0">
        <w:rPr>
          <w:i/>
        </w:rPr>
        <w:instrText>B10-0064</w:instrText>
      </w:r>
      <w:r w:rsidR="00386D65">
        <w:rPr>
          <w:i/>
        </w:rPr>
        <w:instrText>, 0080 i 0083</w:instrText>
      </w:r>
      <w:r w:rsidRPr="005045C0">
        <w:rPr>
          <w:i/>
        </w:rPr>
        <w:instrText>/2025</w:instrText>
      </w:r>
      <w:bookmarkEnd w:id="2"/>
      <w:r w:rsidRPr="005045C0">
        <w:rPr>
          <w:i/>
        </w:rPr>
        <w:instrText xml:space="preserve">)"\l3 \n&gt; \* MERGEFORMAT </w:instrText>
      </w:r>
      <w:r w:rsidRPr="005045C0">
        <w:rPr>
          <w:i/>
        </w:rPr>
        <w:fldChar w:fldCharType="end"/>
      </w:r>
    </w:p>
    <w:p w:rsidR="001A4C15" w:rsidRPr="005045C0" w:rsidRDefault="001A4C15" w:rsidP="001A4C15">
      <w:pPr>
        <w:rPr>
          <w:vanish/>
        </w:rPr>
      </w:pPr>
      <w:bookmarkStart w:id="3" w:name="PE"/>
      <w:r w:rsidRPr="005045C0">
        <w:rPr>
          <w:vanish/>
        </w:rPr>
        <w:t>PE768.979</w:t>
      </w:r>
      <w:bookmarkEnd w:id="3"/>
    </w:p>
    <w:p w:rsidR="001A4C15" w:rsidRPr="005045C0" w:rsidRDefault="001A4C15" w:rsidP="001A4C15">
      <w:pPr>
        <w:pStyle w:val="ATHeading3"/>
      </w:pPr>
      <w:bookmarkStart w:id="4" w:name="Sujet"/>
      <w:r w:rsidRPr="005045C0">
        <w:t>Rezolu</w:t>
      </w:r>
      <w:r w:rsidR="005045C0">
        <w:t>cija Europskog parlamenta od 23</w:t>
      </w:r>
      <w:r w:rsidRPr="005045C0">
        <w:t xml:space="preserve">. </w:t>
      </w:r>
      <w:r w:rsidR="005045C0">
        <w:t>siječnja 2025</w:t>
      </w:r>
      <w:r w:rsidRPr="005045C0">
        <w:t>. o stanju u Venezueli nakon uzurpacije predsjedničkih ovlasti 10. siječnja 2025.</w:t>
      </w:r>
      <w:bookmarkEnd w:id="4"/>
      <w:r w:rsidRPr="005045C0">
        <w:t xml:space="preserve"> </w:t>
      </w:r>
      <w:bookmarkStart w:id="5" w:name="References"/>
      <w:r w:rsidRPr="005045C0">
        <w:t>(2025/2519(RSP))</w:t>
      </w:r>
      <w:bookmarkEnd w:id="5"/>
    </w:p>
    <w:p w:rsidR="008D0FE2" w:rsidRPr="005045C0" w:rsidRDefault="008D0FE2" w:rsidP="008D0FE2">
      <w:pPr>
        <w:pStyle w:val="EPComma"/>
      </w:pPr>
      <w:bookmarkStart w:id="6" w:name="TextBodyBegin"/>
      <w:bookmarkEnd w:id="6"/>
      <w:r w:rsidRPr="005045C0">
        <w:rPr>
          <w:i/>
          <w:iCs/>
        </w:rPr>
        <w:t>Europski parlament</w:t>
      </w:r>
      <w:r w:rsidRPr="005045C0">
        <w:t>,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t>–</w:t>
      </w:r>
      <w:r w:rsidRPr="005045C0">
        <w:tab/>
      </w:r>
      <w:r w:rsidRPr="005045C0">
        <w:rPr>
          <w:rStyle w:val="doceo-font-family-base"/>
          <w:color w:val="000000"/>
        </w:rPr>
        <w:t>uzimajući u obzir svoje pretho</w:t>
      </w:r>
      <w:r w:rsidR="007B6E9A">
        <w:rPr>
          <w:rStyle w:val="doceo-font-family-base"/>
          <w:color w:val="000000"/>
        </w:rPr>
        <w:t xml:space="preserve">dne rezolucije o Venezueli, a </w:t>
      </w:r>
      <w:r w:rsidRPr="005045C0">
        <w:rPr>
          <w:rStyle w:val="doceo-font-family-base"/>
          <w:color w:val="000000"/>
        </w:rPr>
        <w:t>posebno onu od 19. rujna 2024. o stanju u Venezueli</w:t>
      </w:r>
      <w:r w:rsidRPr="005045C0">
        <w:rPr>
          <w:rStyle w:val="FootnoteReference"/>
          <w:color w:val="000000"/>
        </w:rPr>
        <w:footnoteReference w:id="1"/>
      </w:r>
      <w:r w:rsidRPr="005045C0">
        <w:rPr>
          <w:rStyle w:val="doceo-font-family-base"/>
          <w:color w:val="000000"/>
        </w:rPr>
        <w:t>,</w:t>
      </w:r>
      <w:bookmarkStart w:id="7" w:name="_GoBack"/>
      <w:bookmarkEnd w:id="7"/>
    </w:p>
    <w:p w:rsidR="008D0FE2" w:rsidRPr="005045C0" w:rsidRDefault="005045C0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8D0FE2" w:rsidRPr="005045C0">
        <w:rPr>
          <w:rStyle w:val="doceo-font-family-base"/>
          <w:color w:val="000000"/>
        </w:rPr>
        <w:tab/>
        <w:t>uzimajući u obzir Opću deklaraciju o ljudskim pravima te ostale ugovore i instrumente UN-a u području ljudskih prava,</w:t>
      </w:r>
    </w:p>
    <w:p w:rsidR="008D0FE2" w:rsidRPr="005045C0" w:rsidRDefault="005045C0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8D0FE2" w:rsidRPr="005045C0">
        <w:rPr>
          <w:rStyle w:val="doceo-font-family-base"/>
          <w:color w:val="000000"/>
        </w:rPr>
        <w:tab/>
        <w:t>uzimajući u obzir Međunarodni pakt o građanskim i političkim pravima,</w:t>
      </w:r>
    </w:p>
    <w:p w:rsidR="008D0FE2" w:rsidRPr="005045C0" w:rsidRDefault="008D0FE2" w:rsidP="008D0FE2">
      <w:pPr>
        <w:pStyle w:val="NormalHanging12a"/>
      </w:pPr>
      <w:r w:rsidRPr="005045C0">
        <w:t>–</w:t>
      </w:r>
      <w:r w:rsidRPr="005045C0">
        <w:tab/>
        <w:t>uzimajući u obzir Rimski statut Međunarodnog kaznenog suda,</w:t>
      </w:r>
    </w:p>
    <w:p w:rsidR="008D0FE2" w:rsidRPr="005045C0" w:rsidRDefault="008D0FE2" w:rsidP="008D0FE2">
      <w:pPr>
        <w:pStyle w:val="NormalHanging12a"/>
      </w:pPr>
      <w:r w:rsidRPr="005045C0">
        <w:t>–</w:t>
      </w:r>
      <w:r w:rsidRPr="005045C0">
        <w:tab/>
        <w:t>uzimajući u obzir Ustav Venezuele,</w:t>
      </w:r>
    </w:p>
    <w:p w:rsidR="008D0FE2" w:rsidRPr="005045C0" w:rsidRDefault="008D0FE2" w:rsidP="008D0FE2">
      <w:pPr>
        <w:pStyle w:val="NormalHanging12a"/>
      </w:pPr>
      <w:r w:rsidRPr="005045C0">
        <w:t>–</w:t>
      </w:r>
      <w:r w:rsidRPr="005045C0">
        <w:tab/>
        <w:t xml:space="preserve">uzimajući u obzir izjave centra </w:t>
      </w:r>
      <w:proofErr w:type="spellStart"/>
      <w:r w:rsidRPr="005045C0">
        <w:t>Carter</w:t>
      </w:r>
      <w:proofErr w:type="spellEnd"/>
      <w:r w:rsidRPr="005045C0">
        <w:t xml:space="preserve"> od 30. srpnja 2024. o izborima u Venezueli i od 2. listopada 2024. o legitimizaciji zapisnika s birališta koji je predočila demokratska oporba,</w:t>
      </w:r>
    </w:p>
    <w:p w:rsidR="008D0FE2" w:rsidRPr="005045C0" w:rsidRDefault="005045C0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8D0FE2" w:rsidRPr="005045C0">
        <w:rPr>
          <w:rStyle w:val="doceo-font-family-base"/>
          <w:color w:val="000000"/>
        </w:rPr>
        <w:tab/>
        <w:t xml:space="preserve">uzimajući u obzir detaljne zaključke Neovisne međunarodne misije UN-a za utvrđivanje činjenica o </w:t>
      </w:r>
      <w:proofErr w:type="spellStart"/>
      <w:r w:rsidR="008D0FE2" w:rsidRPr="005045C0">
        <w:rPr>
          <w:rStyle w:val="doceo-font-family-base"/>
          <w:color w:val="000000"/>
        </w:rPr>
        <w:t>Bolivarijanskoj</w:t>
      </w:r>
      <w:proofErr w:type="spellEnd"/>
      <w:r w:rsidR="008D0FE2" w:rsidRPr="005045C0">
        <w:rPr>
          <w:rStyle w:val="doceo-font-family-base"/>
          <w:color w:val="000000"/>
        </w:rPr>
        <w:t xml:space="preserve"> Republici Venezueli od 14. listopada 2024.,</w:t>
      </w:r>
    </w:p>
    <w:p w:rsidR="008D0FE2" w:rsidRPr="005045C0" w:rsidRDefault="005045C0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–</w:t>
      </w:r>
      <w:r w:rsidR="008D0FE2" w:rsidRPr="005045C0">
        <w:rPr>
          <w:rStyle w:val="doceo-font-family-base"/>
          <w:color w:val="000000"/>
        </w:rPr>
        <w:tab/>
        <w:t>uzimajući u obzir izvješće Međuameričke komisije za ljudska prava od 27. prosinca 2024. o kršenjima ljudskih prava nakon izbora u Venezueli,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–</w:t>
      </w:r>
      <w:r w:rsidRPr="005045C0">
        <w:rPr>
          <w:rStyle w:val="doceo-font-family-base"/>
          <w:color w:val="000000"/>
        </w:rPr>
        <w:tab/>
        <w:t>uzimajući u obzir izjavu o događajima od 10. siječnja 2025., koju je istog dana u ime Europske unije dala Visoka predstavnica Unije za vanjske poslove i sigurnosnu politiku,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–</w:t>
      </w:r>
      <w:r w:rsidRPr="005045C0">
        <w:rPr>
          <w:rStyle w:val="doceo-font-family-base"/>
          <w:color w:val="000000"/>
        </w:rPr>
        <w:tab/>
        <w:t xml:space="preserve">uzimajući u obzir izjavu glasnogovornika Europske službe za vanjsko djelovanje (ESVD) od 15. siječnja 2025. o najnovijim odlukama </w:t>
      </w:r>
      <w:proofErr w:type="spellStart"/>
      <w:r w:rsidRPr="005045C0">
        <w:rPr>
          <w:rStyle w:val="doceo-font-family-base"/>
          <w:color w:val="000000"/>
        </w:rPr>
        <w:t>venezuelskih</w:t>
      </w:r>
      <w:proofErr w:type="spellEnd"/>
      <w:r w:rsidRPr="005045C0">
        <w:rPr>
          <w:rStyle w:val="doceo-font-family-base"/>
          <w:color w:val="000000"/>
        </w:rPr>
        <w:t xml:space="preserve"> vlasti,</w:t>
      </w:r>
    </w:p>
    <w:p w:rsidR="008D0FE2" w:rsidRPr="005045C0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lastRenderedPageBreak/>
        <w:t>–</w:t>
      </w:r>
      <w:r w:rsidRPr="005045C0">
        <w:rPr>
          <w:rStyle w:val="doceo-font-family-base"/>
          <w:color w:val="000000"/>
        </w:rPr>
        <w:tab/>
        <w:t xml:space="preserve">uzimajući u obzir Djelomični sporazum o promicanju političkih prava i izbornih jamstava za sve, koji su u listopadu 2023. potpisali režim Nicolása </w:t>
      </w:r>
      <w:proofErr w:type="spellStart"/>
      <w:r w:rsidRPr="005045C0">
        <w:rPr>
          <w:rStyle w:val="doceo-font-family-base"/>
          <w:color w:val="000000"/>
        </w:rPr>
        <w:t>Madura</w:t>
      </w:r>
      <w:proofErr w:type="spellEnd"/>
      <w:r w:rsidRPr="005045C0">
        <w:rPr>
          <w:rStyle w:val="doceo-font-family-base"/>
          <w:color w:val="000000"/>
        </w:rPr>
        <w:t xml:space="preserve"> i </w:t>
      </w:r>
      <w:proofErr w:type="spellStart"/>
      <w:r w:rsidRPr="005045C0">
        <w:rPr>
          <w:rStyle w:val="doceo-font-family-base"/>
          <w:color w:val="000000"/>
        </w:rPr>
        <w:t>venezuelski</w:t>
      </w:r>
      <w:proofErr w:type="spellEnd"/>
      <w:r w:rsidRPr="005045C0">
        <w:rPr>
          <w:rStyle w:val="doceo-font-family-base"/>
          <w:color w:val="000000"/>
        </w:rPr>
        <w:t xml:space="preserve"> oporbeni savez Platforma za jedinstvo (Sporazum iz Barbadosa), </w:t>
      </w:r>
    </w:p>
    <w:p w:rsidR="008D0FE2" w:rsidRPr="005045C0" w:rsidRDefault="008D0FE2" w:rsidP="008D0FE2">
      <w:pPr>
        <w:pStyle w:val="NormalHanging12a"/>
      </w:pPr>
      <w:r w:rsidRPr="005045C0">
        <w:t>–</w:t>
      </w:r>
      <w:r w:rsidRPr="005045C0">
        <w:tab/>
        <w:t>uzimajući u obzir članak 136. stavke 2. i 4. Poslovnika,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t>A.</w:t>
      </w:r>
      <w:r w:rsidRPr="005045C0">
        <w:rPr>
          <w:rStyle w:val="doceo-font-family-base"/>
          <w:color w:val="000000"/>
        </w:rPr>
        <w:tab/>
        <w:t xml:space="preserve">budući da je 28. srpnja 2024. </w:t>
      </w:r>
      <w:proofErr w:type="spellStart"/>
      <w:r w:rsidRPr="005045C0">
        <w:rPr>
          <w:rStyle w:val="doceo-font-family-base"/>
          <w:color w:val="000000"/>
        </w:rPr>
        <w:t>venezuelski</w:t>
      </w:r>
      <w:proofErr w:type="spellEnd"/>
      <w:r w:rsidRPr="005045C0">
        <w:rPr>
          <w:rStyle w:val="doceo-font-family-base"/>
          <w:color w:val="000000"/>
        </w:rPr>
        <w:t xml:space="preserve"> narod mirno i u velikom broju izašao na izbore kako bi odredio budućnost svoje zemlje, pokazujući izniman građanski duh i predanost demokraciji; budući da je nakon zatvaranja biračkih mjesta Državno izborno povjerenstvo, koje se nalazi pod kontrolom režima, odbilo objaviti zapisnike s birališta (</w:t>
      </w:r>
      <w:proofErr w:type="spellStart"/>
      <w:r w:rsidRPr="005045C0">
        <w:rPr>
          <w:rStyle w:val="doceo-font-family-base"/>
          <w:color w:val="000000"/>
        </w:rPr>
        <w:t>šp</w:t>
      </w:r>
      <w:proofErr w:type="spellEnd"/>
      <w:r w:rsidRPr="005045C0">
        <w:rPr>
          <w:rStyle w:val="doceo-font-family-base"/>
          <w:color w:val="000000"/>
        </w:rPr>
        <w:t xml:space="preserve">. </w:t>
      </w:r>
      <w:proofErr w:type="spellStart"/>
      <w:r w:rsidRPr="005045C0">
        <w:rPr>
          <w:rStyle w:val="doceo-font-family-base"/>
          <w:i/>
          <w:iCs/>
          <w:color w:val="000000"/>
        </w:rPr>
        <w:t>actas</w:t>
      </w:r>
      <w:proofErr w:type="spellEnd"/>
      <w:r w:rsidRPr="005045C0">
        <w:rPr>
          <w:rStyle w:val="doceo-font-family-base"/>
          <w:color w:val="000000"/>
        </w:rPr>
        <w:t xml:space="preserve">) i krivotvorilo rezultate izbora te proglasilo lažnu pobjedu </w:t>
      </w:r>
      <w:proofErr w:type="spellStart"/>
      <w:r w:rsidRPr="005045C0">
        <w:rPr>
          <w:rStyle w:val="doceo-font-family-base"/>
          <w:color w:val="000000"/>
        </w:rPr>
        <w:t>Madura</w:t>
      </w:r>
      <w:proofErr w:type="spellEnd"/>
      <w:r w:rsidRPr="005045C0">
        <w:rPr>
          <w:rStyle w:val="doceo-font-family-base"/>
          <w:color w:val="000000"/>
        </w:rPr>
        <w:t xml:space="preserve">; budući da su </w:t>
      </w:r>
      <w:r w:rsidRPr="005045C0">
        <w:t>m</w:t>
      </w:r>
      <w:r w:rsidRPr="005045C0">
        <w:rPr>
          <w:rStyle w:val="doceo-font-family-base"/>
          <w:color w:val="000000"/>
        </w:rPr>
        <w:t xml:space="preserve">ilijuni Venezuelaca glasali za demokratsku promjenu te su velikom većinom poduprli Edmunda </w:t>
      </w:r>
      <w:proofErr w:type="spellStart"/>
      <w:r w:rsidRPr="005045C0">
        <w:rPr>
          <w:rStyle w:val="doceo-font-family-base"/>
          <w:color w:val="000000"/>
        </w:rPr>
        <w:t>Gonzáleza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Urrutiju</w:t>
      </w:r>
      <w:proofErr w:type="spellEnd"/>
      <w:r w:rsidRPr="005045C0">
        <w:rPr>
          <w:rStyle w:val="doceo-font-family-base"/>
          <w:color w:val="000000"/>
        </w:rPr>
        <w:t xml:space="preserve"> (67,05 % danih glasova), u skladu s javno dostupnim primjercima zapisnika s birališta, što su potvrdili jedini vjerodostojni i nepristrani međunarodni promatrači, misija UN-a i centar </w:t>
      </w:r>
      <w:proofErr w:type="spellStart"/>
      <w:r w:rsidRPr="005045C0">
        <w:rPr>
          <w:rStyle w:val="doceo-font-family-base"/>
          <w:color w:val="000000"/>
        </w:rPr>
        <w:t>Carter</w:t>
      </w:r>
      <w:proofErr w:type="spellEnd"/>
      <w:r w:rsidRPr="005045C0">
        <w:rPr>
          <w:rStyle w:val="doceo-font-family-base"/>
          <w:color w:val="000000"/>
        </w:rPr>
        <w:t>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B.</w:t>
      </w:r>
      <w:r w:rsidRPr="005045C0">
        <w:rPr>
          <w:rStyle w:val="doceo-font-family-base"/>
          <w:color w:val="000000"/>
        </w:rPr>
        <w:tab/>
        <w:t xml:space="preserve">budući da su nakon izbora diljem zemlje održani mirni prosvjedi kako bi se osporili lažni rezultati koje je proglasio </w:t>
      </w:r>
      <w:proofErr w:type="spellStart"/>
      <w:r w:rsidRPr="005045C0">
        <w:rPr>
          <w:rStyle w:val="doceo-font-family-base"/>
          <w:color w:val="000000"/>
        </w:rPr>
        <w:t>Madurov</w:t>
      </w:r>
      <w:proofErr w:type="spellEnd"/>
      <w:r w:rsidRPr="005045C0">
        <w:rPr>
          <w:rStyle w:val="doceo-font-family-base"/>
          <w:color w:val="000000"/>
        </w:rPr>
        <w:t xml:space="preserve"> režim; budući da je na te prosvjede odgovoreno ekstremnim nasiljem i represijom, što je dovelo do barem 23 smrtna slučaja i više od 2500 uhićenja i prisilnih nestanaka te da ta brojka uključuje i oko 120 djece; budući da su nevladine organizacije izvijestile da je 1. siječnja 2025. u toj zemlji bilo barem 1697 političkih zatvorenika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C.</w:t>
      </w:r>
      <w:r w:rsidRPr="005045C0">
        <w:rPr>
          <w:rStyle w:val="doceo-font-family-base"/>
          <w:color w:val="000000"/>
        </w:rPr>
        <w:tab/>
        <w:t>budući da se više stranih državljana, uključujući građane EU-a, i dalje nalazi u pritvoru na temelju lažnih optužbi za „destabilizaciju”;</w:t>
      </w:r>
    </w:p>
    <w:p w:rsidR="008D0FE2" w:rsidRPr="005045C0" w:rsidRDefault="008D0FE2" w:rsidP="008D0FE2">
      <w:pPr>
        <w:pStyle w:val="NormalHanging12a"/>
      </w:pPr>
      <w:r w:rsidRPr="005045C0">
        <w:t>D.</w:t>
      </w:r>
      <w:r w:rsidRPr="005045C0">
        <w:tab/>
      </w:r>
      <w:r w:rsidRPr="005045C0">
        <w:rPr>
          <w:rStyle w:val="doceo-font-family-base"/>
          <w:color w:val="000000"/>
        </w:rPr>
        <w:t xml:space="preserve">budući da je demokratska oporba bila izložena kontinuiranom progonu čak i prije izbora 28. srpnja 2024., no da se uznemiravanje koje provodi režim otad znatno intenziviralo, posebno u vidu prisilnih nestanaka i proizvoljnih uhićenja; budući da je María </w:t>
      </w:r>
      <w:proofErr w:type="spellStart"/>
      <w:r w:rsidRPr="005045C0">
        <w:rPr>
          <w:rStyle w:val="doceo-font-family-base"/>
          <w:color w:val="000000"/>
        </w:rPr>
        <w:t>Corina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 i dalje prisiljena živjeti u tajnosti zbog prijetnji smrću, dok je </w:t>
      </w:r>
      <w:proofErr w:type="spellStart"/>
      <w:r w:rsidRPr="005045C0">
        <w:rPr>
          <w:rStyle w:val="doceo-font-family-base"/>
          <w:color w:val="000000"/>
        </w:rPr>
        <w:t>Edmundo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González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Urrutia</w:t>
      </w:r>
      <w:proofErr w:type="spellEnd"/>
      <w:r w:rsidRPr="005045C0">
        <w:rPr>
          <w:rStyle w:val="doceo-font-family-base"/>
          <w:color w:val="000000"/>
        </w:rPr>
        <w:t xml:space="preserve"> bio primoran pobjeći iz zemlje sa svojom obitelji zbog ozbiljnih prijetnji; </w:t>
      </w:r>
      <w:r w:rsidRPr="005045C0">
        <w:t xml:space="preserve">budući da je od 20. ožujka 2024. šest bliskih suradnika stranke </w:t>
      </w:r>
      <w:proofErr w:type="spellStart"/>
      <w:r w:rsidRPr="005045C0">
        <w:rPr>
          <w:i/>
          <w:iCs/>
        </w:rPr>
        <w:t>Vente</w:t>
      </w:r>
      <w:proofErr w:type="spellEnd"/>
      <w:r w:rsidRPr="005045C0">
        <w:rPr>
          <w:i/>
          <w:iCs/>
        </w:rPr>
        <w:t xml:space="preserve"> Venezuela</w:t>
      </w:r>
      <w:r w:rsidRPr="005045C0">
        <w:t xml:space="preserve"> potražilo utočište u argentinskom veleposlanstvu u Caracasu, gdje se i dalje suočavaju sa sve većim pritiskom i uznemiravanjem koje provode </w:t>
      </w:r>
      <w:proofErr w:type="spellStart"/>
      <w:r w:rsidRPr="005045C0">
        <w:t>venezuelske</w:t>
      </w:r>
      <w:proofErr w:type="spellEnd"/>
      <w:r w:rsidRPr="005045C0">
        <w:t xml:space="preserve"> sigurnosne snage;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E.</w:t>
      </w:r>
      <w:r w:rsidRPr="005045C0">
        <w:rPr>
          <w:rStyle w:val="doceo-font-family-base"/>
          <w:color w:val="000000"/>
        </w:rPr>
        <w:tab/>
        <w:t xml:space="preserve">budući da se i dalje krše ljudska prava, što uključuje proizvoljna pritvaranja, prekomjernu uporabu sile, nezakonita ubojstva, prisilne nestanke, uznemiravanje, progon i kazneni progon građana koji ostvaruju svoje pravo na mirno okupljanje i slobodu </w:t>
      </w:r>
      <w:proofErr w:type="spellStart"/>
      <w:r w:rsidRPr="005045C0">
        <w:rPr>
          <w:rStyle w:val="doceo-font-family-base"/>
          <w:color w:val="000000"/>
        </w:rPr>
        <w:t>izražavanja,te</w:t>
      </w:r>
      <w:proofErr w:type="spellEnd"/>
      <w:r w:rsidRPr="005045C0">
        <w:rPr>
          <w:rStyle w:val="doceo-font-family-base"/>
          <w:color w:val="000000"/>
        </w:rPr>
        <w:t xml:space="preserve"> kršenja zakonitog sudskog postupka; budući da se Venezuela, osim političke i institucijske krize, suočava i s dubokom gospodarskom, socijalnom i demografskom krizom koja ozbiljno utječe na život građana;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F.</w:t>
      </w:r>
      <w:r w:rsidRPr="005045C0">
        <w:rPr>
          <w:rStyle w:val="doceo-font-family-base"/>
          <w:color w:val="000000"/>
        </w:rPr>
        <w:tab/>
        <w:t xml:space="preserve">budući da je Parlament 19. rujna 2024. priznao Edmunda </w:t>
      </w:r>
      <w:proofErr w:type="spellStart"/>
      <w:r w:rsidRPr="005045C0">
        <w:rPr>
          <w:rStyle w:val="doceo-font-family-base"/>
          <w:color w:val="000000"/>
        </w:rPr>
        <w:t>Gonzáleza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Urrutiju</w:t>
      </w:r>
      <w:proofErr w:type="spellEnd"/>
      <w:r w:rsidRPr="005045C0">
        <w:rPr>
          <w:rStyle w:val="doceo-font-family-base"/>
          <w:color w:val="000000"/>
        </w:rPr>
        <w:t xml:space="preserve"> kao legitimnog i demokratski izabranog predsjednika Venezuele, a Maríju </w:t>
      </w:r>
      <w:proofErr w:type="spellStart"/>
      <w:r w:rsidRPr="005045C0">
        <w:rPr>
          <w:rStyle w:val="doceo-font-family-base"/>
          <w:color w:val="000000"/>
        </w:rPr>
        <w:t>Corinu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 kao </w:t>
      </w:r>
      <w:proofErr w:type="spellStart"/>
      <w:r w:rsidRPr="005045C0">
        <w:rPr>
          <w:rStyle w:val="doceo-font-family-base"/>
          <w:color w:val="000000"/>
        </w:rPr>
        <w:t>čelnicu</w:t>
      </w:r>
      <w:proofErr w:type="spellEnd"/>
      <w:r w:rsidRPr="005045C0">
        <w:rPr>
          <w:rStyle w:val="doceo-font-family-base"/>
          <w:color w:val="000000"/>
        </w:rPr>
        <w:t xml:space="preserve"> demokratskih snaga u Venezueli; budući da su druge demokratske države u regiji i diljem svijeta priznale </w:t>
      </w:r>
      <w:proofErr w:type="spellStart"/>
      <w:r w:rsidRPr="005045C0">
        <w:rPr>
          <w:rStyle w:val="doceo-font-family-base"/>
          <w:color w:val="000000"/>
        </w:rPr>
        <w:t>Gonzáleza</w:t>
      </w:r>
      <w:proofErr w:type="spellEnd"/>
      <w:r w:rsidRPr="005045C0">
        <w:rPr>
          <w:rStyle w:val="doceo-font-family-base"/>
          <w:color w:val="000000"/>
        </w:rPr>
        <w:t xml:space="preserve"> kao izabranog predsjednika; budući da je trebao položiti prisegu 10. siječnja 2025.; budući da je Parlament 17. prosinca 2024. dodijelio Nagradu Saharov za 2024. Maríji </w:t>
      </w:r>
      <w:proofErr w:type="spellStart"/>
      <w:r w:rsidRPr="005045C0">
        <w:rPr>
          <w:rStyle w:val="doceo-font-family-base"/>
          <w:color w:val="000000"/>
        </w:rPr>
        <w:t>Corini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, kao čelnici demokratskih snaga u Venezueli, i novoizabranom predsjedniku Edmundu </w:t>
      </w:r>
      <w:proofErr w:type="spellStart"/>
      <w:r w:rsidRPr="005045C0">
        <w:rPr>
          <w:rStyle w:val="doceo-font-family-base"/>
          <w:color w:val="000000"/>
        </w:rPr>
        <w:t>Gonzálezu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Urrutiji</w:t>
      </w:r>
      <w:proofErr w:type="spellEnd"/>
      <w:r w:rsidRPr="005045C0">
        <w:rPr>
          <w:rStyle w:val="doceo-font-family-base"/>
          <w:color w:val="000000"/>
        </w:rPr>
        <w:t xml:space="preserve">, koji predstavljaju sve Venezuelce koji se bore za ponovnu uspostavu slobode i demokracije </w:t>
      </w:r>
      <w:r w:rsidRPr="005045C0">
        <w:rPr>
          <w:rStyle w:val="doceo-font-family-base"/>
          <w:color w:val="000000"/>
        </w:rPr>
        <w:lastRenderedPageBreak/>
        <w:t>bez obzira na to nalaze li se u zemlji ili izvan nje;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G.</w:t>
      </w:r>
      <w:r w:rsidRPr="005045C0">
        <w:rPr>
          <w:rStyle w:val="doceo-font-family-base"/>
          <w:color w:val="000000"/>
        </w:rPr>
        <w:tab/>
        <w:t xml:space="preserve">budući da je samo nekoliko dana uoči 10. siječnja 2025. režim oteo Rafaela </w:t>
      </w:r>
      <w:proofErr w:type="spellStart"/>
      <w:r w:rsidRPr="005045C0">
        <w:rPr>
          <w:rStyle w:val="doceo-font-family-base"/>
          <w:color w:val="000000"/>
        </w:rPr>
        <w:t>Tudaresa</w:t>
      </w:r>
      <w:proofErr w:type="spellEnd"/>
      <w:r w:rsidRPr="005045C0">
        <w:rPr>
          <w:rStyle w:val="doceo-font-family-base"/>
          <w:color w:val="000000"/>
        </w:rPr>
        <w:t xml:space="preserve">, zeta Edmunda </w:t>
      </w:r>
      <w:proofErr w:type="spellStart"/>
      <w:r w:rsidRPr="005045C0">
        <w:rPr>
          <w:rStyle w:val="doceo-font-family-base"/>
          <w:color w:val="000000"/>
        </w:rPr>
        <w:t>Gonzáleza</w:t>
      </w:r>
      <w:proofErr w:type="spellEnd"/>
      <w:r w:rsidRPr="005045C0">
        <w:rPr>
          <w:rStyle w:val="doceo-font-family-base"/>
          <w:color w:val="000000"/>
        </w:rPr>
        <w:t xml:space="preserve">, te da njegova lokacija i dalje nije poznata; budući da je režim na isti način uznemiravao majku Maríje </w:t>
      </w:r>
      <w:proofErr w:type="spellStart"/>
      <w:r w:rsidRPr="005045C0">
        <w:rPr>
          <w:rStyle w:val="doceo-font-family-base"/>
          <w:color w:val="000000"/>
        </w:rPr>
        <w:t>Corine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 u njezinu vlastitu domu; budući da su mnogi drugi političari i članovi osoblja demokratske oporbe režimu i također bili podvrgnuti progonu, proizvoljnim uhićenjima i prisilnim nestancima, uključujući predsjedničkog kandidata </w:t>
      </w:r>
      <w:proofErr w:type="spellStart"/>
      <w:r w:rsidRPr="005045C0">
        <w:rPr>
          <w:rStyle w:val="doceo-font-family-base"/>
          <w:color w:val="000000"/>
        </w:rPr>
        <w:t>Enriquea</w:t>
      </w:r>
      <w:proofErr w:type="spellEnd"/>
      <w:r w:rsidRPr="005045C0">
        <w:rPr>
          <w:rStyle w:val="doceo-font-family-base"/>
          <w:color w:val="000000"/>
        </w:rPr>
        <w:t xml:space="preserve"> Márqueza;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H.</w:t>
      </w:r>
      <w:r w:rsidRPr="005045C0">
        <w:rPr>
          <w:rStyle w:val="doceo-font-family-base"/>
          <w:color w:val="000000"/>
        </w:rPr>
        <w:tab/>
        <w:t xml:space="preserve">budući da je 9. siječnja 2025. </w:t>
      </w:r>
      <w:proofErr w:type="spellStart"/>
      <w:r w:rsidRPr="005045C0">
        <w:rPr>
          <w:rStyle w:val="doceo-font-family-base"/>
          <w:color w:val="000000"/>
        </w:rPr>
        <w:t>venezuelski</w:t>
      </w:r>
      <w:proofErr w:type="spellEnd"/>
      <w:r w:rsidRPr="005045C0">
        <w:rPr>
          <w:rStyle w:val="doceo-font-family-base"/>
          <w:color w:val="000000"/>
        </w:rPr>
        <w:t xml:space="preserve"> narod pod vodstvom Maríje </w:t>
      </w:r>
      <w:proofErr w:type="spellStart"/>
      <w:r w:rsidRPr="005045C0">
        <w:rPr>
          <w:rStyle w:val="doceo-font-family-base"/>
          <w:color w:val="000000"/>
        </w:rPr>
        <w:t>Corine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 prosvjedovao na ulicama protiv najnovijeg pokušaja Nicolása </w:t>
      </w:r>
      <w:proofErr w:type="spellStart"/>
      <w:r w:rsidRPr="005045C0">
        <w:rPr>
          <w:rStyle w:val="doceo-font-family-base"/>
          <w:color w:val="000000"/>
        </w:rPr>
        <w:t>Madura</w:t>
      </w:r>
      <w:proofErr w:type="spellEnd"/>
      <w:r w:rsidRPr="005045C0">
        <w:rPr>
          <w:rStyle w:val="doceo-font-family-base"/>
          <w:color w:val="000000"/>
        </w:rPr>
        <w:t xml:space="preserve"> da nezakonito uzurpira vlast; budući da su režimske snage otele Maríju </w:t>
      </w:r>
      <w:proofErr w:type="spellStart"/>
      <w:r w:rsidRPr="005045C0">
        <w:rPr>
          <w:rStyle w:val="doceo-font-family-base"/>
          <w:color w:val="000000"/>
        </w:rPr>
        <w:t>Corinu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Machado</w:t>
      </w:r>
      <w:proofErr w:type="spellEnd"/>
      <w:r w:rsidRPr="005045C0">
        <w:rPr>
          <w:rStyle w:val="doceo-font-family-base"/>
          <w:color w:val="000000"/>
        </w:rPr>
        <w:t xml:space="preserve"> dok je napuštala prosvjed te da je kasnije puštena na slobodu, što je očiti čin ciljanog zastrašivanja i uznemiravanja koji je izazvao snažnu međunarodnu osudu;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I.</w:t>
      </w:r>
      <w:r w:rsidRPr="005045C0">
        <w:rPr>
          <w:rStyle w:val="doceo-font-family-base"/>
          <w:color w:val="000000"/>
        </w:rPr>
        <w:tab/>
        <w:t xml:space="preserve">budući da je Nicolás </w:t>
      </w:r>
      <w:proofErr w:type="spellStart"/>
      <w:r w:rsidRPr="005045C0">
        <w:rPr>
          <w:rStyle w:val="doceo-font-family-base"/>
          <w:color w:val="000000"/>
        </w:rPr>
        <w:t>Maduro</w:t>
      </w:r>
      <w:proofErr w:type="spellEnd"/>
      <w:r w:rsidRPr="005045C0">
        <w:rPr>
          <w:rStyle w:val="doceo-font-family-base"/>
          <w:color w:val="000000"/>
        </w:rPr>
        <w:t xml:space="preserve"> 10. siječnja 2025. nezakonito uzurpirao vlast </w:t>
      </w:r>
      <w:r w:rsidRPr="005045C0">
        <w:t>bez ikakve demokratske legitimnosti ili provjerljivih dokaza o ispravnosti izbora</w:t>
      </w:r>
      <w:r w:rsidRPr="005045C0">
        <w:rPr>
          <w:rStyle w:val="doceo-font-family-base"/>
          <w:color w:val="000000"/>
        </w:rPr>
        <w:t xml:space="preserve">; budući da toj svečanosti nije prisustvovao nijedan demokratski izabrani čelnik države ili vlade; budući da su </w:t>
      </w:r>
      <w:proofErr w:type="spellStart"/>
      <w:r w:rsidRPr="005045C0">
        <w:rPr>
          <w:rStyle w:val="doceo-font-family-base"/>
          <w:color w:val="000000"/>
        </w:rPr>
        <w:t>venezuelske</w:t>
      </w:r>
      <w:proofErr w:type="spellEnd"/>
      <w:r w:rsidRPr="005045C0">
        <w:rPr>
          <w:rStyle w:val="doceo-font-family-base"/>
          <w:color w:val="000000"/>
        </w:rPr>
        <w:t xml:space="preserve"> granice bile zatvorene i da je zračni prostor bio pod strogim nadzorom zbog čega se </w:t>
      </w:r>
      <w:proofErr w:type="spellStart"/>
      <w:r w:rsidRPr="005045C0">
        <w:rPr>
          <w:rStyle w:val="doceo-font-family-base"/>
          <w:color w:val="000000"/>
        </w:rPr>
        <w:t>Edmundo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González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Urrutia</w:t>
      </w:r>
      <w:proofErr w:type="spellEnd"/>
      <w:r w:rsidRPr="005045C0">
        <w:rPr>
          <w:rStyle w:val="doceo-font-family-base"/>
          <w:color w:val="000000"/>
        </w:rPr>
        <w:t xml:space="preserve"> nije mogao vratiti u zemlju;</w:t>
      </w:r>
    </w:p>
    <w:p w:rsidR="008D0FE2" w:rsidRPr="005045C0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t>J.</w:t>
      </w:r>
      <w:r w:rsidRPr="005045C0">
        <w:rPr>
          <w:rStyle w:val="doceo-font-family-base"/>
          <w:color w:val="000000"/>
        </w:rPr>
        <w:tab/>
        <w:t xml:space="preserve">budući da je od prijevarnog i nelegitimnog preuzimanja vlasti </w:t>
      </w:r>
      <w:proofErr w:type="spellStart"/>
      <w:r w:rsidRPr="005045C0">
        <w:rPr>
          <w:rStyle w:val="doceo-font-family-base"/>
          <w:color w:val="000000"/>
        </w:rPr>
        <w:t>Madurov</w:t>
      </w:r>
      <w:proofErr w:type="spellEnd"/>
      <w:r w:rsidRPr="005045C0">
        <w:rPr>
          <w:rStyle w:val="doceo-font-family-base"/>
          <w:color w:val="000000"/>
        </w:rPr>
        <w:t xml:space="preserve"> režim naredio znatno i proizvoljno smanjenje diplomatske prisutnosti nekih država članica EU-a, opravdavajući to kao odgovor na „neprijateljsko ponašanje vlada Kraljevine Nizozemske, Francuske i Italije, koje karakterizira njihova potpora ekstremističkim skupinama i njihovo uplitanje u unutarnje poslove”;</w:t>
      </w:r>
    </w:p>
    <w:p w:rsidR="008D0FE2" w:rsidRPr="005045C0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t>K.</w:t>
      </w:r>
      <w:r w:rsidRPr="005045C0">
        <w:rPr>
          <w:rStyle w:val="doceo-font-family-base"/>
          <w:color w:val="000000"/>
        </w:rPr>
        <w:tab/>
        <w:t>budući da je prema podacima Ureda visokog povjerenika Ujedinjenih naroda za izbjeglice (UNHCR) otprilike osam milijuna građana Venezuele napustilo zemlju od 2014., što je najveći egzodus u novijoj povijesti Latinske Amerike i jedna od najvećih kriza raseljavanja na svijetu;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L.</w:t>
      </w:r>
      <w:r w:rsidRPr="005045C0">
        <w:rPr>
          <w:rStyle w:val="doceo-font-family-base"/>
          <w:color w:val="000000"/>
        </w:rPr>
        <w:tab/>
        <w:t>budući da je Vijeće 10. siječnja 2025. odlučilo donijeti novi paket ciljanih sankcija protiv 15 osoba odgovornih za podrivanje demokracije, vladavine prava ili ljudskih prava u Venezueli;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t>1.</w:t>
      </w:r>
      <w:r w:rsidRPr="005045C0">
        <w:tab/>
      </w:r>
      <w:r w:rsidRPr="005045C0">
        <w:rPr>
          <w:rStyle w:val="doceo-font-family-base"/>
          <w:color w:val="000000"/>
        </w:rPr>
        <w:t xml:space="preserve">najoštrije osuđuje uzurpaciju predsjedništva od strane Nicolása </w:t>
      </w:r>
      <w:proofErr w:type="spellStart"/>
      <w:r w:rsidRPr="005045C0">
        <w:rPr>
          <w:rStyle w:val="doceo-font-family-base"/>
          <w:color w:val="000000"/>
        </w:rPr>
        <w:t>Madura</w:t>
      </w:r>
      <w:proofErr w:type="spellEnd"/>
      <w:r w:rsidRPr="005045C0">
        <w:rPr>
          <w:rStyle w:val="doceo-font-family-base"/>
          <w:color w:val="000000"/>
        </w:rPr>
        <w:t xml:space="preserve"> i ističe da je njegov režim nelegitiman te da njegova uzurpacija predsjedništva predstavlja nezakonit pokušaj da silom ostane na vlasti;</w:t>
      </w:r>
    </w:p>
    <w:p w:rsidR="008D0FE2" w:rsidRPr="005045C0" w:rsidRDefault="008D0FE2" w:rsidP="008D0FE2">
      <w:pPr>
        <w:pStyle w:val="NormalHanging12a"/>
      </w:pPr>
      <w:r w:rsidRPr="005045C0">
        <w:rPr>
          <w:rStyle w:val="doceo-font-family-base"/>
          <w:color w:val="000000"/>
        </w:rPr>
        <w:t>2.</w:t>
      </w:r>
      <w:r w:rsidRPr="005045C0">
        <w:rPr>
          <w:rStyle w:val="doceo-font-family-base"/>
          <w:color w:val="000000"/>
        </w:rPr>
        <w:tab/>
      </w:r>
      <w:r w:rsidRPr="005045C0">
        <w:t xml:space="preserve">podsjeća da je na temelju izborne evidencije koju je dostavila demokratska oporba režimu, kao i izjava neovisnih međunarodnih organizacija prisutnih na izborima 28. srpnja 2024., odnosno misije Ujedinjenih naroda i centra </w:t>
      </w:r>
      <w:proofErr w:type="spellStart"/>
      <w:r w:rsidRPr="005045C0">
        <w:t>Carter</w:t>
      </w:r>
      <w:proofErr w:type="spellEnd"/>
      <w:r w:rsidRPr="005045C0">
        <w:t xml:space="preserve">, Parlament priznao Edmunda </w:t>
      </w:r>
      <w:proofErr w:type="spellStart"/>
      <w:r w:rsidRPr="005045C0">
        <w:t>Gonzáleza</w:t>
      </w:r>
      <w:proofErr w:type="spellEnd"/>
      <w:r w:rsidRPr="005045C0">
        <w:t xml:space="preserve"> </w:t>
      </w:r>
      <w:proofErr w:type="spellStart"/>
      <w:r w:rsidRPr="005045C0">
        <w:t>Urrutiju</w:t>
      </w:r>
      <w:proofErr w:type="spellEnd"/>
      <w:r w:rsidRPr="005045C0">
        <w:t xml:space="preserve"> kao legitimnog pobjednika predsjedničkih izbora, a tu su pobjedu priznali i EU i njegove države članice;</w:t>
      </w:r>
    </w:p>
    <w:p w:rsidR="008D0FE2" w:rsidRPr="005045C0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t>3.</w:t>
      </w:r>
      <w:r w:rsidRPr="005045C0">
        <w:rPr>
          <w:rStyle w:val="doceo-font-family-base"/>
          <w:color w:val="000000"/>
        </w:rPr>
        <w:tab/>
        <w:t>ponavlja svoj poziv iz rezolucije iz rujna 2024., koji je u više navrata ponovila i potpredsjednica Komisije / Visoka predstavnica Unije za vanjske poslove i sigurnosnu politiku, da Državno izborno povjerenstvo Venezuele, koje je pod kontrolom režima, objavi evidencije glasovanja s izbora održanih 28. srpnja 2024.;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4.</w:t>
      </w:r>
      <w:r w:rsidRPr="005045C0">
        <w:rPr>
          <w:rStyle w:val="doceo-font-family-base"/>
          <w:color w:val="000000"/>
        </w:rPr>
        <w:tab/>
        <w:t xml:space="preserve">slaže se s državama članicama da je </w:t>
      </w:r>
      <w:proofErr w:type="spellStart"/>
      <w:r w:rsidRPr="005045C0">
        <w:rPr>
          <w:rStyle w:val="doceo-font-family-base"/>
          <w:color w:val="000000"/>
        </w:rPr>
        <w:t>venezuelski</w:t>
      </w:r>
      <w:proofErr w:type="spellEnd"/>
      <w:r w:rsidRPr="005045C0">
        <w:rPr>
          <w:rStyle w:val="doceo-font-family-base"/>
          <w:color w:val="000000"/>
        </w:rPr>
        <w:t xml:space="preserve"> režim propustio ključnu priliku da </w:t>
      </w:r>
      <w:r w:rsidRPr="005045C0">
        <w:rPr>
          <w:rStyle w:val="doceo-font-family-base"/>
          <w:color w:val="000000"/>
        </w:rPr>
        <w:lastRenderedPageBreak/>
        <w:t xml:space="preserve">poštuje volju naroda i osigura transparentnu demokratsku tranziciju u zemlji te da zbog toga </w:t>
      </w:r>
      <w:proofErr w:type="spellStart"/>
      <w:r w:rsidRPr="005045C0">
        <w:rPr>
          <w:rStyle w:val="doceo-font-family-base"/>
          <w:color w:val="000000"/>
        </w:rPr>
        <w:t>Maduro</w:t>
      </w:r>
      <w:proofErr w:type="spellEnd"/>
      <w:r w:rsidRPr="005045C0">
        <w:rPr>
          <w:rStyle w:val="doceo-font-family-base"/>
          <w:color w:val="000000"/>
        </w:rPr>
        <w:t xml:space="preserve"> nema demokratski legitimitet i stoga ga Parlament ne priznaje;</w:t>
      </w:r>
    </w:p>
    <w:p w:rsidR="008D0FE2" w:rsidRPr="005045C0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t>5.</w:t>
      </w:r>
      <w:r w:rsidRPr="005045C0">
        <w:rPr>
          <w:rStyle w:val="doceo-font-family-base"/>
          <w:color w:val="000000"/>
        </w:rPr>
        <w:tab/>
        <w:t xml:space="preserve">pozdravlja izjavu Visoke predstavnice u ime država članica EU-a u kojoj se priznaje pobjeda Edmunda </w:t>
      </w:r>
      <w:proofErr w:type="spellStart"/>
      <w:r w:rsidRPr="005045C0">
        <w:rPr>
          <w:rStyle w:val="doceo-font-family-base"/>
          <w:color w:val="000000"/>
        </w:rPr>
        <w:t>Gonzáleza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Urrutije</w:t>
      </w:r>
      <w:proofErr w:type="spellEnd"/>
      <w:r w:rsidRPr="005045C0">
        <w:rPr>
          <w:rStyle w:val="doceo-font-family-base"/>
          <w:color w:val="000000"/>
        </w:rPr>
        <w:t xml:space="preserve"> velikom većinom i smatra da je </w:t>
      </w:r>
      <w:proofErr w:type="spellStart"/>
      <w:r w:rsidRPr="005045C0">
        <w:rPr>
          <w:rStyle w:val="doceo-font-family-base"/>
          <w:color w:val="000000"/>
        </w:rPr>
        <w:t>Urrutia</w:t>
      </w:r>
      <w:proofErr w:type="spellEnd"/>
      <w:r w:rsidRPr="005045C0">
        <w:rPr>
          <w:rStyle w:val="doceo-font-family-base"/>
          <w:color w:val="000000"/>
        </w:rPr>
        <w:t xml:space="preserve"> trebao položiti predsjedničku prisegu 10. siječnja 2025.; također pozdravlja predanost EU-a ulaganju daljnjih napora u zadovoljavanju hitnih potreba </w:t>
      </w:r>
      <w:proofErr w:type="spellStart"/>
      <w:r w:rsidRPr="005045C0">
        <w:rPr>
          <w:rStyle w:val="doceo-font-family-base"/>
          <w:color w:val="000000"/>
        </w:rPr>
        <w:t>venezuelskog</w:t>
      </w:r>
      <w:proofErr w:type="spellEnd"/>
      <w:r w:rsidRPr="005045C0">
        <w:rPr>
          <w:rStyle w:val="doceo-font-family-base"/>
          <w:color w:val="000000"/>
        </w:rPr>
        <w:t xml:space="preserve"> stanovništva koje je suočeno s posljedicama dugotrajne humanitarne krize;</w:t>
      </w:r>
    </w:p>
    <w:p w:rsidR="008D0FE2" w:rsidRPr="005045C0" w:rsidRDefault="008D0FE2" w:rsidP="008D0FE2">
      <w:pPr>
        <w:pStyle w:val="NormalHanging12a"/>
      </w:pPr>
      <w:r w:rsidRPr="005045C0">
        <w:t>6.</w:t>
      </w:r>
      <w:r w:rsidRPr="005045C0">
        <w:tab/>
        <w:t xml:space="preserve">pohvaljuje otpornost demokratske oporbe i predanost </w:t>
      </w:r>
      <w:proofErr w:type="spellStart"/>
      <w:r w:rsidRPr="005045C0">
        <w:t>venezuelskog</w:t>
      </w:r>
      <w:proofErr w:type="spellEnd"/>
      <w:r w:rsidRPr="005045C0">
        <w:t xml:space="preserve"> naroda demokraciji u kontekstu represije i nepovoljnih okolnosti; ponavlja da je poštovanje volje koju su građani Venezuele izrazili na izborima i dalje jedini način da Venezuela ponovno uspostavi demokraciju, da se omogući mirna i istinska tranzicija te da se riješi trenutačna humanitarna i socioekonomska kriza; potiče </w:t>
      </w:r>
      <w:proofErr w:type="spellStart"/>
      <w:r w:rsidRPr="005045C0">
        <w:t>venezuelski</w:t>
      </w:r>
      <w:proofErr w:type="spellEnd"/>
      <w:r w:rsidRPr="005045C0">
        <w:t xml:space="preserve"> režim da opozove neopravdan uhidbeni nalog izdan protiv Edmunda </w:t>
      </w:r>
      <w:proofErr w:type="spellStart"/>
      <w:r w:rsidRPr="005045C0">
        <w:t>Gonzáleza</w:t>
      </w:r>
      <w:proofErr w:type="spellEnd"/>
      <w:r w:rsidRPr="005045C0">
        <w:t xml:space="preserve"> </w:t>
      </w:r>
      <w:proofErr w:type="spellStart"/>
      <w:r w:rsidRPr="005045C0">
        <w:t>Urrutije</w:t>
      </w:r>
      <w:proofErr w:type="spellEnd"/>
      <w:r w:rsidRPr="005045C0">
        <w:t>;</w:t>
      </w:r>
    </w:p>
    <w:p w:rsidR="008D0FE2" w:rsidRDefault="008D0FE2" w:rsidP="008D0FE2">
      <w:pPr>
        <w:pStyle w:val="NormalHanging12a"/>
        <w:rPr>
          <w:rStyle w:val="doceo-font-family-base"/>
          <w:color w:val="000000"/>
        </w:rPr>
      </w:pPr>
      <w:r w:rsidRPr="005045C0">
        <w:rPr>
          <w:rStyle w:val="doceo-font-family-base"/>
          <w:color w:val="000000"/>
        </w:rPr>
        <w:t>7.</w:t>
      </w:r>
      <w:r w:rsidRPr="005045C0">
        <w:rPr>
          <w:rStyle w:val="doceo-font-family-base"/>
          <w:color w:val="000000"/>
        </w:rPr>
        <w:tab/>
        <w:t xml:space="preserve">pozdravlja nedavnu odluku Vijeća od 10. siječnja 2025. o proširenju ciljanih sankcija na 15 dodatnih pojedinaca; poziva na </w:t>
      </w:r>
      <w:proofErr w:type="spellStart"/>
      <w:r w:rsidRPr="005045C0">
        <w:rPr>
          <w:rStyle w:val="doceo-font-family-base"/>
          <w:color w:val="000000"/>
        </w:rPr>
        <w:t>postroživanje</w:t>
      </w:r>
      <w:proofErr w:type="spellEnd"/>
      <w:r w:rsidRPr="005045C0">
        <w:rPr>
          <w:rStyle w:val="doceo-font-family-base"/>
          <w:color w:val="000000"/>
        </w:rPr>
        <w:t xml:space="preserve"> tih sankcija i na njihovo proširenje na Nicolása </w:t>
      </w:r>
      <w:proofErr w:type="spellStart"/>
      <w:r w:rsidRPr="005045C0">
        <w:rPr>
          <w:rStyle w:val="doceo-font-family-base"/>
          <w:color w:val="000000"/>
        </w:rPr>
        <w:t>Madura</w:t>
      </w:r>
      <w:proofErr w:type="spellEnd"/>
      <w:r w:rsidRPr="005045C0">
        <w:rPr>
          <w:rStyle w:val="doceo-font-family-base"/>
          <w:color w:val="000000"/>
        </w:rPr>
        <w:t xml:space="preserve">, njegov uži krug i njihove obitelji, uključujući </w:t>
      </w:r>
      <w:proofErr w:type="spellStart"/>
      <w:r w:rsidRPr="005045C0">
        <w:rPr>
          <w:rStyle w:val="doceo-font-family-base"/>
          <w:color w:val="000000"/>
        </w:rPr>
        <w:t>Jorgea</w:t>
      </w:r>
      <w:proofErr w:type="spellEnd"/>
      <w:r w:rsidRPr="005045C0">
        <w:rPr>
          <w:rStyle w:val="doceo-font-family-base"/>
          <w:color w:val="000000"/>
        </w:rPr>
        <w:t xml:space="preserve"> </w:t>
      </w:r>
      <w:proofErr w:type="spellStart"/>
      <w:r w:rsidRPr="005045C0">
        <w:rPr>
          <w:rStyle w:val="doceo-font-family-base"/>
          <w:color w:val="000000"/>
        </w:rPr>
        <w:t>Rodrígueza</w:t>
      </w:r>
      <w:proofErr w:type="spellEnd"/>
      <w:r w:rsidRPr="005045C0">
        <w:rPr>
          <w:rStyle w:val="doceo-font-family-base"/>
          <w:color w:val="000000"/>
        </w:rPr>
        <w:t xml:space="preserve"> i Vladimira </w:t>
      </w:r>
      <w:proofErr w:type="spellStart"/>
      <w:r w:rsidRPr="005045C0">
        <w:rPr>
          <w:rStyle w:val="doceo-font-family-base"/>
          <w:color w:val="000000"/>
        </w:rPr>
        <w:t>Padrina</w:t>
      </w:r>
      <w:proofErr w:type="spellEnd"/>
      <w:r w:rsidRPr="005045C0">
        <w:rPr>
          <w:rStyle w:val="doceo-font-family-base"/>
          <w:color w:val="000000"/>
        </w:rPr>
        <w:t xml:space="preserve"> Lópeza, kao i na sve odgovorne za kršenja ljudskih prava, nezakonito preuzimanje ovlasti, uzurpaciju službenih funkcija i sve činove represije u Venezueli;</w:t>
      </w:r>
    </w:p>
    <w:p w:rsidR="00D36B5B" w:rsidRPr="00D36B5B" w:rsidRDefault="00D36B5B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t>8</w:t>
      </w:r>
      <w:r w:rsidRPr="00D36B5B">
        <w:t>.</w:t>
      </w:r>
      <w:r w:rsidRPr="00ED6224">
        <w:tab/>
        <w:t xml:space="preserve">izražava zabrinutost za Alberta </w:t>
      </w:r>
      <w:proofErr w:type="spellStart"/>
      <w:r w:rsidRPr="00ED6224">
        <w:t>Trentinija</w:t>
      </w:r>
      <w:proofErr w:type="spellEnd"/>
      <w:r w:rsidRPr="00ED6224">
        <w:t xml:space="preserve">, talijanskog državljanina i volontera nevladine organizacije </w:t>
      </w:r>
      <w:proofErr w:type="spellStart"/>
      <w:r w:rsidRPr="00ED6224">
        <w:t>Humanity</w:t>
      </w:r>
      <w:proofErr w:type="spellEnd"/>
      <w:r w:rsidRPr="00ED6224">
        <w:t xml:space="preserve"> &amp; </w:t>
      </w:r>
      <w:proofErr w:type="spellStart"/>
      <w:r w:rsidRPr="00ED6224">
        <w:t>Inclusion</w:t>
      </w:r>
      <w:proofErr w:type="spellEnd"/>
      <w:r w:rsidRPr="00ED6224">
        <w:t xml:space="preserve"> koja pomaže osobama s invaliditetom, kojeg su </w:t>
      </w:r>
      <w:proofErr w:type="spellStart"/>
      <w:r w:rsidRPr="00ED6224">
        <w:t>venezuelske</w:t>
      </w:r>
      <w:proofErr w:type="spellEnd"/>
      <w:r w:rsidRPr="00ED6224">
        <w:t xml:space="preserve"> vlasti uhitile 15. studenoga 2024. tijekom humanitarne misije i o kojem nije bilo vijesti od njegova uhićenja; ističe da g. </w:t>
      </w:r>
      <w:proofErr w:type="spellStart"/>
      <w:r w:rsidRPr="00ED6224">
        <w:t>Trentini</w:t>
      </w:r>
      <w:proofErr w:type="spellEnd"/>
      <w:r w:rsidRPr="00ED6224">
        <w:t xml:space="preserve"> također pati od zdravstvenih problema i da nema lijekove ni osnovne potrepštine;</w:t>
      </w:r>
    </w:p>
    <w:p w:rsidR="008D0FE2" w:rsidRPr="005045C0" w:rsidRDefault="00D36B5B" w:rsidP="008D0FE2">
      <w:pPr>
        <w:pStyle w:val="NormalHanging12a"/>
      </w:pPr>
      <w:r>
        <w:t>9</w:t>
      </w:r>
      <w:r w:rsidR="008D0FE2" w:rsidRPr="005045C0">
        <w:t>.</w:t>
      </w:r>
      <w:r w:rsidR="008D0FE2" w:rsidRPr="005045C0">
        <w:tab/>
        <w:t xml:space="preserve">nadalje osuđuje progon koji je režim počinio protiv demokratske oporbe i </w:t>
      </w:r>
      <w:proofErr w:type="spellStart"/>
      <w:r w:rsidR="008D0FE2" w:rsidRPr="005045C0">
        <w:t>venezuelskog</w:t>
      </w:r>
      <w:proofErr w:type="spellEnd"/>
      <w:r w:rsidR="008D0FE2" w:rsidRPr="005045C0">
        <w:t xml:space="preserve"> naroda, kao i protiv mnogih građana EU-a koji su proizvoljno pritvoreni te su i dalje nepravedno zatvoreni; poziva na okončanje obrasca sustavnog kršenja ljudskih prava; zahtijeva da se hitno i bezuvjetno na slobodu puste svi politički zatvorenici i proizvoljno pritvorene osobe; traži od </w:t>
      </w:r>
      <w:proofErr w:type="spellStart"/>
      <w:r w:rsidR="008D0FE2" w:rsidRPr="005045C0">
        <w:t>Madurova</w:t>
      </w:r>
      <w:proofErr w:type="spellEnd"/>
      <w:r w:rsidR="008D0FE2" w:rsidRPr="005045C0">
        <w:t xml:space="preserve"> režima da prekine svoju politiku povreda i kršenja ljudskih prava, da odgovorne privede pravdi te da zajamči potpuno poštovanje svih temeljnih sloboda i ljudskih prava;</w:t>
      </w:r>
    </w:p>
    <w:p w:rsidR="008D0FE2" w:rsidRPr="005045C0" w:rsidRDefault="00D36B5B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10</w:t>
      </w:r>
      <w:r w:rsidR="008D0FE2" w:rsidRPr="005045C0">
        <w:rPr>
          <w:rStyle w:val="doceo-font-family-base"/>
          <w:color w:val="000000"/>
        </w:rPr>
        <w:t>.</w:t>
      </w:r>
      <w:r w:rsidR="008D0FE2" w:rsidRPr="005045C0">
        <w:rPr>
          <w:rStyle w:val="doceo-font-family-base"/>
          <w:color w:val="000000"/>
        </w:rPr>
        <w:tab/>
      </w:r>
      <w:r w:rsidR="008D0FE2" w:rsidRPr="005045C0">
        <w:t xml:space="preserve">u potpunosti podržava istrage Međunarodnog kaznenog suda u pogledu brojnih zločina i represije koje provodi </w:t>
      </w:r>
      <w:proofErr w:type="spellStart"/>
      <w:r w:rsidR="008D0FE2" w:rsidRPr="005045C0">
        <w:t>venezuelski</w:t>
      </w:r>
      <w:proofErr w:type="spellEnd"/>
      <w:r w:rsidR="008D0FE2" w:rsidRPr="005045C0">
        <w:t xml:space="preserve"> režim</w:t>
      </w:r>
      <w:r w:rsidR="008D0FE2" w:rsidRPr="005045C0">
        <w:rPr>
          <w:rStyle w:val="doceo-font-family-base"/>
          <w:color w:val="000000"/>
        </w:rPr>
        <w:t>;</w:t>
      </w:r>
    </w:p>
    <w:p w:rsidR="008D0FE2" w:rsidRPr="005045C0" w:rsidRDefault="008D0FE2" w:rsidP="008D0FE2">
      <w:pPr>
        <w:pStyle w:val="NormalHanging12a"/>
      </w:pPr>
      <w:r w:rsidRPr="005045C0">
        <w:t>1</w:t>
      </w:r>
      <w:r w:rsidR="00D36B5B">
        <w:t>1</w:t>
      </w:r>
      <w:r w:rsidRPr="005045C0">
        <w:t>.</w:t>
      </w:r>
      <w:r w:rsidRPr="005045C0">
        <w:tab/>
      </w:r>
      <w:r w:rsidRPr="005045C0">
        <w:rPr>
          <w:rStyle w:val="doceo-font-family-base"/>
          <w:color w:val="000000"/>
        </w:rPr>
        <w:t xml:space="preserve">poziva EU i njegove države članice, kao i sve demokratske regionalne i međunarodne aktere da bezuvjetno i kao izraz moralne dužnosti podrže demokratske snage Venezuele te da učine sve što je u njihovoj moći da bi se ponovno uspostavila demokracija u zemlji kako bi pokazali solidarnost s </w:t>
      </w:r>
      <w:proofErr w:type="spellStart"/>
      <w:r w:rsidRPr="005045C0">
        <w:rPr>
          <w:rStyle w:val="doceo-font-family-base"/>
          <w:color w:val="000000"/>
        </w:rPr>
        <w:t>venezuelskim</w:t>
      </w:r>
      <w:proofErr w:type="spellEnd"/>
      <w:r w:rsidRPr="005045C0">
        <w:rPr>
          <w:rStyle w:val="doceo-font-family-base"/>
          <w:color w:val="000000"/>
        </w:rPr>
        <w:t xml:space="preserve"> narodom te poštovanje njega i njegove legitimne volje te prava na život u slobodi i miru u demokratskom sustavu; </w:t>
      </w:r>
      <w:r w:rsidRPr="005045C0">
        <w:t>ponovno potvrđuje svoju nepokolebljivu predanost narodu Venezuele i obrani demokracije, vladavine prava i ljudskih prava; izražava solidarnost s demokratskim snagama Venezuele;</w:t>
      </w:r>
    </w:p>
    <w:p w:rsidR="008D0FE2" w:rsidRPr="005045C0" w:rsidRDefault="008D0FE2" w:rsidP="008D0FE2">
      <w:pPr>
        <w:pStyle w:val="NormalHanging12a"/>
      </w:pPr>
      <w:r w:rsidRPr="005045C0">
        <w:t>1</w:t>
      </w:r>
      <w:r w:rsidR="00D36B5B">
        <w:t>2</w:t>
      </w:r>
      <w:r w:rsidRPr="005045C0">
        <w:t>.</w:t>
      </w:r>
      <w:r w:rsidRPr="005045C0">
        <w:tab/>
        <w:t xml:space="preserve">pozdravlja povratak Ureda visokog povjerenika Ujedinjenih naroda za ljudska prava (OHCHR) u Caracas; smatra da bi OHCHR, Neovisna međunarodna misija UN-a za </w:t>
      </w:r>
      <w:r w:rsidRPr="005045C0">
        <w:lastRenderedPageBreak/>
        <w:t>utvrđivanje činjenica o Venezueli, Međunarodni kazneni sud i relevantni regionalni mehanizmi trebali djelovati slobodno i bez uplitanja;</w:t>
      </w:r>
    </w:p>
    <w:p w:rsidR="008D0FE2" w:rsidRPr="005045C0" w:rsidRDefault="008D0FE2" w:rsidP="008D0FE2">
      <w:pPr>
        <w:pStyle w:val="NormalHanging12a"/>
        <w:rPr>
          <w:szCs w:val="22"/>
        </w:rPr>
      </w:pPr>
      <w:r w:rsidRPr="005045C0">
        <w:t>1</w:t>
      </w:r>
      <w:r w:rsidR="00D36B5B">
        <w:t>3</w:t>
      </w:r>
      <w:r w:rsidRPr="005045C0">
        <w:t>.</w:t>
      </w:r>
      <w:r w:rsidRPr="005045C0">
        <w:tab/>
        <w:t xml:space="preserve">skreće pozornost na činjenicu da je </w:t>
      </w:r>
      <w:proofErr w:type="spellStart"/>
      <w:r w:rsidRPr="005045C0">
        <w:t>Maduro</w:t>
      </w:r>
      <w:proofErr w:type="spellEnd"/>
      <w:r w:rsidRPr="005045C0">
        <w:t xml:space="preserve"> nezakonitom uzurpacijom vlasti pogoršao već postojeću tešku humanitarnu krizu koja je već više od osam milijuna Venezuelaca potaknula na traženje utočišta u inozemstvu te će vjerojatno još više njih prisiliti na bijeg i tako dovesti do ponovnog i sve većeg migracijskog pritiska, koji će se najviše osjetiti u neposrednom susjedstvu Venezuele; podsjeća da je potrebno pronaći dugoročna rješenja za situaciju u kojoj se nalaze </w:t>
      </w:r>
      <w:proofErr w:type="spellStart"/>
      <w:r w:rsidRPr="005045C0">
        <w:t>venezuelske</w:t>
      </w:r>
      <w:proofErr w:type="spellEnd"/>
      <w:r w:rsidRPr="005045C0">
        <w:t xml:space="preserve"> izbjeglice i migranti; prepoznaje činjenicu da su susjedne zemlje uložile znatan trud u pružanje ne samo hrane i smještaja nego i obične pravne dokumentacije, školovanja i medicinske skrbi; poziva EU da učini sve što je u njegovoj moći kako bi pomogao Venezuelcima koji napuštaju zemlju u skladu s međunarodnim standardima i postojećim zakonitim putovima;</w:t>
      </w:r>
    </w:p>
    <w:p w:rsidR="008D0FE2" w:rsidRPr="005045C0" w:rsidRDefault="008D0FE2" w:rsidP="008D0FE2">
      <w:pPr>
        <w:pStyle w:val="NormalHanging12a"/>
      </w:pPr>
      <w:r w:rsidRPr="005045C0">
        <w:rPr>
          <w:rStyle w:val="doceo-font-family-base"/>
          <w:color w:val="000000"/>
        </w:rPr>
        <w:t>1</w:t>
      </w:r>
      <w:r w:rsidR="00D36B5B">
        <w:rPr>
          <w:rStyle w:val="doceo-font-family-base"/>
          <w:color w:val="000000"/>
        </w:rPr>
        <w:t>4</w:t>
      </w:r>
      <w:r w:rsidRPr="005045C0">
        <w:rPr>
          <w:rStyle w:val="doceo-font-family-base"/>
          <w:color w:val="000000"/>
        </w:rPr>
        <w:t>.</w:t>
      </w:r>
      <w:r w:rsidRPr="005045C0">
        <w:rPr>
          <w:rStyle w:val="doceo-font-family-base"/>
          <w:color w:val="000000"/>
        </w:rPr>
        <w:tab/>
      </w:r>
      <w:r w:rsidRPr="005045C0">
        <w:t xml:space="preserve">žali zbog odluke </w:t>
      </w:r>
      <w:proofErr w:type="spellStart"/>
      <w:r w:rsidRPr="005045C0">
        <w:t>venezuelskih</w:t>
      </w:r>
      <w:proofErr w:type="spellEnd"/>
      <w:r w:rsidRPr="005045C0">
        <w:t xml:space="preserve"> vlasti iz siječnja 2025. o velikom smanjenju broja akreditiranog diplomatskog osoblja nekoliko država članica EU-a u Caracasu te poziva na trenutačno ukidanje te neprihvatljive jednostrane mjere;</w:t>
      </w:r>
    </w:p>
    <w:p w:rsidR="008D0FE2" w:rsidRPr="005045C0" w:rsidRDefault="008D0FE2" w:rsidP="008D0FE2">
      <w:pPr>
        <w:pStyle w:val="NormalHanging12a"/>
        <w:rPr>
          <w:rStyle w:val="doceo-font-family-base"/>
          <w:rFonts w:eastAsiaTheme="majorEastAsia"/>
          <w:color w:val="000000"/>
        </w:rPr>
      </w:pPr>
      <w:r w:rsidRPr="005045C0">
        <w:rPr>
          <w:rStyle w:val="doceo-font-family-base"/>
          <w:color w:val="000000"/>
        </w:rPr>
        <w:t>1</w:t>
      </w:r>
      <w:r w:rsidR="00D36B5B">
        <w:rPr>
          <w:rStyle w:val="doceo-font-family-base"/>
          <w:color w:val="000000"/>
        </w:rPr>
        <w:t>5</w:t>
      </w:r>
      <w:r w:rsidRPr="005045C0">
        <w:rPr>
          <w:rStyle w:val="doceo-font-family-base"/>
          <w:color w:val="000000"/>
        </w:rPr>
        <w:t>.</w:t>
      </w:r>
      <w:r w:rsidRPr="005045C0">
        <w:rPr>
          <w:rStyle w:val="doceo-font-family-base"/>
          <w:color w:val="000000"/>
        </w:rPr>
        <w:tab/>
        <w:t>smatra da u razilaženju između demokracije i diktature nema prostora za dvosmislenost ni za kompromisno stajalište, to jest da možemo biti ili na strani demokrata i onih koji se suočavaju s represijom ili na strani diktatora;</w:t>
      </w:r>
    </w:p>
    <w:p w:rsidR="00E365E1" w:rsidRPr="005045C0" w:rsidRDefault="008D0FE2" w:rsidP="005045C0">
      <w:pPr>
        <w:ind w:left="567" w:hanging="567"/>
      </w:pPr>
      <w:r w:rsidRPr="005045C0">
        <w:t>1</w:t>
      </w:r>
      <w:r w:rsidR="00D36B5B">
        <w:t>6</w:t>
      </w:r>
      <w:r w:rsidRPr="005045C0">
        <w:t>.</w:t>
      </w:r>
      <w:r w:rsidRPr="005045C0">
        <w:tab/>
      </w:r>
      <w:r w:rsidRPr="005045C0">
        <w:rPr>
          <w:rStyle w:val="doceo-font-family-base"/>
          <w:color w:val="000000"/>
        </w:rPr>
        <w:t>nalaže svojoj predsjednici da ovu Rezoluciju proslijedi Vijeću, Komisiji, potpredsjednici Komisije / Visokoj predstavnici Unije za vanjske poslove i sigurnosnu politiku, sudionicima sastanka na vrhu EU-a i Zajednice latinoameričkih i karipskih država, Europsko-</w:t>
      </w:r>
      <w:proofErr w:type="spellStart"/>
      <w:r w:rsidRPr="005045C0">
        <w:rPr>
          <w:rStyle w:val="doceo-font-family-base"/>
          <w:color w:val="000000"/>
        </w:rPr>
        <w:t>latinskoameričkoj</w:t>
      </w:r>
      <w:proofErr w:type="spellEnd"/>
      <w:r w:rsidRPr="005045C0">
        <w:rPr>
          <w:rStyle w:val="doceo-font-family-base"/>
          <w:color w:val="000000"/>
        </w:rPr>
        <w:t xml:space="preserve"> parlamentarnoj skupštini, Organizaciji američkih država, glavnom tajniku Ujedinjenih naroda i vlastima režima u Venezueli.</w:t>
      </w:r>
    </w:p>
    <w:sectPr w:rsidR="00E365E1" w:rsidRPr="005045C0" w:rsidSect="00D01C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C15" w:rsidRPr="00D01C56" w:rsidRDefault="001A4C15">
      <w:r w:rsidRPr="00D01C56">
        <w:separator/>
      </w:r>
    </w:p>
  </w:endnote>
  <w:endnote w:type="continuationSeparator" w:id="0">
    <w:p w:rsidR="001A4C15" w:rsidRPr="00D01C56" w:rsidRDefault="001A4C15">
      <w:r w:rsidRPr="00D01C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C15" w:rsidRPr="00D01C56" w:rsidRDefault="001A4C15">
      <w:r w:rsidRPr="00D01C56">
        <w:separator/>
      </w:r>
    </w:p>
  </w:footnote>
  <w:footnote w:type="continuationSeparator" w:id="0">
    <w:p w:rsidR="001A4C15" w:rsidRPr="00D01C56" w:rsidRDefault="001A4C15">
      <w:r w:rsidRPr="00D01C56">
        <w:continuationSeparator/>
      </w:r>
    </w:p>
  </w:footnote>
  <w:footnote w:id="1">
    <w:p w:rsidR="008D0FE2" w:rsidRPr="00D01C56" w:rsidRDefault="008D0FE2" w:rsidP="00D01C56">
      <w:pPr>
        <w:pStyle w:val="FootnoteText"/>
        <w:ind w:left="567" w:hanging="567"/>
        <w:rPr>
          <w:sz w:val="24"/>
          <w:lang w:val="hr-HR"/>
        </w:rPr>
      </w:pPr>
      <w:r w:rsidRPr="00D01C56">
        <w:rPr>
          <w:rStyle w:val="FootnoteReference"/>
          <w:sz w:val="24"/>
          <w:lang w:val="hr-HR"/>
        </w:rPr>
        <w:footnoteRef/>
      </w:r>
      <w:r w:rsidR="00D01C56" w:rsidRPr="00D01C56">
        <w:rPr>
          <w:sz w:val="24"/>
          <w:lang w:val="hr-HR"/>
        </w:rPr>
        <w:t xml:space="preserve"> </w:t>
      </w:r>
      <w:r w:rsidR="00D01C56" w:rsidRPr="00D01C56">
        <w:rPr>
          <w:sz w:val="24"/>
          <w:lang w:val="hr-HR"/>
        </w:rPr>
        <w:tab/>
      </w:r>
      <w:r w:rsidRPr="00D01C56">
        <w:rPr>
          <w:sz w:val="24"/>
          <w:lang w:val="hr-HR"/>
        </w:rPr>
        <w:t>SL C, C/2024/7215, 10.12.2024., ELI: http://data.europa.eu/eli/C/2024/7215/oj.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C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HR"/>
    <w:docVar w:name="dvnumam" w:val="0"/>
    <w:docVar w:name="dvpe" w:val="768.979"/>
    <w:docVar w:name="dvtitre" w:val="Rezolucija Europskog parlamenta od .... 2024. o stanju u Venezueli nakon uzurpacije predsjedničkih ovlasti 10. siječnja 2025.(2025/2519(RSP))"/>
  </w:docVars>
  <w:rsids>
    <w:rsidRoot w:val="001A4C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C15"/>
    <w:rsid w:val="001F32AE"/>
    <w:rsid w:val="002767FF"/>
    <w:rsid w:val="002B18FE"/>
    <w:rsid w:val="002B5493"/>
    <w:rsid w:val="00343214"/>
    <w:rsid w:val="00361C00"/>
    <w:rsid w:val="00386D6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5C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E9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FE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1FD"/>
    <w:rsid w:val="00CF071A"/>
    <w:rsid w:val="00D01C56"/>
    <w:rsid w:val="00D058B8"/>
    <w:rsid w:val="00D36B5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22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2C613"/>
  <w15:chartTrackingRefBased/>
  <w15:docId w15:val="{758E1F8E-6ED4-47F6-B71F-63466B5C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D0FE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D0FE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D0FE2"/>
    <w:rPr>
      <w:sz w:val="24"/>
      <w:lang w:val="hr-HR"/>
    </w:rPr>
  </w:style>
  <w:style w:type="character" w:customStyle="1" w:styleId="doceo-font-family-base">
    <w:name w:val="doceo-font-family-base"/>
    <w:basedOn w:val="DefaultParagraphFont"/>
    <w:rsid w:val="008D0FE2"/>
  </w:style>
  <w:style w:type="paragraph" w:styleId="BalloonText">
    <w:name w:val="Balloon Text"/>
    <w:basedOn w:val="Normal"/>
    <w:link w:val="BalloonTextChar"/>
    <w:rsid w:val="00D36B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6B5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0F556-C12F-454F-B821-04D656A6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1920</Words>
  <Characters>11523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RAONIĆ Ena</cp:lastModifiedBy>
  <cp:revision>3</cp:revision>
  <cp:lastPrinted>2004-11-19T15:42:00Z</cp:lastPrinted>
  <dcterms:created xsi:type="dcterms:W3CDTF">2025-01-23T13:45:00Z</dcterms:created>
  <dcterms:modified xsi:type="dcterms:W3CDTF">2025-02-19T13:37:00Z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B10-0064/2025</vt:lpwstr>
  </property>
  <property fmtid="{D5CDD505-2E9C-101B-9397-08002B2CF9AE}" pid="4" name="&lt;Type&gt;">
    <vt:lpwstr>RR</vt:lpwstr>
  </property>
</Properties>
</file>