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5B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5B25" w:rsidRDefault="00731A3B" w:rsidP="0010095E">
            <w:pPr>
              <w:pStyle w:val="EPName"/>
            </w:pPr>
            <w:r w:rsidRPr="00035B25">
              <w:t>Európai Parlament</w:t>
            </w:r>
          </w:p>
          <w:p w:rsidR="00751A4A" w:rsidRPr="00320F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0F6F">
              <w:t>2024</w:t>
            </w:r>
            <w:r w:rsidR="00817416" w:rsidRPr="00035B25">
              <w:t>-202</w:t>
            </w:r>
            <w:r w:rsidRPr="00035B2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5B25" w:rsidRDefault="00187494" w:rsidP="0010095E">
            <w:pPr>
              <w:pStyle w:val="EPLogo"/>
            </w:pPr>
            <w:r w:rsidRPr="00320F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5B25" w:rsidRDefault="00D058B8" w:rsidP="004C5D52">
      <w:pPr>
        <w:pStyle w:val="LineTop"/>
      </w:pPr>
    </w:p>
    <w:p w:rsidR="00680577" w:rsidRPr="00035B25" w:rsidRDefault="00731A3B" w:rsidP="00680577">
      <w:pPr>
        <w:pStyle w:val="EPBodyTA1"/>
      </w:pPr>
      <w:r w:rsidRPr="00035B25">
        <w:t>ELFOGADOTT SZÖVEGEK</w:t>
      </w:r>
    </w:p>
    <w:p w:rsidR="00D058B8" w:rsidRPr="00035B25" w:rsidRDefault="00D058B8" w:rsidP="00D058B8">
      <w:pPr>
        <w:pStyle w:val="LineBottom"/>
      </w:pPr>
    </w:p>
    <w:p w:rsidR="00731A3B" w:rsidRPr="00320F6F" w:rsidRDefault="00731A3B" w:rsidP="00731A3B">
      <w:pPr>
        <w:pStyle w:val="ATHeading1"/>
      </w:pPr>
      <w:bookmarkStart w:id="0" w:name="TANumber"/>
      <w:r w:rsidRPr="00320F6F">
        <w:t>P10_</w:t>
      </w:r>
      <w:proofErr w:type="gramStart"/>
      <w:r w:rsidRPr="00320F6F">
        <w:t>TA(</w:t>
      </w:r>
      <w:proofErr w:type="gramEnd"/>
      <w:r w:rsidRPr="00320F6F">
        <w:t>2025)000</w:t>
      </w:r>
      <w:bookmarkEnd w:id="0"/>
      <w:r w:rsidR="00035B25" w:rsidRPr="00320F6F">
        <w:t>7</w:t>
      </w:r>
    </w:p>
    <w:p w:rsidR="00731A3B" w:rsidRPr="00320F6F" w:rsidRDefault="007D3AE0" w:rsidP="00731A3B">
      <w:pPr>
        <w:pStyle w:val="ATHeading2"/>
      </w:pPr>
      <w:bookmarkStart w:id="1" w:name="title"/>
      <w:r w:rsidRPr="00320F6F">
        <w:rPr>
          <w:bCs/>
        </w:rPr>
        <w:t>A venezuelai helyzet az elnöki tisztség 2025. január 10-i elbitorlását követően</w:t>
      </w:r>
      <w:bookmarkEnd w:id="1"/>
    </w:p>
    <w:p w:rsidR="00731A3B" w:rsidRPr="00035B25" w:rsidRDefault="00731A3B" w:rsidP="00731A3B">
      <w:pPr>
        <w:rPr>
          <w:i/>
          <w:vanish/>
        </w:rPr>
      </w:pPr>
      <w:r w:rsidRPr="00320F6F">
        <w:rPr>
          <w:i/>
        </w:rPr>
        <w:fldChar w:fldCharType="begin"/>
      </w:r>
      <w:r w:rsidRPr="00035B25">
        <w:rPr>
          <w:i/>
        </w:rPr>
        <w:instrText xml:space="preserve"> TC"(</w:instrText>
      </w:r>
      <w:bookmarkStart w:id="2" w:name="DocNumber"/>
      <w:r w:rsidRPr="00035B25">
        <w:rPr>
          <w:i/>
        </w:rPr>
        <w:instrText>B10-0064, 0080 és 0083/2025</w:instrText>
      </w:r>
      <w:bookmarkEnd w:id="2"/>
      <w:r w:rsidRPr="00035B25">
        <w:rPr>
          <w:i/>
        </w:rPr>
        <w:instrText xml:space="preserve">)"\l3 \n&gt; \* MERGEFORMAT </w:instrText>
      </w:r>
      <w:r w:rsidRPr="00320F6F">
        <w:rPr>
          <w:i/>
        </w:rPr>
        <w:fldChar w:fldCharType="end"/>
      </w:r>
    </w:p>
    <w:p w:rsidR="00731A3B" w:rsidRPr="00035B25" w:rsidRDefault="00731A3B" w:rsidP="00731A3B">
      <w:pPr>
        <w:rPr>
          <w:vanish/>
        </w:rPr>
      </w:pPr>
      <w:bookmarkStart w:id="3" w:name="PE"/>
      <w:r w:rsidRPr="00035B25">
        <w:rPr>
          <w:vanish/>
        </w:rPr>
        <w:t>PE768.979</w:t>
      </w:r>
      <w:bookmarkEnd w:id="3"/>
    </w:p>
    <w:p w:rsidR="00731A3B" w:rsidRPr="00320F6F" w:rsidRDefault="00731A3B" w:rsidP="00731A3B">
      <w:pPr>
        <w:pStyle w:val="ATHeading3"/>
      </w:pPr>
      <w:bookmarkStart w:id="4" w:name="Sujet"/>
      <w:r w:rsidRPr="00320F6F">
        <w:t>Az Európai Parlament 202</w:t>
      </w:r>
      <w:r w:rsidR="007D3AE0" w:rsidRPr="00320F6F">
        <w:t>5</w:t>
      </w:r>
      <w:r w:rsidRPr="00320F6F">
        <w:t xml:space="preserve">. </w:t>
      </w:r>
      <w:r w:rsidR="007D3AE0" w:rsidRPr="00320F6F">
        <w:t>január 23</w:t>
      </w:r>
      <w:r w:rsidRPr="00320F6F">
        <w:t>-i állásfoglalása az elnöki hatalom 2025. január 10-i elbitorlását követően Venezuelában kialakult helyzetről</w:t>
      </w:r>
      <w:bookmarkEnd w:id="4"/>
      <w:r w:rsidRPr="00320F6F">
        <w:t xml:space="preserve"> </w:t>
      </w:r>
      <w:bookmarkStart w:id="5" w:name="References"/>
      <w:r w:rsidRPr="00320F6F">
        <w:t>(2025/</w:t>
      </w:r>
      <w:proofErr w:type="gramStart"/>
      <w:r w:rsidRPr="00320F6F">
        <w:t>2519(</w:t>
      </w:r>
      <w:proofErr w:type="gramEnd"/>
      <w:r w:rsidRPr="00320F6F">
        <w:t>RSP))</w:t>
      </w:r>
      <w:bookmarkEnd w:id="5"/>
    </w:p>
    <w:p w:rsidR="001C4EE9" w:rsidRPr="00035B25" w:rsidRDefault="001C4EE9" w:rsidP="001C4EE9">
      <w:pPr>
        <w:pStyle w:val="EPComma"/>
      </w:pPr>
      <w:bookmarkStart w:id="6" w:name="TextBodyBegin"/>
      <w:bookmarkEnd w:id="6"/>
      <w:r w:rsidRPr="00035B25">
        <w:rPr>
          <w:i/>
        </w:rPr>
        <w:t>Az Európai Parlament,</w:t>
      </w:r>
      <w:bookmarkStart w:id="7" w:name="_GoBack"/>
      <w:bookmarkEnd w:id="7"/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t>–</w:t>
      </w:r>
      <w:r w:rsidRPr="00035B25">
        <w:tab/>
      </w:r>
      <w:r w:rsidRPr="00035B25">
        <w:rPr>
          <w:rStyle w:val="doceo-font-family-base"/>
          <w:color w:val="000000"/>
        </w:rPr>
        <w:t>tekintettel a Venezueláról szóló korábbi állásfoglalásaira, különösen a venezuelai helyzetről szóló, 2024. szeptember 19-i állásfoglalására</w:t>
      </w:r>
      <w:r w:rsidRPr="00035B25">
        <w:rPr>
          <w:rStyle w:val="FootnoteReference"/>
          <w:color w:val="000000"/>
        </w:rPr>
        <w:footnoteReference w:id="1"/>
      </w:r>
      <w:r w:rsidRPr="00035B25">
        <w:rPr>
          <w:rStyle w:val="doceo-font-family-base"/>
          <w:color w:val="000000"/>
        </w:rPr>
        <w:t>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– </w:t>
      </w:r>
      <w:r w:rsidRPr="00035B25">
        <w:rPr>
          <w:rStyle w:val="doceo-font-family-base"/>
          <w:color w:val="000000"/>
        </w:rPr>
        <w:tab/>
        <w:t>tekintettel az Emberi Jogok Egyetemes Nyilatkozatára és az ENSZ egyéb emberi jogi egyezményeire és jogi eszközeire,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– </w:t>
      </w:r>
      <w:r w:rsidRPr="00035B25">
        <w:rPr>
          <w:rStyle w:val="doceo-font-family-base"/>
          <w:color w:val="000000"/>
        </w:rPr>
        <w:tab/>
        <w:t>tekintettel a Polgári és Politikai Jogok Nemzetközi Egyezségokmányára,</w:t>
      </w:r>
    </w:p>
    <w:p w:rsidR="001C4EE9" w:rsidRPr="00035B25" w:rsidRDefault="001C4EE9" w:rsidP="007D3AE0">
      <w:pPr>
        <w:pStyle w:val="NormalHanging12a"/>
        <w:widowControl/>
      </w:pPr>
      <w:r w:rsidRPr="00035B25">
        <w:t>–</w:t>
      </w:r>
      <w:r w:rsidRPr="00035B25">
        <w:tab/>
        <w:t>tekintettel a Nemzetközi Büntetőbíróság Római Statútumára,</w:t>
      </w:r>
    </w:p>
    <w:p w:rsidR="001C4EE9" w:rsidRPr="00035B25" w:rsidRDefault="001C4EE9" w:rsidP="007D3AE0">
      <w:pPr>
        <w:pStyle w:val="NormalHanging12a"/>
        <w:widowControl/>
      </w:pPr>
      <w:r w:rsidRPr="00035B25">
        <w:t>–</w:t>
      </w:r>
      <w:r w:rsidRPr="00035B25">
        <w:tab/>
        <w:t>tekintettel Venezuela alkotmányára,</w:t>
      </w:r>
    </w:p>
    <w:p w:rsidR="001C4EE9" w:rsidRPr="00035B25" w:rsidRDefault="001C4EE9" w:rsidP="007D3AE0">
      <w:pPr>
        <w:pStyle w:val="NormalHanging12a"/>
        <w:widowControl/>
      </w:pPr>
      <w:r w:rsidRPr="00035B25">
        <w:t>–</w:t>
      </w:r>
      <w:r w:rsidRPr="00035B25">
        <w:tab/>
        <w:t xml:space="preserve">tekintettel a Carter Centernek a venezuelai választásokról szóló, 2024. július 30-i, valamint a demokratikus ellenzék által bemutatott választási  jegyzőkönyvek </w:t>
      </w:r>
      <w:proofErr w:type="gramStart"/>
      <w:r w:rsidRPr="00035B25">
        <w:t>legitimálásáról</w:t>
      </w:r>
      <w:proofErr w:type="gramEnd"/>
      <w:r w:rsidRPr="00035B25">
        <w:t xml:space="preserve"> szóló, 2024. október 2-i nyilatkozataira,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– </w:t>
      </w:r>
      <w:r w:rsidRPr="00035B25">
        <w:rPr>
          <w:rStyle w:val="doceo-font-family-base"/>
          <w:color w:val="000000"/>
        </w:rPr>
        <w:tab/>
        <w:t xml:space="preserve">tekintettel a Venezuelai </w:t>
      </w:r>
      <w:proofErr w:type="spellStart"/>
      <w:r w:rsidRPr="00035B25">
        <w:rPr>
          <w:rStyle w:val="doceo-font-family-base"/>
          <w:color w:val="000000"/>
        </w:rPr>
        <w:t>Bolivári</w:t>
      </w:r>
      <w:proofErr w:type="spellEnd"/>
      <w:r w:rsidRPr="00035B25">
        <w:rPr>
          <w:rStyle w:val="doceo-font-family-base"/>
          <w:color w:val="000000"/>
        </w:rPr>
        <w:t xml:space="preserve"> Köztársasággal foglalkozó független nemzetközi tényfeltáró </w:t>
      </w:r>
      <w:proofErr w:type="gramStart"/>
      <w:r w:rsidRPr="00035B25">
        <w:rPr>
          <w:rStyle w:val="doceo-font-family-base"/>
          <w:color w:val="000000"/>
        </w:rPr>
        <w:t>misszió</w:t>
      </w:r>
      <w:proofErr w:type="gramEnd"/>
      <w:r w:rsidRPr="00035B25">
        <w:rPr>
          <w:rStyle w:val="doceo-font-family-base"/>
          <w:color w:val="000000"/>
        </w:rPr>
        <w:t xml:space="preserve"> 2024. október 14-i részletes ténymegállapításaira,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– </w:t>
      </w:r>
      <w:r w:rsidRPr="00035B25">
        <w:rPr>
          <w:rStyle w:val="doceo-font-family-base"/>
          <w:color w:val="000000"/>
        </w:rPr>
        <w:tab/>
        <w:t>tekintettel az Emberi Jogok Amerikaközi Bizottságának a venezuelai választásokat követő emberi jogi jogsértésekről szóló, 2024. december 27-i jelentésére,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–</w:t>
      </w:r>
      <w:r w:rsidRPr="00035B25">
        <w:rPr>
          <w:rStyle w:val="doceo-font-family-base"/>
          <w:color w:val="000000"/>
        </w:rPr>
        <w:tab/>
        <w:t xml:space="preserve">tekintettel az Unió külügyi és biztonságpolitikai </w:t>
      </w:r>
      <w:proofErr w:type="spellStart"/>
      <w:r w:rsidRPr="00035B25">
        <w:rPr>
          <w:rStyle w:val="doceo-font-family-base"/>
          <w:color w:val="000000"/>
        </w:rPr>
        <w:t>főképviselőjének</w:t>
      </w:r>
      <w:proofErr w:type="spellEnd"/>
      <w:r w:rsidRPr="00035B25">
        <w:rPr>
          <w:rStyle w:val="doceo-font-family-base"/>
          <w:color w:val="000000"/>
        </w:rPr>
        <w:t xml:space="preserve"> az Európai Unió nevében tett, a 2025. január 10-i eseményekről szóló, 2025. január 10-i nyilatkozatára,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–</w:t>
      </w:r>
      <w:r w:rsidRPr="00035B25">
        <w:rPr>
          <w:rStyle w:val="doceo-font-family-base"/>
          <w:color w:val="000000"/>
        </w:rPr>
        <w:tab/>
        <w:t>tekintettel az Európai Külügyi Szolgálat (EKSZ) szóvivőjének a venezuelai hatóságok közelmúltbeli határozatairól szóló, 2025. január 15-i nyilatkozatára,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color w:val="000000"/>
        </w:rPr>
      </w:pPr>
      <w:r w:rsidRPr="00035B25">
        <w:rPr>
          <w:rStyle w:val="doceo-font-family-base"/>
          <w:color w:val="000000"/>
        </w:rPr>
        <w:t>–</w:t>
      </w:r>
      <w:r w:rsidRPr="00035B25">
        <w:rPr>
          <w:rStyle w:val="doceo-font-family-base"/>
          <w:color w:val="000000"/>
        </w:rPr>
        <w:tab/>
        <w:t xml:space="preserve">tekintettel a politikai jogok és a választási </w:t>
      </w:r>
      <w:proofErr w:type="gramStart"/>
      <w:r w:rsidRPr="00035B25">
        <w:rPr>
          <w:rStyle w:val="doceo-font-family-base"/>
          <w:color w:val="000000"/>
        </w:rPr>
        <w:t>garanciák</w:t>
      </w:r>
      <w:proofErr w:type="gramEnd"/>
      <w:r w:rsidRPr="00035B25">
        <w:rPr>
          <w:rStyle w:val="doceo-font-family-base"/>
          <w:color w:val="000000"/>
        </w:rPr>
        <w:t xml:space="preserve"> mindenki számára történő előmozdításáról szóló, </w:t>
      </w:r>
      <w:proofErr w:type="spellStart"/>
      <w:r w:rsidRPr="00035B25">
        <w:rPr>
          <w:rStyle w:val="doceo-font-family-base"/>
          <w:color w:val="000000"/>
        </w:rPr>
        <w:t>Nicolás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Manduro</w:t>
      </w:r>
      <w:proofErr w:type="spellEnd"/>
      <w:r w:rsidRPr="00035B25">
        <w:rPr>
          <w:rStyle w:val="doceo-font-family-base"/>
          <w:color w:val="000000"/>
        </w:rPr>
        <w:t xml:space="preserve"> rezsimje és az Egységes Platform nevű </w:t>
      </w:r>
      <w:r w:rsidRPr="00035B25">
        <w:rPr>
          <w:rStyle w:val="doceo-font-family-base"/>
          <w:color w:val="000000"/>
        </w:rPr>
        <w:lastRenderedPageBreak/>
        <w:t xml:space="preserve">venezuelai ellenzéki szövetség által 2023 októberében aláírt részleges megállapodásra (barbadosi megállapodás), </w:t>
      </w:r>
    </w:p>
    <w:p w:rsidR="001C4EE9" w:rsidRPr="00035B25" w:rsidRDefault="001C4EE9" w:rsidP="007D3AE0">
      <w:pPr>
        <w:pStyle w:val="NormalHanging12a"/>
        <w:widowControl/>
      </w:pPr>
      <w:r w:rsidRPr="00035B25">
        <w:t>–</w:t>
      </w:r>
      <w:r w:rsidRPr="00035B25">
        <w:tab/>
        <w:t>tekintettel eljárási szabályzata 136. cikkének (2) és (4) bekezdésére,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proofErr w:type="gramStart"/>
      <w:r w:rsidRPr="00035B25">
        <w:t>A.</w:t>
      </w:r>
      <w:proofErr w:type="gramEnd"/>
      <w:r w:rsidRPr="00035B25">
        <w:rPr>
          <w:rStyle w:val="doceo-font-family-base"/>
          <w:color w:val="000000"/>
        </w:rPr>
        <w:tab/>
      </w:r>
      <w:proofErr w:type="gramStart"/>
      <w:r w:rsidRPr="00035B25">
        <w:rPr>
          <w:rStyle w:val="doceo-font-family-base"/>
          <w:color w:val="000000"/>
        </w:rPr>
        <w:t xml:space="preserve">mivel 2024. július 28-án a venezuelai nép békésen és nagy számban szavazott országa jövőjének meghatározása érdekében, kiemelkedő polgári és demokratikus magatartást tanúsítva; mivel a szavazás lezárását követően a rezsim ellenőrzése alatt álló Nemzeti Választási Tanács (CNE) megtagadta a hivatalos választási jegyzőkönyvek közzétételét, és meghamisította a választási eredményeket, </w:t>
      </w:r>
      <w:proofErr w:type="spellStart"/>
      <w:r w:rsidRPr="00035B25">
        <w:rPr>
          <w:rStyle w:val="doceo-font-family-base"/>
          <w:color w:val="000000"/>
        </w:rPr>
        <w:t>Maduro</w:t>
      </w:r>
      <w:proofErr w:type="spellEnd"/>
      <w:r w:rsidRPr="00035B25">
        <w:rPr>
          <w:rStyle w:val="doceo-font-family-base"/>
          <w:color w:val="000000"/>
        </w:rPr>
        <w:t xml:space="preserve"> hamis győzelmét bejelentve; </w:t>
      </w:r>
      <w:r w:rsidRPr="00035B25">
        <w:t>mivel a választási jegyzőkönyveknek az egyetlen hiteles és pártatlan nemzetközi megfigyelők, az ENSZ-misszió és a Carter Center által is megerősített, nyilvánosan hozzáférhető másolatai</w:t>
      </w:r>
      <w:proofErr w:type="gramEnd"/>
      <w:r w:rsidRPr="00035B25">
        <w:t xml:space="preserve"> </w:t>
      </w:r>
      <w:proofErr w:type="gramStart"/>
      <w:r w:rsidRPr="00035B25">
        <w:t>szerint</w:t>
      </w:r>
      <w:proofErr w:type="gramEnd"/>
      <w:r w:rsidRPr="00035B25">
        <w:t xml:space="preserve"> venezuelaiak milliói szavaztak a demokratikus változásra, jelentős többséggel (a leadott szavazatok 67,05%-</w:t>
      </w:r>
      <w:proofErr w:type="spellStart"/>
      <w:r w:rsidRPr="00035B25">
        <w:t>ával</w:t>
      </w:r>
      <w:proofErr w:type="spellEnd"/>
      <w:r w:rsidRPr="00035B25">
        <w:t xml:space="preserve">) támogatva </w:t>
      </w:r>
      <w:proofErr w:type="spellStart"/>
      <w:r w:rsidRPr="00035B25">
        <w:t>Edmundo</w:t>
      </w:r>
      <w:proofErr w:type="spellEnd"/>
      <w:r w:rsidRPr="00035B25">
        <w:t xml:space="preserve"> </w:t>
      </w:r>
      <w:proofErr w:type="spellStart"/>
      <w:r w:rsidRPr="00035B25">
        <w:t>González</w:t>
      </w:r>
      <w:proofErr w:type="spellEnd"/>
      <w:r w:rsidRPr="00035B25">
        <w:t xml:space="preserve"> </w:t>
      </w:r>
      <w:proofErr w:type="spellStart"/>
      <w:r w:rsidRPr="00035B25">
        <w:t>Urrutiát</w:t>
      </w:r>
      <w:proofErr w:type="spellEnd"/>
      <w:r w:rsidRPr="00035B25">
        <w:t>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B.</w:t>
      </w:r>
      <w:r w:rsidRPr="00035B25">
        <w:rPr>
          <w:rStyle w:val="doceo-font-family-base"/>
          <w:color w:val="000000"/>
        </w:rPr>
        <w:tab/>
        <w:t xml:space="preserve">mivel a választásokat követően országszerte békés tüntetések zajlottak a </w:t>
      </w:r>
      <w:proofErr w:type="spellStart"/>
      <w:r w:rsidRPr="00035B25">
        <w:rPr>
          <w:rStyle w:val="doceo-font-family-base"/>
          <w:color w:val="000000"/>
        </w:rPr>
        <w:t>Maduro</w:t>
      </w:r>
      <w:proofErr w:type="spellEnd"/>
      <w:r w:rsidRPr="00035B25">
        <w:rPr>
          <w:rStyle w:val="doceo-font-family-base"/>
          <w:color w:val="000000"/>
        </w:rPr>
        <w:t>-rezsim által elkövetett csalás elleni tiltakozásul; mivel ezeket a tiltakozásokra szélsőséges erőszak és elnyomás érkezett válaszul, ami legalább 23 halálesetet és több mint 2400 letartóztatást és erőszakos eltüntetést eredményezett, köztük mintegy 120 gyermekét; mivel venezuelai nem kormányzati szervezetek arról számoltak be, hogy 2025. január 1-jén legalább 1697 politikai fogoly van az országban;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C.</w:t>
      </w:r>
      <w:r w:rsidRPr="00035B25">
        <w:rPr>
          <w:rStyle w:val="doceo-font-family-base"/>
          <w:color w:val="000000"/>
        </w:rPr>
        <w:tab/>
        <w:t>mivel több külföldi állampolgárt – köztük uniós polgárokat – a „destabilizálás” hamis vádjával továbbra is fogva tartanak;</w:t>
      </w:r>
    </w:p>
    <w:p w:rsidR="001C4EE9" w:rsidRPr="00035B25" w:rsidRDefault="001C4EE9" w:rsidP="007D3AE0">
      <w:pPr>
        <w:pStyle w:val="NormalHanging12a"/>
        <w:widowControl/>
      </w:pPr>
      <w:proofErr w:type="gramStart"/>
      <w:r w:rsidRPr="00035B25">
        <w:t>D.</w:t>
      </w:r>
      <w:r w:rsidRPr="00035B25">
        <w:tab/>
      </w:r>
      <w:r w:rsidRPr="00035B25">
        <w:rPr>
          <w:rStyle w:val="doceo-font-family-base"/>
          <w:color w:val="000000"/>
        </w:rPr>
        <w:t xml:space="preserve">mivel a rezsim demokratikus ellenzékét már a 2024. július 28-i választások előtt is folyamatosan üldözték, de ez a zaklatás azóta jelentősen fokozódott, különösen erőszakos eltüntetések és önkényes letartóztatások formájában; mivel </w:t>
      </w:r>
      <w:proofErr w:type="spellStart"/>
      <w:r w:rsidRPr="00035B25">
        <w:rPr>
          <w:rStyle w:val="doceo-font-family-base"/>
          <w:color w:val="000000"/>
        </w:rPr>
        <w:t>María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Corina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Machado</w:t>
      </w:r>
      <w:proofErr w:type="spellEnd"/>
      <w:r w:rsidRPr="00035B25">
        <w:rPr>
          <w:rStyle w:val="doceo-font-family-base"/>
          <w:color w:val="000000"/>
        </w:rPr>
        <w:t xml:space="preserve"> az életveszélyes fenyegetések miatt rejtekhelyen kényszerül élni, és </w:t>
      </w:r>
      <w:proofErr w:type="spellStart"/>
      <w:r w:rsidRPr="00035B25">
        <w:rPr>
          <w:rStyle w:val="doceo-font-family-base"/>
          <w:color w:val="000000"/>
        </w:rPr>
        <w:t>Edmundo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González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Urrutia</w:t>
      </w:r>
      <w:proofErr w:type="spellEnd"/>
      <w:r w:rsidRPr="00035B25">
        <w:rPr>
          <w:rStyle w:val="doceo-font-family-base"/>
          <w:color w:val="000000"/>
        </w:rPr>
        <w:t xml:space="preserve"> megválasztott elnök a komoly fenyegetések miatt elmenekülni kényszerült az országból családjával együtt; </w:t>
      </w:r>
      <w:r w:rsidRPr="00035B25">
        <w:t xml:space="preserve">mivel 2024. március 20. óta a </w:t>
      </w:r>
      <w:proofErr w:type="spellStart"/>
      <w:r w:rsidRPr="00035B25">
        <w:t>Vente</w:t>
      </w:r>
      <w:proofErr w:type="spellEnd"/>
      <w:r w:rsidRPr="00035B25">
        <w:t xml:space="preserve"> Venezuela hat közeli munkatársa keresett menedéket a caracasi argentin nagykövetségen, ahol a venezuelai biztonsági</w:t>
      </w:r>
      <w:proofErr w:type="gramEnd"/>
      <w:r w:rsidRPr="00035B25">
        <w:t xml:space="preserve"> erők továbbra is fokozódó nyomást gyakorolnak rájuk, és zaklatják őket;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E.</w:t>
      </w:r>
      <w:r w:rsidRPr="00035B25">
        <w:rPr>
          <w:rStyle w:val="doceo-font-family-base"/>
          <w:color w:val="000000"/>
        </w:rPr>
        <w:tab/>
      </w:r>
      <w:proofErr w:type="gramStart"/>
      <w:r w:rsidRPr="00035B25">
        <w:rPr>
          <w:rStyle w:val="doceo-font-family-base"/>
          <w:color w:val="000000"/>
        </w:rPr>
        <w:t>mivel</w:t>
      </w:r>
      <w:proofErr w:type="gramEnd"/>
      <w:r w:rsidRPr="00035B25">
        <w:rPr>
          <w:rStyle w:val="doceo-font-family-base"/>
          <w:color w:val="000000"/>
        </w:rPr>
        <w:t xml:space="preserve"> folytatódik az emberi jogok megsértése, beleértve az önkényes fogva tartásokat, a túlzott erőszak alkalmazását, a jogellenes gyilkosságokat, az erőszakos eltüntetéseket, a békés gyülekezéshez és a véleménynyilvánítás szabadságához való jogukat gyakorló polgárok zaklatását, üldözését és büntetőeljárás alá vonását, valamint a jogszerű eljárás megsértését; mivel a politikai és intézményi válság mellett Venezuelában mély gazdasági, társadalmi és demográfiai válság is tapasztalható, amely súlyosan érinti polgárai életét;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F.</w:t>
      </w:r>
      <w:r w:rsidRPr="00035B25">
        <w:rPr>
          <w:rStyle w:val="doceo-font-family-base"/>
          <w:color w:val="000000"/>
        </w:rPr>
        <w:tab/>
      </w:r>
      <w:proofErr w:type="gramStart"/>
      <w:r w:rsidRPr="00035B25">
        <w:rPr>
          <w:rStyle w:val="doceo-font-family-base"/>
          <w:color w:val="000000"/>
        </w:rPr>
        <w:t xml:space="preserve">mivel 2024. szeptember 19-i állásfoglalásában az Európai Parlament </w:t>
      </w:r>
      <w:proofErr w:type="spellStart"/>
      <w:r w:rsidRPr="00035B25">
        <w:rPr>
          <w:rStyle w:val="doceo-font-family-base"/>
          <w:color w:val="000000"/>
        </w:rPr>
        <w:t>Edmundo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González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Urrutiát</w:t>
      </w:r>
      <w:proofErr w:type="spellEnd"/>
      <w:r w:rsidRPr="00035B25">
        <w:rPr>
          <w:rStyle w:val="doceo-font-family-base"/>
          <w:color w:val="000000"/>
        </w:rPr>
        <w:t xml:space="preserve"> ismerte el Venezuela demokratikusan megválasztott legitim elnökének, </w:t>
      </w:r>
      <w:proofErr w:type="spellStart"/>
      <w:r w:rsidRPr="00035B25">
        <w:rPr>
          <w:rStyle w:val="doceo-font-family-base"/>
          <w:color w:val="000000"/>
        </w:rPr>
        <w:t>María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Corina</w:t>
      </w:r>
      <w:proofErr w:type="spellEnd"/>
      <w:r w:rsidRPr="00035B25">
        <w:rPr>
          <w:rStyle w:val="doceo-font-family-base"/>
          <w:color w:val="000000"/>
        </w:rPr>
        <w:t xml:space="preserve"> Machadót pedig a demokratikus erők vezetőjének; mivel a régió és a világ más demokratikus államai megválasztott elnöknek ismerték el </w:t>
      </w:r>
      <w:proofErr w:type="spellStart"/>
      <w:r w:rsidRPr="00035B25">
        <w:rPr>
          <w:rStyle w:val="doceo-font-family-base"/>
          <w:color w:val="000000"/>
        </w:rPr>
        <w:t>Gonzálezt</w:t>
      </w:r>
      <w:proofErr w:type="spellEnd"/>
      <w:r w:rsidRPr="00035B25">
        <w:rPr>
          <w:rStyle w:val="doceo-font-family-base"/>
          <w:color w:val="000000"/>
        </w:rPr>
        <w:t xml:space="preserve">; mivel 2025. január 10-én neki kellett volna letennie az esküt; mivel az Európai Parlament a gondolatszabadságért járó 2024. évi </w:t>
      </w:r>
      <w:proofErr w:type="spellStart"/>
      <w:r w:rsidRPr="00035B25">
        <w:rPr>
          <w:rStyle w:val="doceo-font-family-base"/>
          <w:color w:val="000000"/>
        </w:rPr>
        <w:t>Szaharov</w:t>
      </w:r>
      <w:proofErr w:type="spellEnd"/>
      <w:r w:rsidRPr="00035B25">
        <w:rPr>
          <w:rStyle w:val="doceo-font-family-base"/>
          <w:color w:val="000000"/>
        </w:rPr>
        <w:t xml:space="preserve">-díjat 2024. december 17-én </w:t>
      </w:r>
      <w:proofErr w:type="spellStart"/>
      <w:r w:rsidRPr="00035B25">
        <w:rPr>
          <w:rStyle w:val="doceo-font-family-base"/>
          <w:color w:val="000000"/>
        </w:rPr>
        <w:t>María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Corina</w:t>
      </w:r>
      <w:proofErr w:type="spellEnd"/>
      <w:r w:rsidRPr="00035B25">
        <w:rPr>
          <w:rStyle w:val="doceo-font-family-base"/>
          <w:color w:val="000000"/>
        </w:rPr>
        <w:t xml:space="preserve"> Machadónak, a venezuelai demokratikus erők vezetőjének és </w:t>
      </w:r>
      <w:proofErr w:type="spellStart"/>
      <w:r w:rsidRPr="00035B25">
        <w:rPr>
          <w:rStyle w:val="doceo-font-family-base"/>
          <w:color w:val="000000"/>
        </w:rPr>
        <w:t>Edmundo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González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Urrutiának</w:t>
      </w:r>
      <w:proofErr w:type="spellEnd"/>
      <w:r w:rsidRPr="00035B25">
        <w:rPr>
          <w:rStyle w:val="doceo-font-family-base"/>
          <w:color w:val="000000"/>
        </w:rPr>
        <w:t>, a megválasztott elnökne</w:t>
      </w:r>
      <w:proofErr w:type="gramEnd"/>
      <w:r w:rsidRPr="00035B25">
        <w:rPr>
          <w:rStyle w:val="doceo-font-family-base"/>
          <w:color w:val="000000"/>
        </w:rPr>
        <w:t xml:space="preserve">k </w:t>
      </w:r>
      <w:proofErr w:type="gramStart"/>
      <w:r w:rsidRPr="00035B25">
        <w:rPr>
          <w:rStyle w:val="doceo-font-family-base"/>
          <w:color w:val="000000"/>
        </w:rPr>
        <w:t>ítélte</w:t>
      </w:r>
      <w:proofErr w:type="gramEnd"/>
      <w:r w:rsidRPr="00035B25">
        <w:rPr>
          <w:rStyle w:val="doceo-font-family-base"/>
          <w:color w:val="000000"/>
        </w:rPr>
        <w:t xml:space="preserve"> oda, akik az országon belül és kívül a szabadság és a demokrácia helyreállításáért küzdő valamennyi venezuelai polgárt képviselik;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G.</w:t>
      </w:r>
      <w:r w:rsidRPr="00035B25">
        <w:rPr>
          <w:rStyle w:val="doceo-font-family-base"/>
          <w:color w:val="000000"/>
        </w:rPr>
        <w:tab/>
      </w:r>
      <w:proofErr w:type="gramStart"/>
      <w:r w:rsidRPr="00035B25">
        <w:rPr>
          <w:rStyle w:val="doceo-font-family-base"/>
          <w:color w:val="000000"/>
        </w:rPr>
        <w:t>mivel</w:t>
      </w:r>
      <w:proofErr w:type="gramEnd"/>
      <w:r w:rsidRPr="00035B25">
        <w:rPr>
          <w:rStyle w:val="doceo-font-family-base"/>
          <w:color w:val="000000"/>
        </w:rPr>
        <w:t xml:space="preserve"> a rezsim mindössze néhány nappal 2025. január 10. előtt elrabolta </w:t>
      </w:r>
      <w:proofErr w:type="spellStart"/>
      <w:r w:rsidRPr="00035B25">
        <w:rPr>
          <w:rStyle w:val="doceo-font-family-base"/>
          <w:color w:val="000000"/>
        </w:rPr>
        <w:t>Edmundo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González</w:t>
      </w:r>
      <w:proofErr w:type="spellEnd"/>
      <w:r w:rsidRPr="00035B25">
        <w:rPr>
          <w:rStyle w:val="doceo-font-family-base"/>
          <w:color w:val="000000"/>
        </w:rPr>
        <w:t xml:space="preserve"> vejét, Rafael </w:t>
      </w:r>
      <w:proofErr w:type="spellStart"/>
      <w:r w:rsidRPr="00035B25">
        <w:rPr>
          <w:rStyle w:val="doceo-font-family-base"/>
          <w:color w:val="000000"/>
        </w:rPr>
        <w:t>Tudarest</w:t>
      </w:r>
      <w:proofErr w:type="spellEnd"/>
      <w:r w:rsidRPr="00035B25">
        <w:rPr>
          <w:rStyle w:val="doceo-font-family-base"/>
          <w:color w:val="000000"/>
        </w:rPr>
        <w:t xml:space="preserve">, akinek holléte továbbra sem ismert; mivel a rezsim hasonlóképpen zaklatta </w:t>
      </w:r>
      <w:proofErr w:type="spellStart"/>
      <w:r w:rsidRPr="00035B25">
        <w:rPr>
          <w:rStyle w:val="doceo-font-family-base"/>
          <w:color w:val="000000"/>
        </w:rPr>
        <w:t>María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Corina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Machado</w:t>
      </w:r>
      <w:proofErr w:type="spellEnd"/>
      <w:r w:rsidRPr="00035B25">
        <w:rPr>
          <w:rStyle w:val="doceo-font-family-base"/>
          <w:color w:val="000000"/>
        </w:rPr>
        <w:t xml:space="preserve"> édesanyját is a saját házában; mivel a rezsim demokratikus ellenzékének számos más politikusa és munkatársa is üldöztetésnek, önkényes letartóztatásoknak és erőszakos eltüntetéseknek volt kitéve, köztük </w:t>
      </w:r>
      <w:proofErr w:type="spellStart"/>
      <w:r w:rsidRPr="00035B25">
        <w:rPr>
          <w:rStyle w:val="doceo-font-family-base"/>
          <w:color w:val="000000"/>
        </w:rPr>
        <w:t>Enrique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Márquez</w:t>
      </w:r>
      <w:proofErr w:type="spellEnd"/>
      <w:r w:rsidRPr="00035B25">
        <w:rPr>
          <w:rStyle w:val="doceo-font-family-base"/>
          <w:color w:val="000000"/>
        </w:rPr>
        <w:t xml:space="preserve"> elnökjelölt is;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H.</w:t>
      </w:r>
      <w:r w:rsidRPr="00035B25">
        <w:rPr>
          <w:rStyle w:val="doceo-font-family-base"/>
          <w:color w:val="000000"/>
        </w:rPr>
        <w:tab/>
      </w:r>
      <w:proofErr w:type="gramStart"/>
      <w:r w:rsidRPr="00035B25">
        <w:rPr>
          <w:rStyle w:val="doceo-font-family-base"/>
          <w:color w:val="000000"/>
        </w:rPr>
        <w:t>mivel</w:t>
      </w:r>
      <w:proofErr w:type="gramEnd"/>
      <w:r w:rsidRPr="00035B25">
        <w:rPr>
          <w:rStyle w:val="doceo-font-family-base"/>
          <w:color w:val="000000"/>
        </w:rPr>
        <w:t xml:space="preserve"> 2025. január 9-én a </w:t>
      </w:r>
      <w:proofErr w:type="spellStart"/>
      <w:r w:rsidRPr="00035B25">
        <w:rPr>
          <w:rStyle w:val="doceo-font-family-base"/>
          <w:color w:val="000000"/>
        </w:rPr>
        <w:t>María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Corina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Machado</w:t>
      </w:r>
      <w:proofErr w:type="spellEnd"/>
      <w:r w:rsidRPr="00035B25">
        <w:rPr>
          <w:rStyle w:val="doceo-font-family-base"/>
          <w:color w:val="000000"/>
        </w:rPr>
        <w:t xml:space="preserve"> vezette venezuelai nép az utcákon tiltakozott </w:t>
      </w:r>
      <w:proofErr w:type="spellStart"/>
      <w:r w:rsidRPr="00035B25">
        <w:rPr>
          <w:rStyle w:val="doceo-font-family-base"/>
          <w:color w:val="000000"/>
        </w:rPr>
        <w:t>Nicolás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Maduro</w:t>
      </w:r>
      <w:proofErr w:type="spellEnd"/>
      <w:r w:rsidRPr="00035B25">
        <w:rPr>
          <w:rStyle w:val="doceo-font-family-base"/>
          <w:color w:val="000000"/>
        </w:rPr>
        <w:t xml:space="preserve"> legutóbbi arra irányuló kísérlete ellen, hogy jogellenesen magához ragadja a hatalmat; mivel </w:t>
      </w:r>
      <w:proofErr w:type="spellStart"/>
      <w:r w:rsidRPr="00035B25">
        <w:rPr>
          <w:rStyle w:val="doceo-font-family-base"/>
          <w:color w:val="000000"/>
        </w:rPr>
        <w:t>María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Corina</w:t>
      </w:r>
      <w:proofErr w:type="spellEnd"/>
      <w:r w:rsidRPr="00035B25">
        <w:rPr>
          <w:rStyle w:val="doceo-font-family-base"/>
          <w:color w:val="000000"/>
        </w:rPr>
        <w:t xml:space="preserve"> Machadót a rezsim erői elrabolták, miközben megpróbálta elhagyni a tiltakozás helyszínét, majd később szabadon engedték, ami egy kirívó, nyilvánvalóan a célzott megfélemlítés és zaklatás szándékával hozott intézkedés volt, és amelyet nemzetközileg széles körben elítéltek;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I.</w:t>
      </w:r>
      <w:r w:rsidRPr="00035B25">
        <w:rPr>
          <w:rStyle w:val="doceo-font-family-base"/>
          <w:color w:val="000000"/>
        </w:rPr>
        <w:tab/>
      </w:r>
      <w:r w:rsidRPr="00035B25">
        <w:t xml:space="preserve">mivel 2025. január 10-én </w:t>
      </w:r>
      <w:proofErr w:type="spellStart"/>
      <w:r w:rsidRPr="00035B25">
        <w:t>Nicolás</w:t>
      </w:r>
      <w:proofErr w:type="spellEnd"/>
      <w:r w:rsidRPr="00035B25">
        <w:t xml:space="preserve"> </w:t>
      </w:r>
      <w:proofErr w:type="spellStart"/>
      <w:r w:rsidRPr="00035B25">
        <w:t>Maduro</w:t>
      </w:r>
      <w:proofErr w:type="spellEnd"/>
      <w:r w:rsidRPr="00035B25">
        <w:t xml:space="preserve"> diktátor csalárd módon, demokratikus legitimitás és a választási </w:t>
      </w:r>
      <w:proofErr w:type="gramStart"/>
      <w:r w:rsidRPr="00035B25">
        <w:t>integritás</w:t>
      </w:r>
      <w:proofErr w:type="gramEnd"/>
      <w:r w:rsidRPr="00035B25">
        <w:t xml:space="preserve"> ellenőrizhető bizonyítéka nélkül lépett hatalomra;</w:t>
      </w:r>
      <w:r w:rsidRPr="00035B25">
        <w:rPr>
          <w:rStyle w:val="doceo-font-family-base"/>
          <w:color w:val="000000"/>
        </w:rPr>
        <w:t xml:space="preserve"> mivel az ünnepségen egyetlen demokratikusan megválasztott állam- vagy kormányfő sem vett részt; mivel az ország határait lezárták és a légteret szigorúan őrizték, ami megakadályozta, hogy </w:t>
      </w:r>
      <w:proofErr w:type="spellStart"/>
      <w:r w:rsidRPr="00035B25">
        <w:rPr>
          <w:rStyle w:val="doceo-font-family-base"/>
          <w:color w:val="000000"/>
        </w:rPr>
        <w:t>Edmundo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González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Urrutia</w:t>
      </w:r>
      <w:proofErr w:type="spellEnd"/>
      <w:r w:rsidRPr="00035B25">
        <w:rPr>
          <w:rStyle w:val="doceo-font-family-base"/>
          <w:color w:val="000000"/>
        </w:rPr>
        <w:t xml:space="preserve"> megválasztott elnök Venezuelába utazhasson;</w:t>
      </w:r>
    </w:p>
    <w:p w:rsidR="001C4EE9" w:rsidRPr="00035B25" w:rsidRDefault="001C4EE9" w:rsidP="007D3AE0">
      <w:pPr>
        <w:pStyle w:val="NormalHanging12a"/>
        <w:widowControl/>
        <w:rPr>
          <w:rFonts w:eastAsiaTheme="majorEastAsia"/>
        </w:rPr>
      </w:pPr>
      <w:r w:rsidRPr="00035B25">
        <w:rPr>
          <w:rStyle w:val="doceo-font-family-base"/>
          <w:color w:val="000000"/>
        </w:rPr>
        <w:t>J.</w:t>
      </w:r>
      <w:r w:rsidRPr="00035B25">
        <w:rPr>
          <w:rStyle w:val="doceo-font-family-base"/>
          <w:color w:val="000000"/>
        </w:rPr>
        <w:tab/>
      </w:r>
      <w:proofErr w:type="gramStart"/>
      <w:r w:rsidRPr="00035B25">
        <w:t>mivel</w:t>
      </w:r>
      <w:proofErr w:type="gramEnd"/>
      <w:r w:rsidRPr="00035B25">
        <w:t xml:space="preserve"> a hatalom csalárd és jogellenes megszerzése óta a </w:t>
      </w:r>
      <w:proofErr w:type="spellStart"/>
      <w:r w:rsidRPr="00035B25">
        <w:t>Maduro</w:t>
      </w:r>
      <w:proofErr w:type="spellEnd"/>
      <w:r w:rsidRPr="00035B25">
        <w:t>-rezsim egyes uniós tagállamok diplomáciai jelenlétét önkényes és indokolatlan módon jelentősen csökkentette, amit a rezsim azzal indokol, hogy ezzel válaszol „a Holland Királyság, Franciaország és Olaszország kormányának ellenséges magatartására, amelyet a szélsőséges csoportok támogatása és a belügyekbe való beavatkozás jellemez”;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K.</w:t>
      </w:r>
      <w:r w:rsidRPr="00035B25">
        <w:rPr>
          <w:rStyle w:val="doceo-font-family-base"/>
          <w:color w:val="000000"/>
        </w:rPr>
        <w:tab/>
      </w:r>
      <w:proofErr w:type="gramStart"/>
      <w:r w:rsidRPr="00035B25">
        <w:rPr>
          <w:rStyle w:val="doceo-font-family-base"/>
          <w:color w:val="000000"/>
        </w:rPr>
        <w:t>mivel</w:t>
      </w:r>
      <w:proofErr w:type="gramEnd"/>
      <w:r w:rsidRPr="00035B25">
        <w:rPr>
          <w:rStyle w:val="doceo-font-family-base"/>
          <w:color w:val="000000"/>
        </w:rPr>
        <w:t xml:space="preserve"> az ENSZ Menekültügyi Főbiztosának Hivatala (UNHCR) szerint 2014 óta mintegy 8 millió venezuelai hagyta el az országot, ami Latin-Amerika közelmúltbeli történelmének legnagyobb kivándorlását és a világ egyik legnagyobb lakóhelyelhagyási válságát jelenti;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L.</w:t>
      </w:r>
      <w:r w:rsidRPr="00035B25">
        <w:rPr>
          <w:rStyle w:val="doceo-font-family-base"/>
          <w:color w:val="000000"/>
        </w:rPr>
        <w:tab/>
        <w:t>mivel 2025. január 10-én a Tanács úgy határozott, hogy célzott szankciók új csomagját fogadja el 15 olyan személlyel szemben, akik felelősek a demokrácia, a jogállamiság és az emberi jogok aláásásáért Venezuelában;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t>1.</w:t>
      </w:r>
      <w:r w:rsidRPr="00035B25">
        <w:tab/>
      </w:r>
      <w:r w:rsidRPr="00035B25">
        <w:rPr>
          <w:rStyle w:val="doceo-font-family-base"/>
          <w:color w:val="000000"/>
        </w:rPr>
        <w:t xml:space="preserve">a lehető leghatározottabban elítéli, hogy </w:t>
      </w:r>
      <w:proofErr w:type="spellStart"/>
      <w:r w:rsidRPr="00035B25">
        <w:rPr>
          <w:rStyle w:val="doceo-font-family-base"/>
          <w:color w:val="000000"/>
        </w:rPr>
        <w:t>Nicolás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Maduro</w:t>
      </w:r>
      <w:proofErr w:type="spellEnd"/>
      <w:r w:rsidRPr="00035B25">
        <w:rPr>
          <w:rStyle w:val="doceo-font-family-base"/>
          <w:color w:val="000000"/>
        </w:rPr>
        <w:t xml:space="preserve"> az elnöki hatalmat bitorolja, és hangsúlyozza, hogy rezsimje illegitim, hatalombitorlása pedig jogellenes kísérlet arra, hogy erőszakkal hatalmon maradjon;</w:t>
      </w:r>
    </w:p>
    <w:p w:rsidR="001C4EE9" w:rsidRPr="00035B25" w:rsidRDefault="001C4EE9" w:rsidP="007D3AE0">
      <w:pPr>
        <w:pStyle w:val="NormalHanging12a"/>
        <w:widowControl/>
      </w:pPr>
      <w:r w:rsidRPr="00035B25">
        <w:rPr>
          <w:rStyle w:val="doceo-font-family-base"/>
          <w:color w:val="000000"/>
        </w:rPr>
        <w:t>2.</w:t>
      </w:r>
      <w:r w:rsidRPr="00035B25">
        <w:rPr>
          <w:rStyle w:val="doceo-font-family-base"/>
          <w:color w:val="000000"/>
        </w:rPr>
        <w:tab/>
      </w:r>
      <w:r w:rsidRPr="00035B25">
        <w:t xml:space="preserve">emlékeztet, hogy a rezsim demokratikus ellenzéke által benyújtott választási jegyzőkönyvek és a 2024. július 28-i választásokon jelen lévő független nemzetközi szervezetek, nevezetesen az ENSZ-misszió és a Carter Center nyilatkozata alapján a Parlament </w:t>
      </w:r>
      <w:proofErr w:type="spellStart"/>
      <w:r w:rsidRPr="00035B25">
        <w:t>Edmundo</w:t>
      </w:r>
      <w:proofErr w:type="spellEnd"/>
      <w:r w:rsidRPr="00035B25">
        <w:t xml:space="preserve"> </w:t>
      </w:r>
      <w:proofErr w:type="spellStart"/>
      <w:r w:rsidRPr="00035B25">
        <w:t>González</w:t>
      </w:r>
      <w:proofErr w:type="spellEnd"/>
      <w:r w:rsidRPr="00035B25">
        <w:t xml:space="preserve"> </w:t>
      </w:r>
      <w:proofErr w:type="spellStart"/>
      <w:r w:rsidRPr="00035B25">
        <w:t>Urrutiát</w:t>
      </w:r>
      <w:proofErr w:type="spellEnd"/>
      <w:r w:rsidRPr="00035B25">
        <w:t xml:space="preserve"> ismerte el az elnökválasztás törvényes nyertesének, akinek győzelmét az EU és tagállamai is elismerték;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color w:val="000000"/>
        </w:rPr>
      </w:pPr>
      <w:r w:rsidRPr="00035B25">
        <w:rPr>
          <w:rStyle w:val="doceo-font-family-base"/>
          <w:color w:val="000000"/>
        </w:rPr>
        <w:t>3.</w:t>
      </w:r>
      <w:r w:rsidRPr="00035B25">
        <w:rPr>
          <w:rStyle w:val="doceo-font-family-base"/>
          <w:color w:val="000000"/>
        </w:rPr>
        <w:tab/>
        <w:t xml:space="preserve">megismétli 2024. szeptemberi állásfoglalásában a rezsim által ellenőrzött Nemzeti Választási Tanácshoz intézett, a 2024. július 28-i választásokról készült választási jegyzőkönyvek közzétételére irányuló felhívását, amelyet a Bizottság alelnöke/az Unió külügyi és biztonságpolitikai </w:t>
      </w:r>
      <w:proofErr w:type="spellStart"/>
      <w:r w:rsidRPr="00035B25">
        <w:rPr>
          <w:rStyle w:val="doceo-font-family-base"/>
          <w:color w:val="000000"/>
        </w:rPr>
        <w:t>főképviselője</w:t>
      </w:r>
      <w:proofErr w:type="spellEnd"/>
      <w:r w:rsidRPr="00035B25">
        <w:rPr>
          <w:rStyle w:val="doceo-font-family-base"/>
          <w:color w:val="000000"/>
        </w:rPr>
        <w:t xml:space="preserve"> is számos alkalommal kifejezett;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4.</w:t>
      </w:r>
      <w:r w:rsidRPr="00035B25">
        <w:rPr>
          <w:rStyle w:val="doceo-font-family-base"/>
          <w:color w:val="000000"/>
        </w:rPr>
        <w:tab/>
        <w:t xml:space="preserve">egyetért a tagállamokkal abban, hogy a venezuelai rezsim elszalasztott egy, a nép akaratának tiszteletben tartására és az országban az átlátható demokratikus átmenet biztosítására kínálkozó kulcsfontosságú lehetőséget, és hogy ennek következtében </w:t>
      </w:r>
      <w:proofErr w:type="spellStart"/>
      <w:r w:rsidRPr="00035B25">
        <w:rPr>
          <w:rStyle w:val="doceo-font-family-base"/>
          <w:color w:val="000000"/>
        </w:rPr>
        <w:t>Maduro</w:t>
      </w:r>
      <w:proofErr w:type="spellEnd"/>
      <w:r w:rsidRPr="00035B25">
        <w:rPr>
          <w:rStyle w:val="doceo-font-family-base"/>
          <w:color w:val="000000"/>
        </w:rPr>
        <w:t xml:space="preserve"> nem rendelkezik semmilyen demokratikus legitimitással, ezért a Parlament nem ismeri el őt;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color w:val="000000"/>
        </w:rPr>
      </w:pPr>
      <w:r w:rsidRPr="00035B25">
        <w:rPr>
          <w:rStyle w:val="doceo-font-family-base"/>
          <w:color w:val="000000"/>
        </w:rPr>
        <w:t>5.</w:t>
      </w:r>
      <w:r w:rsidRPr="00035B25">
        <w:rPr>
          <w:rStyle w:val="doceo-font-family-base"/>
          <w:color w:val="000000"/>
        </w:rPr>
        <w:tab/>
        <w:t xml:space="preserve">üdvözli a </w:t>
      </w:r>
      <w:proofErr w:type="spellStart"/>
      <w:r w:rsidRPr="00035B25">
        <w:rPr>
          <w:rStyle w:val="doceo-font-family-base"/>
          <w:color w:val="000000"/>
        </w:rPr>
        <w:t>főképviselőnek</w:t>
      </w:r>
      <w:proofErr w:type="spellEnd"/>
      <w:r w:rsidRPr="00035B25">
        <w:rPr>
          <w:rStyle w:val="doceo-font-family-base"/>
          <w:color w:val="000000"/>
        </w:rPr>
        <w:t xml:space="preserve"> az uniós tagállamok nevében tett, </w:t>
      </w:r>
      <w:proofErr w:type="spellStart"/>
      <w:r w:rsidRPr="00035B25">
        <w:rPr>
          <w:rStyle w:val="doceo-font-family-base"/>
          <w:color w:val="000000"/>
        </w:rPr>
        <w:t>Edmundo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González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Urrutia</w:t>
      </w:r>
      <w:proofErr w:type="spellEnd"/>
      <w:r w:rsidRPr="00035B25">
        <w:rPr>
          <w:rStyle w:val="doceo-font-family-base"/>
          <w:color w:val="000000"/>
        </w:rPr>
        <w:t xml:space="preserve"> nagy többséggel való győzelmének elismeréséről szóló nyilatkozatát, és a Parlament úgy véli, hogy 2025. január 10-én neki kellett volna letennie az elnöki esküt; üdvözli az EU azon kötelezettségvállalását is, hogy továbbra is foglalkozik a venezuelai </w:t>
      </w:r>
      <w:proofErr w:type="gramStart"/>
      <w:r w:rsidRPr="00035B25">
        <w:rPr>
          <w:rStyle w:val="doceo-font-family-base"/>
          <w:color w:val="000000"/>
        </w:rPr>
        <w:t>nép sürgős</w:t>
      </w:r>
      <w:proofErr w:type="gramEnd"/>
      <w:r w:rsidRPr="00035B25">
        <w:rPr>
          <w:rStyle w:val="doceo-font-family-base"/>
          <w:color w:val="000000"/>
        </w:rPr>
        <w:t xml:space="preserve"> szükségleteivel, akik az elhúzódó humanitárius válság következményeitől szenvednek;</w:t>
      </w:r>
    </w:p>
    <w:p w:rsidR="001C4EE9" w:rsidRPr="00035B25" w:rsidRDefault="001C4EE9" w:rsidP="007D3AE0">
      <w:pPr>
        <w:pStyle w:val="NormalHanging12a"/>
        <w:widowControl/>
      </w:pPr>
      <w:proofErr w:type="gramStart"/>
      <w:r w:rsidRPr="00035B25">
        <w:t>6.</w:t>
      </w:r>
      <w:r w:rsidRPr="00035B25">
        <w:tab/>
        <w:t>elismerését fejezi ki a demokratikus ellenzék ellenálló képességéért és a venezuelai nép demokrácia iránti elkötelezettségéért az elnyomással és az ellenségességgel szemben; megismétli, hogy a venezuelai nép választásokon kifejezett akaratának tiszteletben tartása továbbra is az egyetlen módja annak, hogy Venezuela helyreállítsa a demokráciát, lehetővé tegye a békés és valódi átmenetet, és megoldja a jelenlegi humanitárius és társadalmi-gazdasági válságot; sürgeti a venezuelai rezsimet, hogy vonja vissza a</w:t>
      </w:r>
      <w:r w:rsidR="00035B25" w:rsidRPr="00035B25">
        <w:t>z</w:t>
      </w:r>
      <w:r w:rsidRPr="00035B25">
        <w:t xml:space="preserve">  </w:t>
      </w:r>
      <w:proofErr w:type="spellStart"/>
      <w:r w:rsidRPr="00035B25">
        <w:t>Edmundo</w:t>
      </w:r>
      <w:proofErr w:type="spellEnd"/>
      <w:r w:rsidRPr="00035B25">
        <w:t xml:space="preserve"> </w:t>
      </w:r>
      <w:proofErr w:type="spellStart"/>
      <w:r w:rsidRPr="00035B25">
        <w:t>González</w:t>
      </w:r>
      <w:proofErr w:type="spellEnd"/>
      <w:r w:rsidRPr="00035B25">
        <w:t xml:space="preserve"> </w:t>
      </w:r>
      <w:proofErr w:type="spellStart"/>
      <w:r w:rsidRPr="00035B25">
        <w:t>Urrutia</w:t>
      </w:r>
      <w:proofErr w:type="spellEnd"/>
      <w:r w:rsidRPr="00035B25">
        <w:t xml:space="preserve"> ellen kiadott indokolatlan elfogatóparancsot;</w:t>
      </w:r>
      <w:proofErr w:type="gramEnd"/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7.</w:t>
      </w:r>
      <w:r w:rsidRPr="00035B25">
        <w:rPr>
          <w:rStyle w:val="doceo-font-family-base"/>
          <w:color w:val="000000"/>
        </w:rPr>
        <w:tab/>
        <w:t xml:space="preserve">üdvözli a Tanács legutóbbi, 2025. január 10-i határozatát, amely további 15 személyre terjeszti ki a célzott szankciókat; kéri, hogy erősítsék meg és terjesszék ki ezeket a szankciókat </w:t>
      </w:r>
      <w:proofErr w:type="spellStart"/>
      <w:r w:rsidRPr="00035B25">
        <w:rPr>
          <w:rStyle w:val="doceo-font-family-base"/>
          <w:color w:val="000000"/>
        </w:rPr>
        <w:t>Nicolás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Maduróra</w:t>
      </w:r>
      <w:proofErr w:type="spellEnd"/>
      <w:r w:rsidRPr="00035B25">
        <w:rPr>
          <w:rStyle w:val="doceo-font-family-base"/>
          <w:color w:val="000000"/>
        </w:rPr>
        <w:t xml:space="preserve">, belső körére és családtagjaikra, többek között Jorge </w:t>
      </w:r>
      <w:proofErr w:type="spellStart"/>
      <w:r w:rsidRPr="00035B25">
        <w:rPr>
          <w:rStyle w:val="doceo-font-family-base"/>
          <w:color w:val="000000"/>
        </w:rPr>
        <w:t>Rodríguezre</w:t>
      </w:r>
      <w:proofErr w:type="spellEnd"/>
      <w:r w:rsidRPr="00035B25">
        <w:rPr>
          <w:rStyle w:val="doceo-font-family-base"/>
          <w:color w:val="000000"/>
        </w:rPr>
        <w:t xml:space="preserve"> és Vladimir </w:t>
      </w:r>
      <w:proofErr w:type="spellStart"/>
      <w:r w:rsidRPr="00035B25">
        <w:rPr>
          <w:rStyle w:val="doceo-font-family-base"/>
          <w:color w:val="000000"/>
        </w:rPr>
        <w:t>Padrino</w:t>
      </w:r>
      <w:proofErr w:type="spellEnd"/>
      <w:r w:rsidRPr="00035B25">
        <w:rPr>
          <w:rStyle w:val="doceo-font-family-base"/>
          <w:color w:val="000000"/>
        </w:rPr>
        <w:t xml:space="preserve"> </w:t>
      </w:r>
      <w:proofErr w:type="spellStart"/>
      <w:r w:rsidRPr="00035B25">
        <w:rPr>
          <w:rStyle w:val="doceo-font-family-base"/>
          <w:color w:val="000000"/>
        </w:rPr>
        <w:t>Lópezre</w:t>
      </w:r>
      <w:proofErr w:type="spellEnd"/>
      <w:r w:rsidRPr="00035B25">
        <w:rPr>
          <w:rStyle w:val="doceo-font-family-base"/>
          <w:color w:val="000000"/>
        </w:rPr>
        <w:t xml:space="preserve">, valamint a Venezuelában az emberi jogok megsértéséért, a hatalom jogellenes gyakorlásáért, a hivatali </w:t>
      </w:r>
      <w:proofErr w:type="gramStart"/>
      <w:r w:rsidRPr="00035B25">
        <w:rPr>
          <w:rStyle w:val="doceo-font-family-base"/>
          <w:color w:val="000000"/>
        </w:rPr>
        <w:t>funkciók</w:t>
      </w:r>
      <w:proofErr w:type="gramEnd"/>
      <w:r w:rsidRPr="00035B25">
        <w:rPr>
          <w:rStyle w:val="doceo-font-family-base"/>
          <w:color w:val="000000"/>
        </w:rPr>
        <w:t xml:space="preserve"> bitorlásáért és valamennyi elnyomó cselekményért felelős személyre;</w:t>
      </w:r>
    </w:p>
    <w:p w:rsidR="00035B25" w:rsidRPr="00320F6F" w:rsidRDefault="000E2242" w:rsidP="007D3AE0">
      <w:pPr>
        <w:pStyle w:val="NormalHanging12a"/>
        <w:widowControl/>
      </w:pPr>
      <w:r w:rsidRPr="00320F6F">
        <w:t>8</w:t>
      </w:r>
      <w:r w:rsidR="00035B25" w:rsidRPr="00320F6F">
        <w:t>.</w:t>
      </w:r>
      <w:r w:rsidR="00035B25" w:rsidRPr="00320F6F">
        <w:tab/>
        <w:t xml:space="preserve">aggodalmát fejezi ki Alberto </w:t>
      </w:r>
      <w:proofErr w:type="spellStart"/>
      <w:r w:rsidR="00035B25" w:rsidRPr="00320F6F">
        <w:t>Trentini</w:t>
      </w:r>
      <w:proofErr w:type="spellEnd"/>
      <w:r w:rsidR="00035B25" w:rsidRPr="00320F6F">
        <w:t xml:space="preserve"> olasz állampolgár és a fogyatékossággal élő személyeket segítő Emberiség és befogadás nevű nem kormányzati szervezet önkéntese miatt, akit a venezuelai hatóságok 2024. november 15-én egy </w:t>
      </w:r>
      <w:proofErr w:type="gramStart"/>
      <w:r w:rsidR="00035B25" w:rsidRPr="00320F6F">
        <w:t>humanitárius</w:t>
      </w:r>
      <w:proofErr w:type="gramEnd"/>
      <w:r w:rsidR="00035B25" w:rsidRPr="00320F6F">
        <w:t xml:space="preserve"> misszió során letartóztattak, és akikről letartóztatása óta nem érkezett hír; kiemeli, hogy </w:t>
      </w:r>
      <w:proofErr w:type="spellStart"/>
      <w:r w:rsidR="00035B25" w:rsidRPr="00320F6F">
        <w:t>Trentini</w:t>
      </w:r>
      <w:proofErr w:type="spellEnd"/>
      <w:r w:rsidR="00035B25" w:rsidRPr="00320F6F">
        <w:t xml:space="preserve"> úr egészségügyi problémákkal is küzd, és nincsenek nála gyógyszerek, sem alapvető szükségleti cikkek;</w:t>
      </w:r>
    </w:p>
    <w:p w:rsidR="001C4EE9" w:rsidRPr="00035B25" w:rsidRDefault="000E2242" w:rsidP="007D3AE0">
      <w:pPr>
        <w:pStyle w:val="NormalHanging12a"/>
        <w:widowControl/>
      </w:pPr>
      <w:proofErr w:type="gramStart"/>
      <w:r>
        <w:t>9</w:t>
      </w:r>
      <w:r w:rsidR="001C4EE9" w:rsidRPr="00035B25">
        <w:t>.</w:t>
      </w:r>
      <w:r w:rsidR="001C4EE9" w:rsidRPr="00035B25">
        <w:tab/>
        <w:t xml:space="preserve">elítéli továbbá a rezsim által a rezsim demokratikus ellenzéke és a venezuelai nép, valamint számos olyan uniós polgár kárára elkövetett üldözést, akiket önkényesen tartanak fogva és tartanak továbbra is jogellenesen börtönben; felszólít arra, hogy vessenek véget az emberi jogok szisztematikus megsértésének; követeli valamennyi, politikai okokból és önkényesen fogva tartott személy azonnali és feltétel nélküli szabadon bocsátását; követeli, hogy a </w:t>
      </w:r>
      <w:proofErr w:type="spellStart"/>
      <w:r w:rsidR="001C4EE9" w:rsidRPr="00035B25">
        <w:t>Maduro</w:t>
      </w:r>
      <w:proofErr w:type="spellEnd"/>
      <w:r w:rsidR="001C4EE9" w:rsidRPr="00035B25">
        <w:t>-rezsim vessen véget az emberi jogi jogsértésekkel és visszaélésekkel járó politikájának, és számoltassa el a felelősöket, valamint biztosítsa</w:t>
      </w:r>
      <w:proofErr w:type="gramEnd"/>
      <w:r w:rsidR="001C4EE9" w:rsidRPr="00035B25">
        <w:t xml:space="preserve"> </w:t>
      </w:r>
      <w:proofErr w:type="gramStart"/>
      <w:r w:rsidR="001C4EE9" w:rsidRPr="00035B25">
        <w:t>minden</w:t>
      </w:r>
      <w:proofErr w:type="gramEnd"/>
      <w:r w:rsidR="001C4EE9" w:rsidRPr="00035B25">
        <w:t xml:space="preserve"> alapvető szabadságjog és emberi jog teljes mértékű tiszteletben tartását;</w:t>
      </w:r>
    </w:p>
    <w:p w:rsidR="001C4EE9" w:rsidRPr="00035B25" w:rsidRDefault="000E2242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10</w:t>
      </w:r>
      <w:r w:rsidR="001C4EE9" w:rsidRPr="00035B25">
        <w:rPr>
          <w:rStyle w:val="doceo-font-family-base"/>
          <w:color w:val="000000"/>
        </w:rPr>
        <w:t>.</w:t>
      </w:r>
      <w:r w:rsidR="001C4EE9" w:rsidRPr="00035B25">
        <w:rPr>
          <w:rStyle w:val="doceo-font-family-base"/>
          <w:color w:val="000000"/>
        </w:rPr>
        <w:tab/>
      </w:r>
      <w:r w:rsidR="001C4EE9" w:rsidRPr="00035B25">
        <w:t>teljes mértékben támogatja a Nemzetközi Büntetőbíróság által a venezuelai rezsim kiterjedt bűncselekményeivel és elnyomásával kapcsolatban folytatott vizsgálatokat</w:t>
      </w:r>
      <w:r w:rsidR="001C4EE9" w:rsidRPr="00035B25">
        <w:rPr>
          <w:rStyle w:val="doceo-font-family-base"/>
          <w:color w:val="000000"/>
        </w:rPr>
        <w:t>;</w:t>
      </w:r>
    </w:p>
    <w:p w:rsidR="001C4EE9" w:rsidRPr="00035B25" w:rsidRDefault="001C4EE9" w:rsidP="007D3AE0">
      <w:pPr>
        <w:pStyle w:val="NormalHanging12a"/>
        <w:widowControl/>
      </w:pPr>
      <w:proofErr w:type="gramStart"/>
      <w:r w:rsidRPr="00035B25">
        <w:t>1</w:t>
      </w:r>
      <w:r w:rsidR="000E2242">
        <w:t>1</w:t>
      </w:r>
      <w:r w:rsidRPr="00035B25">
        <w:t>.</w:t>
      </w:r>
      <w:r w:rsidRPr="00035B25">
        <w:tab/>
      </w:r>
      <w:r w:rsidRPr="00035B25">
        <w:rPr>
          <w:rStyle w:val="doceo-font-family-base"/>
          <w:color w:val="000000"/>
        </w:rPr>
        <w:t xml:space="preserve">sürgeti az EU-t, tagállamait és valamennyi demokratikus regionális és nemzetközi szereplőt, hogy erkölcsi kötelességként feltétel nélkül álljanak a venezuelai demokratikus erők mellé, és tegyenek meg minden tőlük telhetőt a demokrácia helyreállításáért az országban annak érdekében, hogy kifejezzék szolidaritásukat és tiszteletüket a venezuelai néppel, valamint arra irányuló jogos akaratukkal és jogukkal, hogy egy demokratikus rendszerben szabadságban és békében éljenek; </w:t>
      </w:r>
      <w:r w:rsidRPr="00035B25">
        <w:t>megerősíti szilárd elkötelezettségét a venezuelai nép, valamint a demokrácia, a jogállamiság és az emberi jogok védelme iránt</w:t>
      </w:r>
      <w:proofErr w:type="gramEnd"/>
      <w:r w:rsidRPr="00035B25">
        <w:t>; szolidaritást vállal Venezuela demokratikus erőivel;</w:t>
      </w:r>
    </w:p>
    <w:p w:rsidR="001C4EE9" w:rsidRPr="00035B25" w:rsidRDefault="001C4EE9" w:rsidP="007D3AE0">
      <w:pPr>
        <w:pStyle w:val="NormalHanging12a"/>
        <w:widowControl/>
      </w:pPr>
      <w:r w:rsidRPr="00035B25">
        <w:t>1</w:t>
      </w:r>
      <w:r w:rsidR="000E2242">
        <w:t>2</w:t>
      </w:r>
      <w:r w:rsidRPr="00035B25">
        <w:t>.</w:t>
      </w:r>
      <w:r w:rsidRPr="00035B25">
        <w:tab/>
        <w:t>üdvözli, hogy az ENSZ Emberi Jogi Főbiztosának Hivatala (OHCHR) visszatért Caracasba; úgy véli, hogy az OHCHR-</w:t>
      </w:r>
      <w:proofErr w:type="spellStart"/>
      <w:r w:rsidRPr="00035B25">
        <w:t>nek</w:t>
      </w:r>
      <w:proofErr w:type="spellEnd"/>
      <w:r w:rsidRPr="00035B25">
        <w:t xml:space="preserve">, az ENSZ Venezuelával foglalkozó független nemzetközi tényfeltáró </w:t>
      </w:r>
      <w:proofErr w:type="gramStart"/>
      <w:r w:rsidRPr="00035B25">
        <w:t>missziójának</w:t>
      </w:r>
      <w:proofErr w:type="gramEnd"/>
      <w:r w:rsidRPr="00035B25">
        <w:t>, a Nemzetközi Büntetőbíróságnak és a vonatkozó regionális mechanizmusoknak szabadon és beavatkozás nélkül kell működniük;</w:t>
      </w:r>
    </w:p>
    <w:p w:rsidR="001C4EE9" w:rsidRPr="00035B25" w:rsidRDefault="001C4EE9" w:rsidP="007D3AE0">
      <w:pPr>
        <w:pStyle w:val="NormalHanging12a"/>
        <w:widowControl/>
        <w:rPr>
          <w:szCs w:val="22"/>
        </w:rPr>
      </w:pPr>
      <w:proofErr w:type="gramStart"/>
      <w:r w:rsidRPr="00035B25">
        <w:t>1</w:t>
      </w:r>
      <w:proofErr w:type="gramEnd"/>
      <w:r w:rsidR="000E2242">
        <w:t>3</w:t>
      </w:r>
      <w:r w:rsidRPr="00035B25">
        <w:t>.</w:t>
      </w:r>
      <w:r w:rsidRPr="00035B25">
        <w:tab/>
        <w:t xml:space="preserve">felhívja a figyelmet arra, hogy </w:t>
      </w:r>
      <w:proofErr w:type="spellStart"/>
      <w:r w:rsidRPr="00035B25">
        <w:t>Maduro</w:t>
      </w:r>
      <w:proofErr w:type="spellEnd"/>
      <w:r w:rsidRPr="00035B25">
        <w:t xml:space="preserve"> jogellenes hatalomátvétele súlyosbította a korábban is fennálló súlyos humanitárius válságot, amely már több mint 8 millió venezuelait késztetett arra, hogy külföldön keressen menedéket, és valószínűleg még többet fog menekülésre kényszeríteni, ami újabb és növekvő migrációs nyomást vált ki, amely leginkább Venezuela közvetlenül szomszédságában lesz érezhető; emlékeztet arra, hogy a venezuelai menekültek és migránsok helyzete hosszú távú megoldásokat igényel; elismeri, hogy a szomszédos országok számos erőfeszítést tettek annak érdekében, hogy ne csak élelmiszert és lakhatást biztosítsanak, hanem rendszeres jogi dokumentációt, iskoláztatást és orvosi támogatást is nyújtsanak; felhívja az EU-t, hogy a nemzetközi normákkal és a meglévő jogszerű migrációs lehetőségekkel összhangban tegyen meg mindent az országukat elhagyó venezuelaiak támogatása érdekében;</w:t>
      </w:r>
    </w:p>
    <w:p w:rsidR="001C4EE9" w:rsidRPr="00035B25" w:rsidRDefault="001C4EE9" w:rsidP="007D3AE0">
      <w:pPr>
        <w:pStyle w:val="NormalHanging12a"/>
        <w:widowControl/>
      </w:pPr>
      <w:r w:rsidRPr="00035B25">
        <w:rPr>
          <w:rStyle w:val="doceo-font-family-base"/>
          <w:color w:val="000000"/>
        </w:rPr>
        <w:t>1</w:t>
      </w:r>
      <w:r w:rsidR="000E2242">
        <w:rPr>
          <w:rStyle w:val="doceo-font-family-base"/>
          <w:color w:val="000000"/>
        </w:rPr>
        <w:t>4</w:t>
      </w:r>
      <w:r w:rsidRPr="00035B25">
        <w:rPr>
          <w:rStyle w:val="doceo-font-family-base"/>
          <w:color w:val="000000"/>
        </w:rPr>
        <w:t>.</w:t>
      </w:r>
      <w:r w:rsidRPr="00035B25">
        <w:rPr>
          <w:rStyle w:val="doceo-font-family-base"/>
          <w:color w:val="000000"/>
        </w:rPr>
        <w:tab/>
      </w:r>
      <w:r w:rsidRPr="00035B25">
        <w:t>sajnálatát fejezi ki a venezuelai hatóságok 2025. januári azon döntése miatt, hogy jelentősen csökkentik több tagállam Caracasban akkreditált diplomáciai személyzetét, és sürgeti ezen elfogadhatatlan egyoldalú intézkedés azonnali visszavonását;</w:t>
      </w:r>
    </w:p>
    <w:p w:rsidR="001C4EE9" w:rsidRPr="00035B25" w:rsidRDefault="001C4EE9" w:rsidP="007D3AE0">
      <w:pPr>
        <w:pStyle w:val="NormalHanging12a"/>
        <w:widowControl/>
        <w:rPr>
          <w:rStyle w:val="doceo-font-family-base"/>
          <w:rFonts w:eastAsiaTheme="majorEastAsia"/>
          <w:color w:val="000000"/>
        </w:rPr>
      </w:pPr>
      <w:r w:rsidRPr="00035B25">
        <w:rPr>
          <w:rStyle w:val="doceo-font-family-base"/>
          <w:color w:val="000000"/>
        </w:rPr>
        <w:t>1</w:t>
      </w:r>
      <w:r w:rsidR="000E2242">
        <w:rPr>
          <w:rStyle w:val="doceo-font-family-base"/>
          <w:color w:val="000000"/>
        </w:rPr>
        <w:t>5</w:t>
      </w:r>
      <w:r w:rsidRPr="00035B25">
        <w:rPr>
          <w:rStyle w:val="doceo-font-family-base"/>
          <w:color w:val="000000"/>
        </w:rPr>
        <w:t>.</w:t>
      </w:r>
      <w:r w:rsidRPr="00035B25">
        <w:rPr>
          <w:rStyle w:val="doceo-font-family-base"/>
          <w:color w:val="000000"/>
        </w:rPr>
        <w:tab/>
        <w:t>úgy véli, hogy a demokrácia és a diktatúra szétválasztásánál nincs helye kétértelműségnek vagy köztes területnek, mivel valaki vagy a demokraták és az elnyomástól szenvedők oldalán, vagy a diktátorok oldalán áll;</w:t>
      </w:r>
    </w:p>
    <w:p w:rsidR="00E365E1" w:rsidRPr="00035B25" w:rsidRDefault="001C4EE9" w:rsidP="007D3AE0">
      <w:pPr>
        <w:widowControl/>
        <w:spacing w:after="240"/>
        <w:ind w:left="567" w:hanging="567"/>
      </w:pPr>
      <w:r w:rsidRPr="00035B25">
        <w:t>1</w:t>
      </w:r>
      <w:r w:rsidR="000E2242">
        <w:t>6</w:t>
      </w:r>
      <w:r w:rsidRPr="00035B25">
        <w:t>.</w:t>
      </w:r>
      <w:r w:rsidRPr="00035B25">
        <w:tab/>
      </w:r>
      <w:r w:rsidRPr="00035B25">
        <w:rPr>
          <w:rStyle w:val="doceo-font-family-base"/>
          <w:color w:val="000000"/>
        </w:rPr>
        <w:t xml:space="preserve">utasítja elnökét, hogy továbbítsa ezt az állásfoglalást a Tanácsnak, a Bizottságnak, a Bizottság alelnökének/az Unió külügyi és biztonságpolitikai </w:t>
      </w:r>
      <w:proofErr w:type="spellStart"/>
      <w:r w:rsidRPr="00035B25">
        <w:rPr>
          <w:rStyle w:val="doceo-font-family-base"/>
          <w:color w:val="000000"/>
        </w:rPr>
        <w:t>főképviselőjének</w:t>
      </w:r>
      <w:proofErr w:type="spellEnd"/>
      <w:r w:rsidRPr="00035B25">
        <w:rPr>
          <w:rStyle w:val="doceo-font-family-base"/>
          <w:color w:val="000000"/>
        </w:rPr>
        <w:t>, az EU és a Latin-amerikai és Karibi Államok Közössége közötti csúcstalálkozó résztvevőinek, az Euro–Latin-amerikai Parlamenti Közgyűlésnek, az Amerikai Államok Szervezetének, az ENSZ főtitkárának és a venezuelai rezsim hatóságainak.</w:t>
      </w:r>
    </w:p>
    <w:sectPr w:rsidR="00E365E1" w:rsidRPr="00035B25" w:rsidSect="007B7C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3B" w:rsidRPr="007B7CF3" w:rsidRDefault="00731A3B">
      <w:r w:rsidRPr="007B7CF3">
        <w:separator/>
      </w:r>
    </w:p>
  </w:endnote>
  <w:endnote w:type="continuationSeparator" w:id="0">
    <w:p w:rsidR="00731A3B" w:rsidRPr="007B7CF3" w:rsidRDefault="00731A3B">
      <w:r w:rsidRPr="007B7C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C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C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C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3B" w:rsidRPr="007B7CF3" w:rsidRDefault="00731A3B">
      <w:r w:rsidRPr="007B7CF3">
        <w:separator/>
      </w:r>
    </w:p>
  </w:footnote>
  <w:footnote w:type="continuationSeparator" w:id="0">
    <w:p w:rsidR="00731A3B" w:rsidRPr="007B7CF3" w:rsidRDefault="00731A3B">
      <w:r w:rsidRPr="007B7CF3">
        <w:continuationSeparator/>
      </w:r>
    </w:p>
  </w:footnote>
  <w:footnote w:id="1">
    <w:p w:rsidR="001C4EE9" w:rsidRPr="007B7CF3" w:rsidRDefault="001C4EE9" w:rsidP="007B7CF3">
      <w:pPr>
        <w:pStyle w:val="FootnoteText"/>
        <w:ind w:left="567" w:hanging="567"/>
        <w:rPr>
          <w:sz w:val="24"/>
          <w:lang w:val="hu-HU"/>
        </w:rPr>
      </w:pPr>
      <w:r w:rsidRPr="007B7CF3">
        <w:rPr>
          <w:rStyle w:val="FootnoteReference"/>
          <w:sz w:val="24"/>
          <w:lang w:val="hu-HU"/>
        </w:rPr>
        <w:footnoteRef/>
      </w:r>
      <w:r w:rsidR="007B7CF3" w:rsidRPr="007B7CF3">
        <w:rPr>
          <w:sz w:val="24"/>
          <w:lang w:val="hu-HU"/>
        </w:rPr>
        <w:t xml:space="preserve"> </w:t>
      </w:r>
      <w:r w:rsidR="007B7CF3" w:rsidRPr="007B7CF3">
        <w:rPr>
          <w:sz w:val="24"/>
          <w:lang w:val="hu-HU"/>
        </w:rPr>
        <w:tab/>
      </w:r>
      <w:r w:rsidRPr="007B7CF3">
        <w:rPr>
          <w:sz w:val="24"/>
          <w:lang w:val="hu-HU"/>
        </w:rPr>
        <w:t>HL C, C/2024/7215, 2024.12.10</w:t>
      </w:r>
      <w:proofErr w:type="gramStart"/>
      <w:r w:rsidRPr="007B7CF3">
        <w:rPr>
          <w:sz w:val="24"/>
          <w:lang w:val="hu-HU"/>
        </w:rPr>
        <w:t>.,</w:t>
      </w:r>
      <w:proofErr w:type="gramEnd"/>
      <w:r w:rsidRPr="007B7CF3">
        <w:rPr>
          <w:sz w:val="24"/>
          <w:lang w:val="hu-HU"/>
        </w:rPr>
        <w:t xml:space="preserve"> ELI: http://data.europa.eu/eli/C/2024/7215/oj.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C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C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7C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, 0080 és 0083/2025"/>
    <w:docVar w:name="dvlangue" w:val="HU"/>
    <w:docVar w:name="dvnumam" w:val="0"/>
    <w:docVar w:name="dvpe" w:val="768.979"/>
    <w:docVar w:name="dvtitre" w:val="Az Európai Parlament 2024.  ...-i állásfoglalása az elnöki hatalom 2025. január 10-i elbitorlását követően Venezuelában kialakult helyzetről(2025/2519(RSP))"/>
  </w:docVars>
  <w:rsids>
    <w:rsidRoot w:val="00731A3B"/>
    <w:rsid w:val="00002272"/>
    <w:rsid w:val="00035B25"/>
    <w:rsid w:val="00064002"/>
    <w:rsid w:val="000677B9"/>
    <w:rsid w:val="000831BA"/>
    <w:rsid w:val="000A42CC"/>
    <w:rsid w:val="000E2242"/>
    <w:rsid w:val="000E7DD9"/>
    <w:rsid w:val="0010095E"/>
    <w:rsid w:val="00125B37"/>
    <w:rsid w:val="00187494"/>
    <w:rsid w:val="001C4EE9"/>
    <w:rsid w:val="001F32AE"/>
    <w:rsid w:val="002767FF"/>
    <w:rsid w:val="002B18FE"/>
    <w:rsid w:val="002B5493"/>
    <w:rsid w:val="00320F6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906"/>
    <w:rsid w:val="00545827"/>
    <w:rsid w:val="00560270"/>
    <w:rsid w:val="005C2568"/>
    <w:rsid w:val="005F1B17"/>
    <w:rsid w:val="006037C0"/>
    <w:rsid w:val="006631B6"/>
    <w:rsid w:val="00680577"/>
    <w:rsid w:val="006F74FA"/>
    <w:rsid w:val="00731A3B"/>
    <w:rsid w:val="00731ADD"/>
    <w:rsid w:val="00734777"/>
    <w:rsid w:val="00747932"/>
    <w:rsid w:val="00751A4A"/>
    <w:rsid w:val="00756632"/>
    <w:rsid w:val="00762C74"/>
    <w:rsid w:val="00786EC0"/>
    <w:rsid w:val="007B7CF3"/>
    <w:rsid w:val="007D1690"/>
    <w:rsid w:val="007D3AE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68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93D5C-8588-4E12-B461-6C531D430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C4EE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C4EE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C4EE9"/>
    <w:rPr>
      <w:sz w:val="24"/>
      <w:lang w:val="hu-HU"/>
    </w:rPr>
  </w:style>
  <w:style w:type="character" w:customStyle="1" w:styleId="doceo-font-family-base">
    <w:name w:val="doceo-font-family-base"/>
    <w:basedOn w:val="DefaultParagraphFont"/>
    <w:rsid w:val="001C4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50B45-C7DF-4F72-9B32-BCC464A7C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1797</Words>
  <Characters>12669</Characters>
  <Application>Microsoft Office Word</Application>
  <DocSecurity>0</DocSecurity>
  <Lines>105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P10_TA(2025)0000</vt:lpstr>
      <vt:lpstr>    A venezuelai helyzet az elnöki tisztség 2025. január 10-i elbitorlását követően</vt:lpstr>
      <vt:lpstr>        Az Európai Parlament 2025. január 23-i állásfoglalása az elnöki hatalom 2025. ja</vt:lpstr>
    </vt:vector>
  </TitlesOfParts>
  <Company/>
  <LinksUpToDate>false</LinksUpToDate>
  <CharactersWithSpaces>14438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2025-01-23T14:01:00Z</dcterms:created>
  <dcterms:modified xsi:type="dcterms:W3CDTF">2025-01-23T14:01:00Z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B10-0064, 0080 és 0083/2025</vt:lpwstr>
  </property>
  <property fmtid="{D5CDD505-2E9C-101B-9397-08002B2CF9AE}" pid="4" name="&lt;Type&gt;">
    <vt:lpwstr>RR</vt:lpwstr>
  </property>
</Properties>
</file>