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2310" w:rsidTr="0010095E">
        <w:trPr>
          <w:trHeight w:hRule="exact" w:val="1418"/>
        </w:trPr>
        <w:tc>
          <w:tcPr>
            <w:tcW w:w="6804" w:type="dxa"/>
            <w:shd w:val="clear" w:color="auto" w:fill="auto"/>
            <w:vAlign w:val="center"/>
          </w:tcPr>
          <w:p w:rsidR="00751A4A" w:rsidRPr="00152310" w:rsidRDefault="006010A5" w:rsidP="0010095E">
            <w:pPr>
              <w:pStyle w:val="EPName"/>
            </w:pPr>
            <w:r w:rsidRPr="00152310">
              <w:t>Parlamentul European</w:t>
            </w:r>
          </w:p>
          <w:p w:rsidR="00751A4A" w:rsidRPr="00152310" w:rsidRDefault="005F1B17" w:rsidP="005F1B17">
            <w:pPr>
              <w:pStyle w:val="EPTerm"/>
              <w:rPr>
                <w:rStyle w:val="HideTWBExt"/>
                <w:noProof w:val="0"/>
                <w:vanish w:val="0"/>
                <w:color w:val="auto"/>
              </w:rPr>
            </w:pPr>
            <w:r w:rsidRPr="00152310">
              <w:t>2024</w:t>
            </w:r>
            <w:r w:rsidR="00817416" w:rsidRPr="00152310">
              <w:t>-202</w:t>
            </w:r>
            <w:r w:rsidRPr="00152310">
              <w:t>9</w:t>
            </w:r>
          </w:p>
        </w:tc>
        <w:tc>
          <w:tcPr>
            <w:tcW w:w="2268" w:type="dxa"/>
            <w:shd w:val="clear" w:color="auto" w:fill="auto"/>
          </w:tcPr>
          <w:p w:rsidR="00751A4A" w:rsidRPr="00152310" w:rsidRDefault="00187494" w:rsidP="0010095E">
            <w:pPr>
              <w:pStyle w:val="EPLogo"/>
            </w:pPr>
            <w:r w:rsidRPr="001523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2310" w:rsidRDefault="00D058B8" w:rsidP="004C5D52">
      <w:pPr>
        <w:pStyle w:val="LineTop"/>
      </w:pPr>
    </w:p>
    <w:p w:rsidR="00680577" w:rsidRPr="00152310" w:rsidRDefault="006010A5" w:rsidP="00680577">
      <w:pPr>
        <w:pStyle w:val="EPBodyTA1"/>
      </w:pPr>
      <w:r w:rsidRPr="00152310">
        <w:t>TEXTE ADOPTATE</w:t>
      </w:r>
    </w:p>
    <w:p w:rsidR="00D058B8" w:rsidRPr="00152310" w:rsidRDefault="00D058B8" w:rsidP="00D058B8">
      <w:pPr>
        <w:pStyle w:val="LineBottom"/>
      </w:pPr>
    </w:p>
    <w:p w:rsidR="006010A5" w:rsidRPr="00152310" w:rsidRDefault="006010A5" w:rsidP="006010A5">
      <w:pPr>
        <w:pStyle w:val="ATHeading1"/>
      </w:pPr>
      <w:bookmarkStart w:id="0" w:name="TANumber"/>
      <w:r w:rsidRPr="00152310">
        <w:t>P10_TA(2025)000</w:t>
      </w:r>
      <w:r w:rsidR="00E07D7E">
        <w:t>8</w:t>
      </w:r>
      <w:bookmarkStart w:id="1" w:name="_GoBack"/>
      <w:bookmarkEnd w:id="0"/>
      <w:bookmarkEnd w:id="1"/>
    </w:p>
    <w:p w:rsidR="006010A5" w:rsidRPr="00152310" w:rsidRDefault="006010A5" w:rsidP="006010A5">
      <w:pPr>
        <w:pStyle w:val="ATHeading2"/>
      </w:pPr>
      <w:bookmarkStart w:id="2" w:name="title"/>
      <w:r w:rsidRPr="00152310">
        <w:t>Încheierea unui Acord între Uniunea Europeană și Republic</w:t>
      </w:r>
      <w:r w:rsidR="00EA2A73">
        <w:t>a</w:t>
      </w:r>
      <w:r w:rsidRPr="00152310">
        <w:t xml:space="preserve"> Popular</w:t>
      </w:r>
      <w:r w:rsidR="00EA2A73">
        <w:t>ă</w:t>
      </w:r>
      <w:r w:rsidRPr="00152310">
        <w:t xml:space="preserve"> Bangladesh privind anumite aspecte ale serviciilor aeriene</w:t>
      </w:r>
      <w:bookmarkEnd w:id="2"/>
    </w:p>
    <w:p w:rsidR="006010A5" w:rsidRPr="00152310" w:rsidRDefault="006010A5" w:rsidP="006010A5">
      <w:pPr>
        <w:rPr>
          <w:i/>
          <w:vanish/>
        </w:rPr>
      </w:pPr>
      <w:r w:rsidRPr="00152310">
        <w:rPr>
          <w:i/>
        </w:rPr>
        <w:fldChar w:fldCharType="begin"/>
      </w:r>
      <w:r w:rsidRPr="00152310">
        <w:rPr>
          <w:i/>
        </w:rPr>
        <w:instrText xml:space="preserve"> TC"(</w:instrText>
      </w:r>
      <w:bookmarkStart w:id="3" w:name="DocNumber"/>
      <w:r w:rsidRPr="00152310">
        <w:rPr>
          <w:i/>
        </w:rPr>
        <w:instrText>A10-0005/2025</w:instrText>
      </w:r>
      <w:bookmarkEnd w:id="3"/>
      <w:r w:rsidRPr="00152310">
        <w:rPr>
          <w:i/>
        </w:rPr>
        <w:instrText xml:space="preserve"> - Raportor: Tomas Tobé)"\l3 \n&gt; \* MERGEFORMAT </w:instrText>
      </w:r>
      <w:r w:rsidRPr="00152310">
        <w:rPr>
          <w:i/>
        </w:rPr>
        <w:fldChar w:fldCharType="end"/>
      </w:r>
    </w:p>
    <w:p w:rsidR="006010A5" w:rsidRPr="00152310" w:rsidRDefault="006010A5" w:rsidP="006010A5">
      <w:pPr>
        <w:rPr>
          <w:vanish/>
        </w:rPr>
      </w:pPr>
      <w:bookmarkStart w:id="4" w:name="Commission"/>
      <w:r w:rsidRPr="00152310">
        <w:rPr>
          <w:vanish/>
        </w:rPr>
        <w:t>Comisia pentru transport și turism</w:t>
      </w:r>
      <w:bookmarkEnd w:id="4"/>
    </w:p>
    <w:p w:rsidR="006010A5" w:rsidRPr="00152310" w:rsidRDefault="006010A5" w:rsidP="006010A5">
      <w:pPr>
        <w:rPr>
          <w:vanish/>
        </w:rPr>
      </w:pPr>
      <w:bookmarkStart w:id="5" w:name="PE"/>
      <w:r w:rsidRPr="00152310">
        <w:rPr>
          <w:vanish/>
        </w:rPr>
        <w:t>PE765.289</w:t>
      </w:r>
      <w:bookmarkEnd w:id="5"/>
    </w:p>
    <w:p w:rsidR="006010A5" w:rsidRPr="00152310" w:rsidRDefault="006010A5" w:rsidP="006010A5">
      <w:pPr>
        <w:pStyle w:val="ATHeading3"/>
      </w:pPr>
      <w:bookmarkStart w:id="6" w:name="Sujet"/>
      <w:r w:rsidRPr="00152310">
        <w:t>Rezoluția legislativă a Parlamentului European din 11 februarie 2025 referitoare la proiectul de decizie a Consiliului privind încheierea Acordului dintre Uniunea Europeană și Republica Populară Bangladesh privind anumite aspecte ale serviciilor aeriene</w:t>
      </w:r>
      <w:bookmarkEnd w:id="6"/>
      <w:r w:rsidRPr="00152310">
        <w:t xml:space="preserve"> </w:t>
      </w:r>
      <w:bookmarkStart w:id="7" w:name="References"/>
      <w:r w:rsidRPr="00152310">
        <w:t>(10844/2024 – C10-0111/2024 – 2015/0188(NLE))</w:t>
      </w:r>
      <w:bookmarkEnd w:id="7"/>
    </w:p>
    <w:p w:rsidR="006E4605" w:rsidRPr="00152310" w:rsidRDefault="006E4605" w:rsidP="006E4605">
      <w:pPr>
        <w:pStyle w:val="NormalBold"/>
      </w:pPr>
      <w:r w:rsidRPr="00152310">
        <w:t>(Procedura de aprobare)</w:t>
      </w:r>
    </w:p>
    <w:p w:rsidR="006E4605" w:rsidRPr="00152310" w:rsidRDefault="006E4605" w:rsidP="006E4605">
      <w:pPr>
        <w:pStyle w:val="EPComma"/>
        <w:jc w:val="both"/>
      </w:pPr>
      <w:r w:rsidRPr="00152310">
        <w:rPr>
          <w:i/>
          <w:iCs/>
        </w:rPr>
        <w:t>Parlamentul European</w:t>
      </w:r>
      <w:r w:rsidRPr="00152310">
        <w:t>,</w:t>
      </w:r>
    </w:p>
    <w:p w:rsidR="006E4605" w:rsidRPr="00152310" w:rsidRDefault="006E4605" w:rsidP="006E4605">
      <w:pPr>
        <w:pStyle w:val="NormalHanging12a"/>
        <w:jc w:val="both"/>
      </w:pPr>
      <w:r w:rsidRPr="00152310">
        <w:t>–</w:t>
      </w:r>
      <w:r w:rsidRPr="00152310">
        <w:tab/>
        <w:t>având în vedere proiectul de decizie a Consiliului (10844/2024),</w:t>
      </w:r>
    </w:p>
    <w:p w:rsidR="006E4605" w:rsidRPr="00152310" w:rsidRDefault="006E4605" w:rsidP="006E4605">
      <w:pPr>
        <w:pStyle w:val="NormalHanging12a"/>
        <w:jc w:val="both"/>
      </w:pPr>
      <w:r w:rsidRPr="00152310">
        <w:t>–</w:t>
      </w:r>
      <w:r w:rsidRPr="00152310">
        <w:tab/>
        <w:t>având în vedere proiectul de acord între Uniunea Europeană și Republic</w:t>
      </w:r>
      <w:r w:rsidR="00EA2A73">
        <w:t>a</w:t>
      </w:r>
      <w:r w:rsidRPr="00152310">
        <w:t xml:space="preserve"> Popular</w:t>
      </w:r>
      <w:r w:rsidR="00EA2A73">
        <w:t>ă</w:t>
      </w:r>
      <w:r w:rsidRPr="00152310">
        <w:t xml:space="preserve"> Bangladesh privind anumite aspecte ale serviciilor aeriene (12911/2015),</w:t>
      </w:r>
    </w:p>
    <w:p w:rsidR="006E4605" w:rsidRPr="00152310" w:rsidRDefault="006E4605" w:rsidP="006E4605">
      <w:pPr>
        <w:pStyle w:val="NormalHanging12a"/>
        <w:jc w:val="both"/>
      </w:pPr>
      <w:r w:rsidRPr="00152310">
        <w:t>–</w:t>
      </w:r>
      <w:r w:rsidRPr="00152310">
        <w:tab/>
        <w:t>având în vedere cererea de aprobare prezentată de Consiliu în conformitate cu articolul 100 alineatul (2) și articolul 218 alineatul (6) al doilea paragraf litera (a) punctul (v) și articolul 218 alineatul (7) din Tratatul privind funcționarea Uniunii Europene (C10-0111/2024),</w:t>
      </w:r>
    </w:p>
    <w:p w:rsidR="006E4605" w:rsidRPr="00152310" w:rsidRDefault="006E4605" w:rsidP="006E4605">
      <w:pPr>
        <w:pStyle w:val="NormalHanging12a"/>
        <w:jc w:val="both"/>
      </w:pPr>
      <w:r w:rsidRPr="00152310">
        <w:t>–</w:t>
      </w:r>
      <w:r w:rsidRPr="00152310">
        <w:tab/>
        <w:t>având în vedere articolul 107 alineatele (1) și (4) și articolul 117 alineatul (7) din Regulamentul său de procedură,</w:t>
      </w:r>
    </w:p>
    <w:p w:rsidR="006E4605" w:rsidRPr="00152310" w:rsidRDefault="006E4605" w:rsidP="006E4605">
      <w:pPr>
        <w:pStyle w:val="NormalHanging12a"/>
        <w:jc w:val="both"/>
      </w:pPr>
      <w:r w:rsidRPr="00152310">
        <w:t>–</w:t>
      </w:r>
      <w:r w:rsidRPr="00152310">
        <w:tab/>
        <w:t>având în vedere recomandarea Comisiei pentru transport și turism (A10-0005/2025),</w:t>
      </w:r>
    </w:p>
    <w:p w:rsidR="006E4605" w:rsidRPr="00152310" w:rsidRDefault="006E4605" w:rsidP="006E4605">
      <w:pPr>
        <w:pStyle w:val="NormalHanging12a"/>
        <w:jc w:val="both"/>
      </w:pPr>
      <w:r w:rsidRPr="00152310">
        <w:t>1.</w:t>
      </w:r>
      <w:r w:rsidRPr="00152310">
        <w:tab/>
        <w:t>aprobă încheierea acordului;</w:t>
      </w:r>
    </w:p>
    <w:p w:rsidR="006E4605" w:rsidRPr="00152310" w:rsidRDefault="006E4605" w:rsidP="006E4605">
      <w:pPr>
        <w:pStyle w:val="NormalHanging12a"/>
        <w:jc w:val="both"/>
      </w:pPr>
      <w:r w:rsidRPr="00152310">
        <w:t>2.</w:t>
      </w:r>
      <w:r w:rsidRPr="00152310">
        <w:tab/>
        <w:t>încredințează Președintei sarcina de a transmite poziția Parlamentului Consiliului și Comisiei, precum și guvernelor și parlamentelor statelor membre și Republicii Populare Bangladesh.</w:t>
      </w:r>
    </w:p>
    <w:sectPr w:rsidR="006E4605" w:rsidRPr="00152310" w:rsidSect="001523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0A5" w:rsidRPr="00152310" w:rsidRDefault="006010A5">
      <w:r w:rsidRPr="00152310">
        <w:separator/>
      </w:r>
    </w:p>
  </w:endnote>
  <w:endnote w:type="continuationSeparator" w:id="0">
    <w:p w:rsidR="006010A5" w:rsidRPr="00152310" w:rsidRDefault="006010A5">
      <w:r w:rsidRPr="001523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3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3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3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0A5" w:rsidRPr="00152310" w:rsidRDefault="006010A5">
      <w:r w:rsidRPr="00152310">
        <w:separator/>
      </w:r>
    </w:p>
  </w:footnote>
  <w:footnote w:type="continuationSeparator" w:id="0">
    <w:p w:rsidR="006010A5" w:rsidRPr="00152310" w:rsidRDefault="006010A5">
      <w:r w:rsidRPr="001523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3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3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3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5"/>
    <w:docVar w:name="dvlangue" w:val="RO"/>
    <w:docVar w:name="dvnumam" w:val="0"/>
    <w:docVar w:name="dvpe" w:val="765.289"/>
    <w:docVar w:name="dvrapporteur" w:val="Raportor: "/>
    <w:docVar w:name="dvstar" w:val="***"/>
    <w:docVar w:name="dvtitre" w:val="Rezoluția legislativă a Parlamentului European din 11 februarie 2025 referitoare la proiectul de decizie a Consiliului privind încheierea Acordului dintre Uniunea Europeană și Republica Populară Bangladesh privind anumite aspecte ale serviciilor aeriene (10844/2024 – C10-0111/2024 – 2015/0188(NLE))"/>
  </w:docVars>
  <w:rsids>
    <w:rsidRoot w:val="006010A5"/>
    <w:rsid w:val="00002272"/>
    <w:rsid w:val="00064002"/>
    <w:rsid w:val="000677B9"/>
    <w:rsid w:val="000831BA"/>
    <w:rsid w:val="000A42CC"/>
    <w:rsid w:val="000E7DD9"/>
    <w:rsid w:val="0010095E"/>
    <w:rsid w:val="00125B37"/>
    <w:rsid w:val="00152310"/>
    <w:rsid w:val="00187494"/>
    <w:rsid w:val="001E53E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0A5"/>
    <w:rsid w:val="006037C0"/>
    <w:rsid w:val="006631B6"/>
    <w:rsid w:val="00680577"/>
    <w:rsid w:val="006E460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D7E"/>
    <w:rsid w:val="00E365E1"/>
    <w:rsid w:val="00E820A4"/>
    <w:rsid w:val="00EA2A73"/>
    <w:rsid w:val="00EB006A"/>
    <w:rsid w:val="00EB4772"/>
    <w:rsid w:val="00ED169E"/>
    <w:rsid w:val="00ED4235"/>
    <w:rsid w:val="00F04346"/>
    <w:rsid w:val="00F075DC"/>
    <w:rsid w:val="00F1460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3972F"/>
  <w15:chartTrackingRefBased/>
  <w15:docId w15:val="{DB2F5945-3CC0-4612-9DE6-A94D52BE4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4605"/>
    <w:pPr>
      <w:spacing w:before="480" w:after="240"/>
    </w:pPr>
  </w:style>
  <w:style w:type="paragraph" w:customStyle="1" w:styleId="PageHeading">
    <w:name w:val="PageHeading"/>
    <w:basedOn w:val="Normal"/>
    <w:rsid w:val="006E4605"/>
    <w:pPr>
      <w:keepNext/>
      <w:spacing w:after="480"/>
      <w:jc w:val="center"/>
    </w:pPr>
    <w:rPr>
      <w:rFonts w:ascii="Arial" w:hAnsi="Arial" w:cs="Arial"/>
      <w:b/>
    </w:rPr>
  </w:style>
  <w:style w:type="paragraph" w:customStyle="1" w:styleId="NormalBold">
    <w:name w:val="NormalBold"/>
    <w:basedOn w:val="Normal"/>
    <w:rsid w:val="006E4605"/>
    <w:rPr>
      <w:b/>
    </w:rPr>
  </w:style>
  <w:style w:type="paragraph" w:customStyle="1" w:styleId="NormalBold12a">
    <w:name w:val="NormalBold12a"/>
    <w:basedOn w:val="Normal"/>
    <w:rsid w:val="006E4605"/>
    <w:pPr>
      <w:spacing w:after="240"/>
    </w:pPr>
    <w:rPr>
      <w:b/>
    </w:rPr>
  </w:style>
  <w:style w:type="paragraph" w:customStyle="1" w:styleId="NormalHanging12a">
    <w:name w:val="NormalHanging12a"/>
    <w:basedOn w:val="Normal"/>
    <w:rsid w:val="006E4605"/>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99D37-76E6-4529-8160-BE241A171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187</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2025-02-11T12:09:00Z</dcterms:created>
  <dcterms:modified xsi:type="dcterms:W3CDTF">2025-02-11T12:09:00Z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A10-0005/2025</vt:lpwstr>
  </property>
  <property fmtid="{D5CDD505-2E9C-101B-9397-08002B2CF9AE}" pid="4" name="&lt;Type&gt;">
    <vt:lpwstr>RR</vt:lpwstr>
  </property>
</Properties>
</file>