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5166" w14:paraId="7A106C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0681B0" w14:textId="77777777" w:rsidR="00751A4A" w:rsidRPr="00875166" w:rsidRDefault="00C40F54" w:rsidP="0010095E">
            <w:pPr>
              <w:pStyle w:val="EPName"/>
            </w:pPr>
            <w:r w:rsidRPr="00875166">
              <w:t>Európai Parlament</w:t>
            </w:r>
          </w:p>
          <w:p w14:paraId="79AA14FA" w14:textId="77777777" w:rsidR="00751A4A" w:rsidRPr="008751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5166">
              <w:t>2024</w:t>
            </w:r>
            <w:r w:rsidR="00817416" w:rsidRPr="00875166">
              <w:t>-202</w:t>
            </w:r>
            <w:r w:rsidRPr="00875166">
              <w:t>9</w:t>
            </w:r>
          </w:p>
        </w:tc>
        <w:tc>
          <w:tcPr>
            <w:tcW w:w="2268" w:type="dxa"/>
            <w:shd w:val="clear" w:color="auto" w:fill="auto"/>
          </w:tcPr>
          <w:p w14:paraId="0CF3A512" w14:textId="77777777" w:rsidR="00751A4A" w:rsidRPr="00875166" w:rsidRDefault="00187494" w:rsidP="0010095E">
            <w:pPr>
              <w:pStyle w:val="EPLogo"/>
            </w:pPr>
            <w:r w:rsidRPr="00875166">
              <w:rPr>
                <w:noProof/>
                <w:lang w:val="en-GB"/>
              </w:rPr>
              <w:drawing>
                <wp:inline distT="0" distB="0" distL="0" distR="0" wp14:anchorId="5D8A5E55" wp14:editId="2051BB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2E605C" w14:textId="77777777" w:rsidR="00D058B8" w:rsidRPr="00875166" w:rsidRDefault="00D058B8" w:rsidP="004C5D52">
      <w:pPr>
        <w:pStyle w:val="LineTop"/>
      </w:pPr>
    </w:p>
    <w:p w14:paraId="05339B3E" w14:textId="77777777" w:rsidR="00680577" w:rsidRPr="00875166" w:rsidRDefault="00C40F54" w:rsidP="00680577">
      <w:pPr>
        <w:pStyle w:val="EPBodyTA1"/>
      </w:pPr>
      <w:r w:rsidRPr="00875166">
        <w:t>ELFOGADOTT SZÖVEGEK</w:t>
      </w:r>
    </w:p>
    <w:p w14:paraId="27D749A1" w14:textId="77777777" w:rsidR="00D058B8" w:rsidRPr="00875166" w:rsidRDefault="00D058B8" w:rsidP="00D058B8">
      <w:pPr>
        <w:pStyle w:val="LineBottom"/>
      </w:pPr>
    </w:p>
    <w:p w14:paraId="0930707F" w14:textId="3DF32C5C" w:rsidR="00C40F54" w:rsidRPr="00875166" w:rsidRDefault="00C40F54" w:rsidP="00C40F54">
      <w:pPr>
        <w:pStyle w:val="ATHeading1"/>
      </w:pPr>
      <w:bookmarkStart w:id="0" w:name="TANumber"/>
      <w:r w:rsidRPr="00875166">
        <w:t>P10_TA(2025)00</w:t>
      </w:r>
      <w:r w:rsidR="00875166">
        <w:t>1</w:t>
      </w:r>
      <w:bookmarkStart w:id="1" w:name="_GoBack"/>
      <w:bookmarkEnd w:id="1"/>
      <w:r w:rsidRPr="00875166">
        <w:t>0</w:t>
      </w:r>
      <w:bookmarkEnd w:id="0"/>
    </w:p>
    <w:p w14:paraId="225864CC" w14:textId="77777777" w:rsidR="00C40F54" w:rsidRPr="00875166" w:rsidRDefault="00F86F1B" w:rsidP="00C40F54">
      <w:pPr>
        <w:pStyle w:val="ATHeading2"/>
      </w:pPr>
      <w:r w:rsidRPr="00875166">
        <w:rPr>
          <w:bCs/>
        </w:rPr>
        <w:t>Az Európai Közösség és Ukrajna közötti tudományos és technológiai együttműködésről szóló megállapodás megújítása</w:t>
      </w:r>
    </w:p>
    <w:p w14:paraId="341FA37A" w14:textId="77777777" w:rsidR="00C40F54" w:rsidRPr="00875166" w:rsidRDefault="00C40F54" w:rsidP="00C40F54">
      <w:pPr>
        <w:rPr>
          <w:i/>
          <w:vanish/>
        </w:rPr>
      </w:pPr>
      <w:r w:rsidRPr="00875166">
        <w:rPr>
          <w:i/>
        </w:rPr>
        <w:fldChar w:fldCharType="begin"/>
      </w:r>
      <w:r w:rsidRPr="00875166">
        <w:rPr>
          <w:i/>
        </w:rPr>
        <w:instrText xml:space="preserve"> TC"(</w:instrText>
      </w:r>
      <w:bookmarkStart w:id="2" w:name="DocNumber"/>
      <w:r w:rsidRPr="00875166">
        <w:rPr>
          <w:i/>
        </w:rPr>
        <w:instrText>A10-0007/2025</w:instrText>
      </w:r>
      <w:bookmarkEnd w:id="2"/>
      <w:r w:rsidRPr="00875166">
        <w:rPr>
          <w:i/>
        </w:rPr>
        <w:instrText xml:space="preserve"> - Előadó: Borys Budka)"\l3 \n&gt; \* MERGEFORMAT </w:instrText>
      </w:r>
      <w:r w:rsidRPr="00875166">
        <w:rPr>
          <w:i/>
        </w:rPr>
        <w:fldChar w:fldCharType="end"/>
      </w:r>
    </w:p>
    <w:p w14:paraId="3CCF5018" w14:textId="77777777" w:rsidR="00C40F54" w:rsidRPr="00875166" w:rsidRDefault="00C40F54" w:rsidP="00C40F54">
      <w:pPr>
        <w:rPr>
          <w:vanish/>
        </w:rPr>
      </w:pPr>
      <w:bookmarkStart w:id="3" w:name="Commission"/>
      <w:r w:rsidRPr="00875166">
        <w:rPr>
          <w:vanish/>
        </w:rPr>
        <w:t>Ipari, Kutatási és Energiaügyi Bizottság</w:t>
      </w:r>
      <w:bookmarkEnd w:id="3"/>
    </w:p>
    <w:p w14:paraId="78407B36" w14:textId="77777777" w:rsidR="00C40F54" w:rsidRPr="00875166" w:rsidRDefault="00C40F54" w:rsidP="00C40F54">
      <w:pPr>
        <w:rPr>
          <w:vanish/>
        </w:rPr>
      </w:pPr>
      <w:bookmarkStart w:id="4" w:name="PE"/>
      <w:r w:rsidRPr="00875166">
        <w:rPr>
          <w:vanish/>
        </w:rPr>
        <w:t>PE766.783</w:t>
      </w:r>
      <w:bookmarkEnd w:id="4"/>
    </w:p>
    <w:p w14:paraId="5CC3C64B" w14:textId="43FB51B1" w:rsidR="00C40F54" w:rsidRPr="00875166" w:rsidRDefault="00C40F54" w:rsidP="00C40F54">
      <w:pPr>
        <w:pStyle w:val="ATHeading3"/>
      </w:pPr>
      <w:bookmarkStart w:id="5" w:name="Sujet"/>
      <w:r w:rsidRPr="00875166">
        <w:t xml:space="preserve">Az Európai Parlament 2025. </w:t>
      </w:r>
      <w:r w:rsidR="00F86F1B" w:rsidRPr="00875166">
        <w:t>február</w:t>
      </w:r>
      <w:r w:rsidRPr="00875166">
        <w:t xml:space="preserve"> </w:t>
      </w:r>
      <w:r w:rsidR="00F86F1B" w:rsidRPr="00875166">
        <w:t>11</w:t>
      </w:r>
      <w:r w:rsidRPr="00875166">
        <w:t>-i jogalkotási állásfoglalása az Európai Közösség és Ukrajna között</w:t>
      </w:r>
      <w:r w:rsidR="005237A7" w:rsidRPr="00875166">
        <w:t>i</w:t>
      </w:r>
      <w:r w:rsidRPr="00875166">
        <w:t xml:space="preserve"> tudományos és technológiai együttműködésről </w:t>
      </w:r>
      <w:r w:rsidR="005237A7" w:rsidRPr="00875166">
        <w:t xml:space="preserve">szóló </w:t>
      </w:r>
      <w:r w:rsidRPr="00875166">
        <w:t>megállapodás megújításáról szóló tanácsi határozat tervezet</w:t>
      </w:r>
      <w:r w:rsidR="005237A7" w:rsidRPr="00875166">
        <w:t>é</w:t>
      </w:r>
      <w:r w:rsidRPr="00875166">
        <w:t>ről</w:t>
      </w:r>
      <w:bookmarkEnd w:id="5"/>
      <w:r w:rsidRPr="00875166">
        <w:t xml:space="preserve"> </w:t>
      </w:r>
      <w:bookmarkStart w:id="6" w:name="References"/>
      <w:r w:rsidRPr="00875166">
        <w:t>(COM(2024)0438 – C10-0196/2024 – 2024/0240(NLE))</w:t>
      </w:r>
      <w:bookmarkEnd w:id="6"/>
    </w:p>
    <w:p w14:paraId="5D9B18DD" w14:textId="77777777" w:rsidR="00AE415C" w:rsidRPr="00875166" w:rsidRDefault="00AE415C" w:rsidP="00AE415C">
      <w:pPr>
        <w:pStyle w:val="NormalBold"/>
      </w:pPr>
      <w:r w:rsidRPr="00875166">
        <w:t>(Egyetértés)</w:t>
      </w:r>
    </w:p>
    <w:p w14:paraId="2215CC86" w14:textId="77777777" w:rsidR="00AE415C" w:rsidRPr="00875166" w:rsidRDefault="00AE415C" w:rsidP="00AE415C">
      <w:pPr>
        <w:pStyle w:val="EPComma"/>
      </w:pPr>
      <w:r w:rsidRPr="00875166">
        <w:rPr>
          <w:i/>
        </w:rPr>
        <w:t>Az Európai Parlament</w:t>
      </w:r>
      <w:r w:rsidRPr="00875166">
        <w:t>,</w:t>
      </w:r>
    </w:p>
    <w:p w14:paraId="3953FC48" w14:textId="77777777" w:rsidR="00AE415C" w:rsidRPr="00875166" w:rsidRDefault="00AE415C" w:rsidP="00F86F1B">
      <w:pPr>
        <w:pStyle w:val="NormalHanging12a"/>
        <w:widowControl/>
      </w:pPr>
      <w:r w:rsidRPr="00875166">
        <w:t>–</w:t>
      </w:r>
      <w:r w:rsidRPr="00875166">
        <w:tab/>
        <w:t>tekintettel a tanácsi határozat tervezetére (14848/2024),</w:t>
      </w:r>
    </w:p>
    <w:p w14:paraId="66023A8F" w14:textId="2CA01AE7" w:rsidR="00AE415C" w:rsidRPr="00875166" w:rsidRDefault="00AE415C" w:rsidP="00F86F1B">
      <w:pPr>
        <w:pStyle w:val="NormalHanging12a"/>
        <w:widowControl/>
      </w:pPr>
      <w:r w:rsidRPr="00875166">
        <w:t>–</w:t>
      </w:r>
      <w:r w:rsidRPr="00875166">
        <w:tab/>
        <w:t>tekintettel az Európai Közösség és Ukrajna között</w:t>
      </w:r>
      <w:r w:rsidR="005237A7" w:rsidRPr="00875166">
        <w:t>i</w:t>
      </w:r>
      <w:r w:rsidRPr="00875166">
        <w:t xml:space="preserve"> tudományos és technológiai együttműködésről szóló megállapodás megkötéséről szóló, 2003. február 6-i 2003/96/EK tanácsi határozatra</w:t>
      </w:r>
      <w:r w:rsidRPr="00875166">
        <w:rPr>
          <w:rStyle w:val="FootnoteReference"/>
        </w:rPr>
        <w:footnoteReference w:id="1"/>
      </w:r>
      <w:r w:rsidRPr="00875166">
        <w:t>,</w:t>
      </w:r>
    </w:p>
    <w:p w14:paraId="7E8D6912" w14:textId="77777777" w:rsidR="00AE415C" w:rsidRPr="00875166" w:rsidRDefault="00AE415C" w:rsidP="00F86F1B">
      <w:pPr>
        <w:pStyle w:val="NormalHanging12a"/>
        <w:widowControl/>
      </w:pPr>
      <w:r w:rsidRPr="00875166">
        <w:t>–</w:t>
      </w:r>
      <w:r w:rsidRPr="00875166">
        <w:tab/>
        <w:t>tekintettel a Tanács által az Európai Unió működéséről szóló szerződés 186. cikkével és 218. cikke (6) bekezdése második albekezdése a) pontjának v. alpontjával összhangban előterjesztett, egyetértésre irányuló kérelemre (C10</w:t>
      </w:r>
      <w:r w:rsidRPr="00875166">
        <w:noBreakHyphen/>
        <w:t>0196/2024),</w:t>
      </w:r>
    </w:p>
    <w:p w14:paraId="1204D1AD" w14:textId="77777777" w:rsidR="00AE415C" w:rsidRPr="00875166" w:rsidRDefault="00AE415C" w:rsidP="00F86F1B">
      <w:pPr>
        <w:pStyle w:val="NormalHanging12a"/>
        <w:widowControl/>
      </w:pPr>
      <w:r w:rsidRPr="00875166">
        <w:t>–</w:t>
      </w:r>
      <w:r w:rsidRPr="00875166">
        <w:tab/>
        <w:t>tekintettel eljárási szabályzata 107. cikkének (1) és (4) bekezdésére és 117. cikkének (7) bekezdésére,</w:t>
      </w:r>
    </w:p>
    <w:p w14:paraId="5DEC9052" w14:textId="77777777" w:rsidR="00AE415C" w:rsidRPr="00875166" w:rsidRDefault="00AE415C" w:rsidP="00F86F1B">
      <w:pPr>
        <w:pStyle w:val="NormalHanging12a"/>
        <w:widowControl/>
      </w:pPr>
      <w:r w:rsidRPr="00875166">
        <w:t>–</w:t>
      </w:r>
      <w:r w:rsidRPr="00875166">
        <w:tab/>
        <w:t>tekintettel az Ipari, Kutatási és Energiaügyi Bizottság ajánlására (A10-0007/2025),</w:t>
      </w:r>
    </w:p>
    <w:p w14:paraId="576975A6" w14:textId="77777777" w:rsidR="00AE415C" w:rsidRPr="00875166" w:rsidRDefault="00AE415C" w:rsidP="00F86F1B">
      <w:pPr>
        <w:pStyle w:val="NormalHanging12a"/>
        <w:widowControl/>
      </w:pPr>
      <w:r w:rsidRPr="00875166">
        <w:t>1.</w:t>
      </w:r>
      <w:r w:rsidRPr="00875166">
        <w:tab/>
        <w:t>egyetért a megállapodás megújításával;</w:t>
      </w:r>
    </w:p>
    <w:p w14:paraId="03D355AC" w14:textId="3E9F5653" w:rsidR="001025C9" w:rsidRPr="00875166" w:rsidRDefault="00AE415C" w:rsidP="00F86F1B">
      <w:pPr>
        <w:pStyle w:val="NormalHanging12a"/>
        <w:widowControl/>
      </w:pPr>
      <w:r w:rsidRPr="00875166">
        <w:t>2.</w:t>
      </w:r>
      <w:r w:rsidRPr="00875166">
        <w:tab/>
        <w:t>utasítja elnökét, hogy továbbítsa a Parlament álláspontját a Tanácsnak</w:t>
      </w:r>
      <w:r w:rsidR="005237A7" w:rsidRPr="00875166">
        <w:t xml:space="preserve"> és</w:t>
      </w:r>
      <w:r w:rsidRPr="00875166">
        <w:t xml:space="preserve"> a Bizottságnak, valamint a tagállamok és Ukrajna kormányainak és parlamentjeinek.</w:t>
      </w:r>
    </w:p>
    <w:sectPr w:rsidR="001025C9" w:rsidRPr="00875166" w:rsidSect="001025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D002F" w14:textId="77777777" w:rsidR="00C40F54" w:rsidRPr="001025C9" w:rsidRDefault="00C40F54">
      <w:r w:rsidRPr="001025C9">
        <w:separator/>
      </w:r>
    </w:p>
  </w:endnote>
  <w:endnote w:type="continuationSeparator" w:id="0">
    <w:p w14:paraId="172484DA" w14:textId="77777777" w:rsidR="00C40F54" w:rsidRPr="001025C9" w:rsidRDefault="00C40F54">
      <w:r w:rsidRPr="001025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?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914FF" w14:textId="77777777" w:rsidR="00064002" w:rsidRPr="001025C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DC886" w14:textId="77777777" w:rsidR="00064002" w:rsidRPr="001025C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1A246C" w14:textId="77777777" w:rsidR="00064002" w:rsidRPr="001025C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0F693" w14:textId="77777777" w:rsidR="00C40F54" w:rsidRPr="001025C9" w:rsidRDefault="00C40F54">
      <w:r w:rsidRPr="001025C9">
        <w:separator/>
      </w:r>
    </w:p>
  </w:footnote>
  <w:footnote w:type="continuationSeparator" w:id="0">
    <w:p w14:paraId="7FF9C41B" w14:textId="77777777" w:rsidR="00C40F54" w:rsidRPr="001025C9" w:rsidRDefault="00C40F54">
      <w:r w:rsidRPr="001025C9">
        <w:continuationSeparator/>
      </w:r>
    </w:p>
  </w:footnote>
  <w:footnote w:id="1">
    <w:p w14:paraId="4304D797" w14:textId="77777777" w:rsidR="00AE415C" w:rsidRPr="001025C9" w:rsidRDefault="00AE415C" w:rsidP="001025C9">
      <w:pPr>
        <w:pStyle w:val="FootnoteText"/>
        <w:ind w:left="567" w:hanging="567"/>
        <w:rPr>
          <w:sz w:val="24"/>
          <w:lang w:val="hu-HU"/>
        </w:rPr>
      </w:pPr>
      <w:r w:rsidRPr="001025C9">
        <w:rPr>
          <w:rStyle w:val="FootnoteReference"/>
          <w:sz w:val="24"/>
          <w:lang w:val="hu-HU"/>
        </w:rPr>
        <w:footnoteRef/>
      </w:r>
      <w:r w:rsidR="001025C9" w:rsidRPr="001025C9">
        <w:rPr>
          <w:sz w:val="24"/>
          <w:lang w:val="hu-HU"/>
        </w:rPr>
        <w:t xml:space="preserve"> </w:t>
      </w:r>
      <w:r w:rsidR="001025C9" w:rsidRPr="001025C9">
        <w:rPr>
          <w:sz w:val="24"/>
          <w:lang w:val="hu-HU"/>
        </w:rPr>
        <w:tab/>
      </w:r>
      <w:r w:rsidRPr="001025C9">
        <w:rPr>
          <w:sz w:val="24"/>
          <w:lang w:val="hu-HU"/>
        </w:rPr>
        <w:t xml:space="preserve">HL L 36., 2003.2.12., 31. o., ELI: </w:t>
      </w:r>
      <w:hyperlink r:id="rId1" w:history="1">
        <w:r w:rsidRPr="00C2770B">
          <w:rPr>
            <w:rStyle w:val="Hyperlink"/>
            <w:sz w:val="24"/>
            <w:lang w:val="hu-HU"/>
          </w:rPr>
          <w:t>http://data.europa.eu/eli/dec/2003/96(1)/oj</w:t>
        </w:r>
      </w:hyperlink>
      <w:r w:rsidRPr="001025C9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6ABC8" w14:textId="77777777" w:rsidR="00064002" w:rsidRPr="001025C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B4BE9" w14:textId="77777777" w:rsidR="00064002" w:rsidRPr="001025C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B33A4" w14:textId="77777777" w:rsidR="00064002" w:rsidRPr="001025C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HU"/>
    <w:docVar w:name="dvnumam" w:val="0"/>
    <w:docVar w:name="dvpe" w:val="766.783"/>
    <w:docVar w:name="dvrapporteur" w:val="Előadó: "/>
    <w:docVar w:name="dvstar" w:val="***"/>
    <w:docVar w:name="dvtitre" w:val="Az Európai Parlament 2025.  ...-i jogalkotási állásfoglalása az Európai Közösség és Ukrajna között a tudományos és technológiai együttműködésről létrejött megállapodás megújításáról szóló tanácsi határozat tervezetéről(COM(2024)0438 – C10-0196/2024 – 2024/0240(NLE))"/>
  </w:docVars>
  <w:rsids>
    <w:rsidRoot w:val="00C40F54"/>
    <w:rsid w:val="00002272"/>
    <w:rsid w:val="00064002"/>
    <w:rsid w:val="000677B9"/>
    <w:rsid w:val="000831BA"/>
    <w:rsid w:val="000A42CC"/>
    <w:rsid w:val="000E7DD9"/>
    <w:rsid w:val="0010095E"/>
    <w:rsid w:val="001025C9"/>
    <w:rsid w:val="00125B37"/>
    <w:rsid w:val="00187494"/>
    <w:rsid w:val="001F32AE"/>
    <w:rsid w:val="00236C8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FBB"/>
    <w:rsid w:val="004C0004"/>
    <w:rsid w:val="004C5D52"/>
    <w:rsid w:val="0050519A"/>
    <w:rsid w:val="005072A1"/>
    <w:rsid w:val="00514517"/>
    <w:rsid w:val="005237A7"/>
    <w:rsid w:val="00545827"/>
    <w:rsid w:val="00560270"/>
    <w:rsid w:val="005C2568"/>
    <w:rsid w:val="005F1B17"/>
    <w:rsid w:val="006037C0"/>
    <w:rsid w:val="0064346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455"/>
    <w:rsid w:val="00865F67"/>
    <w:rsid w:val="00875166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415C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770B"/>
    <w:rsid w:val="00C40F5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F1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258CF5"/>
  <w15:chartTrackingRefBased/>
  <w15:docId w15:val="{547A46C1-7116-4650-AF6B-5A82D627F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E415C"/>
    <w:pPr>
      <w:spacing w:before="480" w:after="240"/>
    </w:pPr>
  </w:style>
  <w:style w:type="paragraph" w:customStyle="1" w:styleId="NormalBold">
    <w:name w:val="NormalBold"/>
    <w:basedOn w:val="Normal"/>
    <w:rsid w:val="00AE415C"/>
    <w:rPr>
      <w:b/>
    </w:rPr>
  </w:style>
  <w:style w:type="paragraph" w:customStyle="1" w:styleId="NormalHanging12a">
    <w:name w:val="NormalHanging12a"/>
    <w:basedOn w:val="Normal"/>
    <w:rsid w:val="00AE415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434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43466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64346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5237A7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37A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37A7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5237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237A7"/>
    <w:rPr>
      <w:b/>
      <w:bCs/>
      <w:lang w:val="hu-HU"/>
    </w:rPr>
  </w:style>
  <w:style w:type="character" w:styleId="FollowedHyperlink">
    <w:name w:val="FollowedHyperlink"/>
    <w:basedOn w:val="DefaultParagraphFont"/>
    <w:rsid w:val="005237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3/96(1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286F2-4086-455C-A61C-0B2333831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1329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2025-02-11T12:05:00Z</dcterms:created>
  <dcterms:modified xsi:type="dcterms:W3CDTF">2025-02-11T12:05:00Z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A10-0007/2025</vt:lpwstr>
  </property>
  <property fmtid="{D5CDD505-2E9C-101B-9397-08002B2CF9AE}" pid="4" name="&lt;Type&gt;">
    <vt:lpwstr>RR</vt:lpwstr>
  </property>
</Properties>
</file>