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C2DBC" w14:paraId="2350211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3DB48D" w14:textId="77777777" w:rsidR="00751A4A" w:rsidRPr="008C2DBC" w:rsidRDefault="00CB4DDD" w:rsidP="0010095E">
            <w:pPr>
              <w:pStyle w:val="EPName"/>
            </w:pPr>
            <w:r w:rsidRPr="008C2DBC">
              <w:t>Europaparlamentet</w:t>
            </w:r>
          </w:p>
          <w:p w14:paraId="27444331" w14:textId="77777777" w:rsidR="00751A4A" w:rsidRPr="008C2DB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C2DBC">
              <w:t>2024</w:t>
            </w:r>
            <w:r w:rsidR="00817416" w:rsidRPr="008C2DBC">
              <w:t>-202</w:t>
            </w:r>
            <w:r w:rsidRPr="008C2DBC">
              <w:t>9</w:t>
            </w:r>
          </w:p>
        </w:tc>
        <w:tc>
          <w:tcPr>
            <w:tcW w:w="2268" w:type="dxa"/>
            <w:shd w:val="clear" w:color="auto" w:fill="auto"/>
          </w:tcPr>
          <w:p w14:paraId="00D26A99" w14:textId="77777777" w:rsidR="00751A4A" w:rsidRPr="008C2DBC" w:rsidRDefault="00187494" w:rsidP="0010095E">
            <w:pPr>
              <w:pStyle w:val="EPLogo"/>
            </w:pPr>
            <w:r w:rsidRPr="008C2DBC">
              <w:rPr>
                <w:noProof/>
                <w:lang w:val="en-GB"/>
              </w:rPr>
              <w:drawing>
                <wp:inline distT="0" distB="0" distL="0" distR="0" wp14:anchorId="59422F94" wp14:editId="5B282AF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130B7C" w14:textId="77777777" w:rsidR="00D058B8" w:rsidRPr="008C2DBC" w:rsidRDefault="00D058B8" w:rsidP="004C5D52">
      <w:pPr>
        <w:pStyle w:val="LineTop"/>
      </w:pPr>
    </w:p>
    <w:p w14:paraId="79AC70FE" w14:textId="77777777" w:rsidR="00680577" w:rsidRPr="008C2DBC" w:rsidRDefault="00CB4DDD" w:rsidP="00680577">
      <w:pPr>
        <w:pStyle w:val="EPBodyTA1"/>
      </w:pPr>
      <w:r w:rsidRPr="008C2DBC">
        <w:t>ANTAGNA TEXTER</w:t>
      </w:r>
    </w:p>
    <w:p w14:paraId="6777B9CE" w14:textId="77777777" w:rsidR="00D058B8" w:rsidRPr="008C2DBC" w:rsidRDefault="00D058B8" w:rsidP="00D058B8">
      <w:pPr>
        <w:pStyle w:val="LineBottom"/>
      </w:pPr>
    </w:p>
    <w:p w14:paraId="772005A6" w14:textId="3C197907" w:rsidR="00CB4DDD" w:rsidRPr="008C2DBC" w:rsidRDefault="00CB4DDD" w:rsidP="00CB4DDD">
      <w:pPr>
        <w:pStyle w:val="ATHeading1"/>
      </w:pPr>
      <w:bookmarkStart w:id="0" w:name="TANumber"/>
      <w:r w:rsidRPr="008C2DBC">
        <w:t>P10_TA(2025)00</w:t>
      </w:r>
      <w:bookmarkEnd w:id="0"/>
      <w:r w:rsidR="00FF4F13">
        <w:t>10</w:t>
      </w:r>
    </w:p>
    <w:p w14:paraId="2285AE23" w14:textId="77777777" w:rsidR="00CB4DDD" w:rsidRPr="008C2DBC" w:rsidRDefault="00CB4DDD" w:rsidP="00CB4DDD">
      <w:pPr>
        <w:pStyle w:val="ATHeading2"/>
      </w:pPr>
      <w:bookmarkStart w:id="1" w:name="title"/>
      <w:r w:rsidRPr="008C2DBC">
        <w:t>Förlängning av avtalet om vetenskapligt och tekniskt samarbete mellan Europeiska gemenskapen och Ukraina</w:t>
      </w:r>
      <w:bookmarkEnd w:id="1"/>
    </w:p>
    <w:p w14:paraId="7D763FDD" w14:textId="77777777" w:rsidR="00CB4DDD" w:rsidRPr="008C2DBC" w:rsidRDefault="00CB4DDD" w:rsidP="00CB4DDD">
      <w:pPr>
        <w:rPr>
          <w:i/>
          <w:vanish/>
        </w:rPr>
      </w:pPr>
      <w:r w:rsidRPr="008C2DBC">
        <w:rPr>
          <w:i/>
        </w:rPr>
        <w:fldChar w:fldCharType="begin"/>
      </w:r>
      <w:r w:rsidRPr="008C2DBC">
        <w:rPr>
          <w:i/>
        </w:rPr>
        <w:instrText xml:space="preserve"> TC"(</w:instrText>
      </w:r>
      <w:bookmarkStart w:id="2" w:name="DocNumber"/>
      <w:r w:rsidRPr="008C2DBC">
        <w:rPr>
          <w:i/>
        </w:rPr>
        <w:instrText>A10-0007/2025</w:instrText>
      </w:r>
      <w:bookmarkEnd w:id="2"/>
      <w:r w:rsidRPr="008C2DBC">
        <w:rPr>
          <w:i/>
        </w:rPr>
        <w:instrText xml:space="preserve"> - Föredragande: </w:instrText>
      </w:r>
      <w:proofErr w:type="spellStart"/>
      <w:r w:rsidRPr="008C2DBC">
        <w:rPr>
          <w:i/>
        </w:rPr>
        <w:instrText>Borys</w:instrText>
      </w:r>
      <w:proofErr w:type="spellEnd"/>
      <w:r w:rsidRPr="008C2DBC">
        <w:rPr>
          <w:i/>
        </w:rPr>
        <w:instrText xml:space="preserve"> </w:instrText>
      </w:r>
      <w:proofErr w:type="spellStart"/>
      <w:r w:rsidRPr="008C2DBC">
        <w:rPr>
          <w:i/>
        </w:rPr>
        <w:instrText>Budka</w:instrText>
      </w:r>
      <w:proofErr w:type="spellEnd"/>
      <w:r w:rsidRPr="008C2DBC">
        <w:rPr>
          <w:i/>
        </w:rPr>
        <w:instrText xml:space="preserve">)"\l3 \n&gt; \* MERGEFORMAT </w:instrText>
      </w:r>
      <w:r w:rsidRPr="008C2DBC">
        <w:rPr>
          <w:i/>
        </w:rPr>
        <w:fldChar w:fldCharType="end"/>
      </w:r>
    </w:p>
    <w:p w14:paraId="3C7D089B" w14:textId="77777777" w:rsidR="00CB4DDD" w:rsidRPr="008C2DBC" w:rsidRDefault="00CB4DDD" w:rsidP="00CB4DDD">
      <w:pPr>
        <w:rPr>
          <w:vanish/>
        </w:rPr>
      </w:pPr>
      <w:bookmarkStart w:id="3" w:name="Commission"/>
      <w:r w:rsidRPr="008C2DBC">
        <w:rPr>
          <w:vanish/>
        </w:rPr>
        <w:t>Utskottet för industrifrågor, forskning och energi</w:t>
      </w:r>
      <w:bookmarkEnd w:id="3"/>
    </w:p>
    <w:p w14:paraId="23BFFDF3" w14:textId="77777777" w:rsidR="00CB4DDD" w:rsidRPr="008C2DBC" w:rsidRDefault="00CB4DDD" w:rsidP="00CB4DDD">
      <w:pPr>
        <w:rPr>
          <w:vanish/>
        </w:rPr>
      </w:pPr>
      <w:bookmarkStart w:id="4" w:name="PE"/>
      <w:r w:rsidRPr="008C2DBC">
        <w:rPr>
          <w:vanish/>
        </w:rPr>
        <w:t>PE766.783</w:t>
      </w:r>
      <w:bookmarkEnd w:id="4"/>
    </w:p>
    <w:p w14:paraId="177E0C60" w14:textId="52878C14" w:rsidR="00CB4DDD" w:rsidRPr="008C2DBC" w:rsidRDefault="00CB4DDD" w:rsidP="00CB4DDD">
      <w:pPr>
        <w:pStyle w:val="ATHeading3"/>
      </w:pPr>
      <w:bookmarkStart w:id="5" w:name="Sujet"/>
      <w:r w:rsidRPr="008C2DBC">
        <w:t>Europaparlamentets lags</w:t>
      </w:r>
      <w:r w:rsidR="006634D6" w:rsidRPr="008C2DBC">
        <w:t>tiftningsresolution av de</w:t>
      </w:r>
      <w:bookmarkStart w:id="6" w:name="_GoBack"/>
      <w:bookmarkEnd w:id="6"/>
      <w:r w:rsidR="006634D6" w:rsidRPr="008C2DBC">
        <w:t xml:space="preserve">n </w:t>
      </w:r>
      <w:r w:rsidR="0088093B" w:rsidRPr="008C2DBC">
        <w:t xml:space="preserve">11 </w:t>
      </w:r>
      <w:r w:rsidR="006634D6" w:rsidRPr="008C2DBC">
        <w:t>februari</w:t>
      </w:r>
      <w:r w:rsidRPr="008C2DBC">
        <w:t xml:space="preserve"> 2025 om </w:t>
      </w:r>
      <w:r w:rsidR="004F0EA7" w:rsidRPr="008C2DBC">
        <w:t xml:space="preserve">utkastet </w:t>
      </w:r>
      <w:r w:rsidRPr="008C2DBC">
        <w:t xml:space="preserve">till rådets beslut om förlängning av avtalet om vetenskapligt och tekniskt samarbete mellan Europeiska </w:t>
      </w:r>
      <w:r w:rsidR="004F0EA7" w:rsidRPr="008C2DBC">
        <w:t>gemenskapen och</w:t>
      </w:r>
      <w:r w:rsidRPr="008C2DBC">
        <w:t xml:space="preserve"> Ukraina</w:t>
      </w:r>
      <w:bookmarkEnd w:id="5"/>
      <w:r w:rsidRPr="008C2DBC">
        <w:t xml:space="preserve"> </w:t>
      </w:r>
      <w:bookmarkStart w:id="7" w:name="References"/>
      <w:r w:rsidRPr="008C2DBC">
        <w:t>(COM(2024)0438 – C10-0196/2024 – 2024/0240(NLE))</w:t>
      </w:r>
      <w:bookmarkEnd w:id="7"/>
    </w:p>
    <w:p w14:paraId="59AD8216" w14:textId="77777777" w:rsidR="004F0EA7" w:rsidRPr="008C2DBC" w:rsidRDefault="004F0EA7" w:rsidP="008C2DBC"/>
    <w:p w14:paraId="70645D35" w14:textId="77777777" w:rsidR="00952D67" w:rsidRPr="008C2DBC" w:rsidRDefault="00952D67" w:rsidP="00952D67">
      <w:pPr>
        <w:pStyle w:val="NormalBold"/>
      </w:pPr>
      <w:r w:rsidRPr="008C2DBC">
        <w:t>(Godkännande)</w:t>
      </w:r>
    </w:p>
    <w:p w14:paraId="5558A494" w14:textId="77777777" w:rsidR="00952D67" w:rsidRPr="008C2DBC" w:rsidRDefault="00952D67" w:rsidP="00952D67">
      <w:pPr>
        <w:pStyle w:val="EPComma"/>
      </w:pPr>
      <w:r w:rsidRPr="008C2DBC">
        <w:rPr>
          <w:i/>
        </w:rPr>
        <w:t>Europaparlamentet utfärdar denna resolution</w:t>
      </w:r>
    </w:p>
    <w:p w14:paraId="44AE9204" w14:textId="48F7F8AB" w:rsidR="00952D67" w:rsidRPr="008C2DBC" w:rsidRDefault="00952D67" w:rsidP="00952D67">
      <w:pPr>
        <w:pStyle w:val="NormalHanging12a"/>
      </w:pPr>
      <w:r w:rsidRPr="008C2DBC">
        <w:t>–</w:t>
      </w:r>
      <w:r w:rsidRPr="008C2DBC">
        <w:tab/>
        <w:t xml:space="preserve">med beaktande av </w:t>
      </w:r>
      <w:r w:rsidR="004F0EA7" w:rsidRPr="008C2DBC">
        <w:t xml:space="preserve">utkastet </w:t>
      </w:r>
      <w:r w:rsidRPr="008C2DBC">
        <w:t>till rådets beslut (14848/2024),</w:t>
      </w:r>
    </w:p>
    <w:p w14:paraId="78246B88" w14:textId="77777777" w:rsidR="00952D67" w:rsidRPr="008C2DBC" w:rsidRDefault="00952D67" w:rsidP="00952D67">
      <w:pPr>
        <w:pStyle w:val="NormalHanging12a"/>
      </w:pPr>
      <w:r w:rsidRPr="008C2DBC">
        <w:t>–</w:t>
      </w:r>
      <w:r w:rsidRPr="008C2DBC">
        <w:tab/>
        <w:t>med beaktande av rådets beslut 2003/96/EG av den 6 februari 2003 om ingående av avtalet om vetenskapligt och tekniskt samarbete mellan Europeiska gemenskapen och Ukraina</w:t>
      </w:r>
      <w:r w:rsidRPr="008C2DBC">
        <w:rPr>
          <w:rStyle w:val="FootnoteReference"/>
        </w:rPr>
        <w:footnoteReference w:id="1"/>
      </w:r>
      <w:r w:rsidRPr="008C2DBC">
        <w:t>,</w:t>
      </w:r>
    </w:p>
    <w:p w14:paraId="283E3692" w14:textId="77777777" w:rsidR="00952D67" w:rsidRPr="008C2DBC" w:rsidRDefault="00952D67" w:rsidP="00952D67">
      <w:pPr>
        <w:pStyle w:val="NormalHanging12a"/>
      </w:pPr>
      <w:r w:rsidRPr="008C2DBC">
        <w:t>–</w:t>
      </w:r>
      <w:r w:rsidRPr="008C2DBC">
        <w:tab/>
        <w:t>med beaktande av den begäran om godkännande som rådet har lagt fram i enlighet med artikel 186 samt artikel 218.6 andra stycket a led v i fördraget om Europeiska unionens funktionssätt (C10</w:t>
      </w:r>
      <w:r w:rsidRPr="008C2DBC">
        <w:noBreakHyphen/>
        <w:t>0196/2024),</w:t>
      </w:r>
    </w:p>
    <w:p w14:paraId="75C043BF" w14:textId="77777777" w:rsidR="00952D67" w:rsidRPr="008C2DBC" w:rsidRDefault="00952D67" w:rsidP="00952D67">
      <w:pPr>
        <w:pStyle w:val="NormalHanging12a"/>
      </w:pPr>
      <w:r w:rsidRPr="008C2DBC">
        <w:t>–</w:t>
      </w:r>
      <w:r w:rsidRPr="008C2DBC">
        <w:tab/>
        <w:t>med beaktande av artikel 107.1 och 107.4 samt artikel 117.7 i arbetsordningen,</w:t>
      </w:r>
    </w:p>
    <w:p w14:paraId="6BF3E5E1" w14:textId="77777777" w:rsidR="00952D67" w:rsidRPr="008C2DBC" w:rsidRDefault="00952D67" w:rsidP="00952D67">
      <w:pPr>
        <w:pStyle w:val="NormalHanging12a"/>
      </w:pPr>
      <w:r w:rsidRPr="008C2DBC">
        <w:t>–</w:t>
      </w:r>
      <w:r w:rsidRPr="008C2DBC">
        <w:tab/>
        <w:t>med beaktande av rekommendationen från utskottet för industrifrågor, forskning och energi (A10-0007/2025).</w:t>
      </w:r>
    </w:p>
    <w:p w14:paraId="06C6CD5F" w14:textId="77777777" w:rsidR="00952D67" w:rsidRPr="008C2DBC" w:rsidRDefault="00952D67" w:rsidP="00952D67">
      <w:pPr>
        <w:pStyle w:val="NormalHanging12a"/>
      </w:pPr>
      <w:r w:rsidRPr="008C2DBC">
        <w:t>1.</w:t>
      </w:r>
      <w:r w:rsidRPr="008C2DBC">
        <w:tab/>
        <w:t>Europaparlamentet godkänner att avtalet förlängs.</w:t>
      </w:r>
    </w:p>
    <w:p w14:paraId="13C166E4" w14:textId="77777777" w:rsidR="005200D9" w:rsidRPr="008C2DBC" w:rsidRDefault="00952D67" w:rsidP="005200D9">
      <w:pPr>
        <w:pStyle w:val="NormalHanging12a"/>
      </w:pPr>
      <w:r w:rsidRPr="008C2DBC">
        <w:t>2.</w:t>
      </w:r>
      <w:r w:rsidRPr="008C2DBC">
        <w:tab/>
        <w:t>Europaparlamentet uppdrar åt talmannen att översända parlamentets ståndpunkt till rådet och kommissionen samt till regeringarna och parlamenten i medlemsstaterna och i Ukraina.</w:t>
      </w:r>
    </w:p>
    <w:p w14:paraId="7D950733" w14:textId="77777777" w:rsidR="00E365E1" w:rsidRPr="008C2DBC" w:rsidRDefault="00E365E1" w:rsidP="00CB4DDD"/>
    <w:sectPr w:rsidR="00E365E1" w:rsidRPr="008C2DBC" w:rsidSect="005200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203B07" w14:textId="77777777" w:rsidR="00CB4DDD" w:rsidRPr="005200D9" w:rsidRDefault="00CB4DDD">
      <w:r w:rsidRPr="005200D9">
        <w:separator/>
      </w:r>
    </w:p>
  </w:endnote>
  <w:endnote w:type="continuationSeparator" w:id="0">
    <w:p w14:paraId="18CDE8F2" w14:textId="77777777" w:rsidR="00CB4DDD" w:rsidRPr="005200D9" w:rsidRDefault="00CB4DDD">
      <w:r w:rsidRPr="005200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A7470" w14:textId="77777777" w:rsidR="00064002" w:rsidRPr="005200D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E96362" w14:textId="77777777" w:rsidR="00064002" w:rsidRPr="005200D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4A6141" w14:textId="77777777" w:rsidR="00064002" w:rsidRPr="005200D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911300" w14:textId="77777777" w:rsidR="00CB4DDD" w:rsidRPr="005200D9" w:rsidRDefault="00CB4DDD">
      <w:r w:rsidRPr="005200D9">
        <w:separator/>
      </w:r>
    </w:p>
  </w:footnote>
  <w:footnote w:type="continuationSeparator" w:id="0">
    <w:p w14:paraId="4E47B1ED" w14:textId="77777777" w:rsidR="00CB4DDD" w:rsidRPr="005200D9" w:rsidRDefault="00CB4DDD">
      <w:r w:rsidRPr="005200D9">
        <w:continuationSeparator/>
      </w:r>
    </w:p>
  </w:footnote>
  <w:footnote w:id="1">
    <w:p w14:paraId="14C962E0" w14:textId="77777777" w:rsidR="00952D67" w:rsidRPr="004F0EA7" w:rsidRDefault="00952D67" w:rsidP="005200D9">
      <w:pPr>
        <w:pStyle w:val="FootnoteText"/>
        <w:ind w:left="567" w:hanging="567"/>
        <w:rPr>
          <w:sz w:val="24"/>
          <w:lang w:val="fi-FI"/>
        </w:rPr>
      </w:pPr>
      <w:r w:rsidRPr="005200D9">
        <w:rPr>
          <w:rStyle w:val="FootnoteReference"/>
          <w:sz w:val="24"/>
          <w:lang w:val="sv-SE"/>
        </w:rPr>
        <w:footnoteRef/>
      </w:r>
      <w:r w:rsidR="005200D9" w:rsidRPr="004F0EA7">
        <w:rPr>
          <w:sz w:val="24"/>
          <w:lang w:val="fi-FI"/>
        </w:rPr>
        <w:t xml:space="preserve"> </w:t>
      </w:r>
      <w:r w:rsidR="005200D9" w:rsidRPr="004F0EA7">
        <w:rPr>
          <w:sz w:val="24"/>
          <w:lang w:val="fi-FI"/>
        </w:rPr>
        <w:tab/>
      </w:r>
      <w:r w:rsidRPr="004F0EA7">
        <w:rPr>
          <w:sz w:val="24"/>
          <w:lang w:val="fi-FI"/>
        </w:rPr>
        <w:t>EUT L 36, 12.2.2003, s. 31, ELI</w:t>
      </w:r>
      <w:r w:rsidRPr="008C2DBC">
        <w:rPr>
          <w:sz w:val="24"/>
          <w:szCs w:val="24"/>
          <w:lang w:val="fi-FI"/>
        </w:rPr>
        <w:t xml:space="preserve">: </w:t>
      </w:r>
      <w:hyperlink r:id="rId1" w:history="1">
        <w:r w:rsidRPr="008C2DBC">
          <w:rPr>
            <w:rStyle w:val="Hyperlink"/>
            <w:sz w:val="24"/>
            <w:szCs w:val="24"/>
            <w:lang w:val="fi-FI"/>
          </w:rPr>
          <w:t>http://data.europa.eu/eli/dec/2003/96(1)/oj</w:t>
        </w:r>
      </w:hyperlink>
      <w:r w:rsidRPr="004F0EA7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20C9E3" w14:textId="77777777" w:rsidR="00064002" w:rsidRPr="005200D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ABD3B6" w14:textId="77777777" w:rsidR="00064002" w:rsidRPr="005200D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1B96A8" w14:textId="77777777" w:rsidR="00064002" w:rsidRPr="005200D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5"/>
    <w:docVar w:name="dvlangue" w:val="SV"/>
    <w:docVar w:name="dvnumam" w:val="0"/>
    <w:docVar w:name="dvpe" w:val="766.783"/>
    <w:docVar w:name="dvrapporteur" w:val="Föredragande: "/>
    <w:docVar w:name="dvstar" w:val="***"/>
    <w:docVar w:name="dvtitre" w:val="Europaparlamentets lagstiftningsresolution av den xx xx 2025 om förslaget till rådets beslut om förlängning av avtalet om vetenskapligt och tekniskt samarbete mellan Europeiska gemenskapen och Ukraina(COM(2024)0438 – C10-0196/2024 – 2024/0240(NLE))"/>
  </w:docVars>
  <w:rsids>
    <w:rsidRoot w:val="00CB4DD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0EA7"/>
    <w:rsid w:val="0050519A"/>
    <w:rsid w:val="005072A1"/>
    <w:rsid w:val="00514517"/>
    <w:rsid w:val="005200D9"/>
    <w:rsid w:val="00545827"/>
    <w:rsid w:val="00560270"/>
    <w:rsid w:val="005C2568"/>
    <w:rsid w:val="005E6BCC"/>
    <w:rsid w:val="005F1B17"/>
    <w:rsid w:val="006037C0"/>
    <w:rsid w:val="006631B6"/>
    <w:rsid w:val="006634D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093B"/>
    <w:rsid w:val="00881A7B"/>
    <w:rsid w:val="008840E5"/>
    <w:rsid w:val="00887B3E"/>
    <w:rsid w:val="008C2AC6"/>
    <w:rsid w:val="008C2DBC"/>
    <w:rsid w:val="00930C23"/>
    <w:rsid w:val="0093193B"/>
    <w:rsid w:val="009509D8"/>
    <w:rsid w:val="00950B64"/>
    <w:rsid w:val="00952D67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4DD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71119B"/>
  <w15:chartTrackingRefBased/>
  <w15:docId w15:val="{53378E0F-ABB5-4A82-9F3E-9B4FD47C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52D67"/>
    <w:pPr>
      <w:spacing w:before="480" w:after="240"/>
    </w:pPr>
  </w:style>
  <w:style w:type="paragraph" w:customStyle="1" w:styleId="NormalBold">
    <w:name w:val="NormalBold"/>
    <w:basedOn w:val="Normal"/>
    <w:rsid w:val="00952D67"/>
    <w:rPr>
      <w:b/>
    </w:rPr>
  </w:style>
  <w:style w:type="paragraph" w:customStyle="1" w:styleId="NormalBold12a">
    <w:name w:val="NormalBold12a"/>
    <w:basedOn w:val="Normal"/>
    <w:rsid w:val="00952D67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952D67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4F0EA7"/>
    <w:rPr>
      <w:sz w:val="16"/>
      <w:szCs w:val="16"/>
    </w:rPr>
  </w:style>
  <w:style w:type="paragraph" w:styleId="CommentText">
    <w:name w:val="annotation text"/>
    <w:basedOn w:val="Normal"/>
    <w:link w:val="CommentTextChar"/>
    <w:rsid w:val="004F0EA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F0EA7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4F0E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F0EA7"/>
    <w:rPr>
      <w:b/>
      <w:bCs/>
      <w:lang w:val="sv-SE"/>
    </w:rPr>
  </w:style>
  <w:style w:type="paragraph" w:styleId="BalloonText">
    <w:name w:val="Balloon Text"/>
    <w:basedOn w:val="Normal"/>
    <w:link w:val="BalloonTextChar"/>
    <w:rsid w:val="004F0E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F0EA7"/>
    <w:rPr>
      <w:rFonts w:ascii="Segoe UI" w:hAnsi="Segoe UI" w:cs="Segoe UI"/>
      <w:sz w:val="18"/>
      <w:szCs w:val="18"/>
      <w:lang w:val="sv-SE"/>
    </w:rPr>
  </w:style>
  <w:style w:type="character" w:styleId="Hyperlink">
    <w:name w:val="Hyperlink"/>
    <w:basedOn w:val="DefaultParagraphFont"/>
    <w:rsid w:val="004F0E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03/96(1)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44F88-2EBA-40E0-8EB1-E43DB52F1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1311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2025-02-11T14:15:00Z</dcterms:created>
  <dcterms:modified xsi:type="dcterms:W3CDTF">2025-02-11T14:15:00Z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P10_TA-PROV(2025)0010_A10-0007_2025_SV_r</vt:lpwstr>
  </property>
  <property fmtid="{D5CDD505-2E9C-101B-9397-08002B2CF9AE}" pid="4" name="&lt;Type&gt;">
    <vt:lpwstr>RR</vt:lpwstr>
  </property>
</Properties>
</file>