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37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37D3" w:rsidRDefault="00F001A3" w:rsidP="0010095E">
            <w:pPr>
              <w:pStyle w:val="EPName"/>
            </w:pPr>
            <w:r w:rsidRPr="008C37D3">
              <w:t>Европейски</w:t>
            </w:r>
            <w:r w:rsidR="005F76C5" w:rsidRPr="008C37D3">
              <w:t xml:space="preserve"> парламент</w:t>
            </w:r>
          </w:p>
          <w:p w:rsidR="00751A4A" w:rsidRPr="008C37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37D3">
              <w:t>2024</w:t>
            </w:r>
            <w:r w:rsidR="00F001A3">
              <w:t> – </w:t>
            </w:r>
            <w:r w:rsidR="00817416" w:rsidRPr="008C37D3">
              <w:t>202</w:t>
            </w:r>
            <w:r w:rsidRPr="008C37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37D3" w:rsidRDefault="00187494" w:rsidP="0010095E">
            <w:pPr>
              <w:pStyle w:val="EPLogo"/>
            </w:pPr>
            <w:r w:rsidRPr="008C37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37D3" w:rsidRDefault="00D058B8" w:rsidP="004C5D52">
      <w:pPr>
        <w:pStyle w:val="LineTop"/>
      </w:pPr>
    </w:p>
    <w:p w:rsidR="00680577" w:rsidRPr="008C37D3" w:rsidRDefault="005F76C5" w:rsidP="00680577">
      <w:pPr>
        <w:pStyle w:val="EPBodyTA1"/>
      </w:pPr>
      <w:r w:rsidRPr="008C37D3">
        <w:t>ПРИЕТИ ТЕКСТОВЕ</w:t>
      </w:r>
    </w:p>
    <w:p w:rsidR="00D058B8" w:rsidRPr="008C37D3" w:rsidRDefault="00D058B8" w:rsidP="00D058B8">
      <w:pPr>
        <w:pStyle w:val="LineBottom"/>
      </w:pPr>
    </w:p>
    <w:p w:rsidR="005F76C5" w:rsidRPr="008C37D3" w:rsidRDefault="005F76C5" w:rsidP="005F76C5">
      <w:pPr>
        <w:pStyle w:val="ATHeading1"/>
      </w:pPr>
      <w:bookmarkStart w:id="0" w:name="TANumber"/>
      <w:r w:rsidRPr="008C37D3">
        <w:t>P10_TA(2025)00</w:t>
      </w:r>
      <w:r w:rsidR="007938D1">
        <w:rPr>
          <w:lang w:val="en-GB"/>
        </w:rPr>
        <w:t>13</w:t>
      </w:r>
      <w:bookmarkEnd w:id="0"/>
    </w:p>
    <w:p w:rsidR="005F76C5" w:rsidRPr="008C37D3" w:rsidRDefault="00F001A3" w:rsidP="005F76C5">
      <w:pPr>
        <w:pStyle w:val="ATHeading2"/>
      </w:pPr>
      <w:bookmarkStart w:id="1" w:name="title"/>
      <w:r w:rsidRPr="008C37D3">
        <w:t>Административно</w:t>
      </w:r>
      <w:r w:rsidR="005F76C5" w:rsidRPr="008C37D3">
        <w:t xml:space="preserve"> сътрудничество в областта на данъчното облагане</w:t>
      </w:r>
      <w:bookmarkEnd w:id="1"/>
    </w:p>
    <w:p w:rsidR="005F76C5" w:rsidRPr="008C37D3" w:rsidRDefault="005F76C5" w:rsidP="005F76C5">
      <w:pPr>
        <w:rPr>
          <w:i/>
          <w:vanish/>
        </w:rPr>
      </w:pPr>
      <w:r w:rsidRPr="008C37D3">
        <w:rPr>
          <w:i/>
        </w:rPr>
        <w:fldChar w:fldCharType="begin"/>
      </w:r>
      <w:r w:rsidRPr="008C37D3">
        <w:rPr>
          <w:i/>
        </w:rPr>
        <w:instrText xml:space="preserve"> TC"(</w:instrText>
      </w:r>
      <w:bookmarkStart w:id="2" w:name="DocNumber"/>
      <w:r w:rsidRPr="008C37D3">
        <w:rPr>
          <w:i/>
        </w:rPr>
        <w:instrText>A10-0002/2025</w:instrText>
      </w:r>
      <w:bookmarkEnd w:id="2"/>
      <w:r w:rsidRPr="008C37D3">
        <w:rPr>
          <w:i/>
        </w:rPr>
        <w:instrText xml:space="preserve"> - Докладчик: </w:instrText>
      </w:r>
      <w:proofErr w:type="spellStart"/>
      <w:r w:rsidRPr="008C37D3">
        <w:rPr>
          <w:i/>
        </w:rPr>
        <w:instrText>Орор</w:instrText>
      </w:r>
      <w:proofErr w:type="spellEnd"/>
      <w:r w:rsidRPr="008C37D3">
        <w:rPr>
          <w:i/>
        </w:rPr>
        <w:instrText xml:space="preserve"> </w:instrText>
      </w:r>
      <w:proofErr w:type="spellStart"/>
      <w:r w:rsidRPr="008C37D3">
        <w:rPr>
          <w:i/>
        </w:rPr>
        <w:instrText>Лалюк</w:instrText>
      </w:r>
      <w:proofErr w:type="spellEnd"/>
      <w:r w:rsidRPr="008C37D3">
        <w:rPr>
          <w:i/>
        </w:rPr>
        <w:instrText xml:space="preserve">)"\l3 \n&gt; \* MERGEFORMAT </w:instrText>
      </w:r>
      <w:r w:rsidRPr="008C37D3">
        <w:rPr>
          <w:i/>
        </w:rPr>
        <w:fldChar w:fldCharType="end"/>
      </w:r>
    </w:p>
    <w:p w:rsidR="005F76C5" w:rsidRPr="008C37D3" w:rsidRDefault="005F76C5" w:rsidP="005F76C5">
      <w:pPr>
        <w:rPr>
          <w:vanish/>
        </w:rPr>
      </w:pPr>
      <w:bookmarkStart w:id="3" w:name="Commission"/>
      <w:r w:rsidRPr="008C37D3">
        <w:rPr>
          <w:vanish/>
        </w:rPr>
        <w:t>Комисия по икономически и парични въпроси</w:t>
      </w:r>
      <w:bookmarkEnd w:id="3"/>
    </w:p>
    <w:p w:rsidR="005F76C5" w:rsidRPr="008C37D3" w:rsidRDefault="005F76C5" w:rsidP="005F76C5">
      <w:pPr>
        <w:rPr>
          <w:vanish/>
        </w:rPr>
      </w:pPr>
      <w:bookmarkStart w:id="4" w:name="PE"/>
      <w:r w:rsidRPr="008C37D3">
        <w:rPr>
          <w:vanish/>
        </w:rPr>
        <w:t>PE766.712</w:t>
      </w:r>
      <w:bookmarkEnd w:id="4"/>
    </w:p>
    <w:p w:rsidR="005F76C5" w:rsidRPr="008C37D3" w:rsidRDefault="00F001A3" w:rsidP="005F76C5">
      <w:pPr>
        <w:pStyle w:val="ATHeading3"/>
      </w:pPr>
      <w:bookmarkStart w:id="5" w:name="Sujet"/>
      <w:r>
        <w:t>Законодателна р</w:t>
      </w:r>
      <w:r w:rsidR="005F76C5" w:rsidRPr="008C37D3">
        <w:t xml:space="preserve">езолюция на Европейския парламент от </w:t>
      </w:r>
      <w:r>
        <w:t>12 февруари</w:t>
      </w:r>
      <w:r w:rsidR="005F76C5" w:rsidRPr="008C37D3">
        <w:t xml:space="preserve"> 2025 г. относно предложението за </w:t>
      </w:r>
      <w:r>
        <w:t>д</w:t>
      </w:r>
      <w:r w:rsidR="005F76C5" w:rsidRPr="008C37D3">
        <w:t>иректива на Съвета за изменение на Директива 2011/16/ЕС относно административното сътрудничество в областта на данъчното облагане</w:t>
      </w:r>
      <w:bookmarkEnd w:id="5"/>
      <w:r w:rsidR="005F76C5" w:rsidRPr="008C37D3">
        <w:t xml:space="preserve"> </w:t>
      </w:r>
      <w:bookmarkStart w:id="6" w:name="References"/>
      <w:r w:rsidR="005F76C5" w:rsidRPr="008C37D3">
        <w:t>(COM(2024)0497 – C10-0169/2024 – 2024/0276(CNS))</w:t>
      </w:r>
      <w:bookmarkEnd w:id="6"/>
    </w:p>
    <w:p w:rsidR="00A7555F" w:rsidRPr="008C37D3" w:rsidRDefault="00A7555F" w:rsidP="00A7555F">
      <w:pPr>
        <w:pStyle w:val="NormalBold"/>
      </w:pPr>
      <w:r w:rsidRPr="008C37D3">
        <w:t>(Специална законодателна процедура – консултация)</w:t>
      </w:r>
    </w:p>
    <w:p w:rsidR="00A7555F" w:rsidRPr="008C37D3" w:rsidRDefault="00A7555F" w:rsidP="00A7555F">
      <w:pPr>
        <w:pStyle w:val="EPComma"/>
      </w:pPr>
      <w:r w:rsidRPr="008C37D3">
        <w:rPr>
          <w:i/>
          <w:iCs/>
        </w:rPr>
        <w:t>Европейският парламент,</w:t>
      </w:r>
    </w:p>
    <w:p w:rsidR="00A7555F" w:rsidRPr="008C37D3" w:rsidRDefault="00A7555F" w:rsidP="00A7555F">
      <w:pPr>
        <w:pStyle w:val="NormalHanging12a"/>
      </w:pPr>
      <w:r w:rsidRPr="008C37D3">
        <w:t>–</w:t>
      </w:r>
      <w:r w:rsidRPr="008C37D3">
        <w:tab/>
        <w:t>като взе предвид предложението на Комисията до Съвета (COM(2024)0497),</w:t>
      </w:r>
    </w:p>
    <w:p w:rsidR="00A7555F" w:rsidRPr="008C37D3" w:rsidRDefault="00A7555F" w:rsidP="00A7555F">
      <w:pPr>
        <w:pStyle w:val="NormalHanging12a"/>
      </w:pPr>
      <w:r w:rsidRPr="008C37D3">
        <w:t>–</w:t>
      </w:r>
      <w:r w:rsidRPr="008C37D3">
        <w:tab/>
        <w:t>като взе предвид членове 113 и 115 от Договора за функционирането на Европейския съюз, съгласно които Съветът се е консултирал с него (C10</w:t>
      </w:r>
      <w:r w:rsidRPr="008C37D3">
        <w:noBreakHyphen/>
        <w:t>0169/2024),</w:t>
      </w:r>
    </w:p>
    <w:p w:rsidR="00A7555F" w:rsidRPr="008C37D3" w:rsidRDefault="00A7555F" w:rsidP="00A7555F">
      <w:pPr>
        <w:pStyle w:val="NormalHanging12a"/>
      </w:pPr>
      <w:r w:rsidRPr="008C37D3">
        <w:t>–</w:t>
      </w:r>
      <w:r w:rsidRPr="008C37D3">
        <w:tab/>
        <w:t>като взе предвид член 84 от своя Правилник за дейността,</w:t>
      </w:r>
    </w:p>
    <w:p w:rsidR="00A7555F" w:rsidRPr="008C37D3" w:rsidRDefault="00A7555F" w:rsidP="00A7555F">
      <w:pPr>
        <w:pStyle w:val="NormalHanging12a"/>
      </w:pPr>
      <w:r w:rsidRPr="008C37D3">
        <w:t>–</w:t>
      </w:r>
      <w:r w:rsidRPr="008C37D3">
        <w:tab/>
        <w:t>като взе предвид доклада на Комисията по икономически и парични въпроси (A10-0002/2025),</w:t>
      </w:r>
    </w:p>
    <w:p w:rsidR="00A7555F" w:rsidRPr="008C37D3" w:rsidRDefault="00A7555F" w:rsidP="00A7555F">
      <w:pPr>
        <w:pStyle w:val="NormalHanging12a"/>
      </w:pPr>
      <w:r w:rsidRPr="008C37D3">
        <w:t>1.</w:t>
      </w:r>
      <w:r w:rsidRPr="008C37D3">
        <w:tab/>
        <w:t>одобрява предложението на Комисията;</w:t>
      </w:r>
    </w:p>
    <w:p w:rsidR="00A7555F" w:rsidRPr="008C37D3" w:rsidRDefault="00A7555F" w:rsidP="00A7555F">
      <w:pPr>
        <w:pStyle w:val="NormalHanging12a"/>
      </w:pPr>
      <w:r w:rsidRPr="008C37D3">
        <w:t>2.</w:t>
      </w:r>
      <w:r w:rsidRPr="008C37D3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:rsidR="00A7555F" w:rsidRPr="008C37D3" w:rsidRDefault="00A7555F" w:rsidP="00A7555F">
      <w:pPr>
        <w:pStyle w:val="NormalHanging12a"/>
      </w:pPr>
      <w:r w:rsidRPr="008C37D3">
        <w:t>3.</w:t>
      </w:r>
      <w:r w:rsidRPr="008C37D3">
        <w:tab/>
        <w:t>призовава Съвета да се к</w:t>
      </w:r>
      <w:bookmarkStart w:id="7" w:name="_GoBack"/>
      <w:bookmarkEnd w:id="7"/>
      <w:r w:rsidRPr="008C37D3">
        <w:t>онсултира отново с него, в случай че възнамерява да внесе съществени изменения в текста, одобрен от Парламента;</w:t>
      </w:r>
    </w:p>
    <w:p w:rsidR="00E365E1" w:rsidRPr="008C37D3" w:rsidRDefault="00A7555F" w:rsidP="007938D1">
      <w:pPr>
        <w:pStyle w:val="NormalHanging12a"/>
      </w:pPr>
      <w:r w:rsidRPr="008C37D3">
        <w:t>4.</w:t>
      </w:r>
      <w:r w:rsidRPr="008C37D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sectPr w:rsidR="00E365E1" w:rsidRPr="008C37D3" w:rsidSect="008C37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6C5" w:rsidRPr="008C37D3" w:rsidRDefault="005F76C5">
      <w:r w:rsidRPr="008C37D3">
        <w:separator/>
      </w:r>
    </w:p>
  </w:endnote>
  <w:endnote w:type="continuationSeparator" w:id="0">
    <w:p w:rsidR="005F76C5" w:rsidRPr="008C37D3" w:rsidRDefault="005F76C5">
      <w:r w:rsidRPr="008C37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37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37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37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6C5" w:rsidRPr="008C37D3" w:rsidRDefault="005F76C5">
      <w:r w:rsidRPr="008C37D3">
        <w:separator/>
      </w:r>
    </w:p>
  </w:footnote>
  <w:footnote w:type="continuationSeparator" w:id="0">
    <w:p w:rsidR="005F76C5" w:rsidRPr="008C37D3" w:rsidRDefault="005F76C5">
      <w:r w:rsidRPr="008C37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37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37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37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BG"/>
    <w:docVar w:name="dvnumam" w:val="0"/>
    <w:docVar w:name="dvpe" w:val="766.712"/>
    <w:docVar w:name="dvrapporteur" w:val="Докладчик: "/>
    <w:docVar w:name="dvstar" w:val="*"/>
    <w:docVar w:name="dvtitre" w:val="Резолюция на Европейския парламент от ... 2025 г. относно предложението за Директива на Съвета за изменение на Директива 2011/16/ЕС относно административното сътрудничество в областта на данъчното облагане(COM(2024)0497 – C10-0169/2024 – 2024/0276(CNS))"/>
  </w:docVars>
  <w:rsids>
    <w:rsidRoot w:val="005F76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6C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8D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7D3"/>
    <w:rsid w:val="00930C23"/>
    <w:rsid w:val="0093193B"/>
    <w:rsid w:val="009509D8"/>
    <w:rsid w:val="00950B64"/>
    <w:rsid w:val="00981893"/>
    <w:rsid w:val="00A1687D"/>
    <w:rsid w:val="00A43E52"/>
    <w:rsid w:val="00A4678D"/>
    <w:rsid w:val="00A7555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1A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9EE74"/>
  <w15:chartTrackingRefBased/>
  <w15:docId w15:val="{3BC6F043-0C41-4EA6-9D0B-2535C1EB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555F"/>
    <w:pPr>
      <w:spacing w:before="480" w:after="240"/>
    </w:pPr>
  </w:style>
  <w:style w:type="paragraph" w:customStyle="1" w:styleId="NormalBold">
    <w:name w:val="NormalBold"/>
    <w:basedOn w:val="Normal"/>
    <w:rsid w:val="00A7555F"/>
    <w:rPr>
      <w:b/>
    </w:rPr>
  </w:style>
  <w:style w:type="paragraph" w:customStyle="1" w:styleId="NormalHanging12a">
    <w:name w:val="NormalHanging12a"/>
    <w:basedOn w:val="Normal"/>
    <w:rsid w:val="00A7555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0C4AF-0913-44C6-B752-5A77DA7C1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2025-02-12T11:26:00Z</dcterms:created>
  <dcterms:modified xsi:type="dcterms:W3CDTF">2025-02-12T11:26:00Z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