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0A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00A6E" w:rsidRDefault="0000734D" w:rsidP="0010095E">
            <w:pPr>
              <w:pStyle w:val="EPName"/>
            </w:pPr>
            <w:r w:rsidRPr="00900A6E">
              <w:t>Euroopan parlamentti</w:t>
            </w:r>
          </w:p>
          <w:p w:rsidR="00751A4A" w:rsidRPr="00900A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0A6E">
              <w:t>2024</w:t>
            </w:r>
            <w:r w:rsidR="00817416" w:rsidRPr="00900A6E">
              <w:t>-202</w:t>
            </w:r>
            <w:r w:rsidRPr="00900A6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00A6E" w:rsidRDefault="00187494" w:rsidP="0010095E">
            <w:pPr>
              <w:pStyle w:val="EPLogo"/>
            </w:pPr>
            <w:r w:rsidRPr="00900A6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00A6E" w:rsidRDefault="00D058B8" w:rsidP="004C5D52">
      <w:pPr>
        <w:pStyle w:val="LineTop"/>
      </w:pPr>
    </w:p>
    <w:p w:rsidR="00680577" w:rsidRPr="00900A6E" w:rsidRDefault="0000734D" w:rsidP="00680577">
      <w:pPr>
        <w:pStyle w:val="EPBodyTA1"/>
      </w:pPr>
      <w:r w:rsidRPr="00900A6E">
        <w:t>HYVÄKSYTYT TEKSTIT</w:t>
      </w:r>
    </w:p>
    <w:p w:rsidR="00D058B8" w:rsidRPr="00900A6E" w:rsidRDefault="00D058B8" w:rsidP="00D058B8">
      <w:pPr>
        <w:pStyle w:val="LineBottom"/>
      </w:pPr>
    </w:p>
    <w:p w:rsidR="0000734D" w:rsidRPr="00900A6E" w:rsidRDefault="0000734D" w:rsidP="0000734D">
      <w:pPr>
        <w:pStyle w:val="ATHeading1"/>
      </w:pPr>
      <w:bookmarkStart w:id="0" w:name="TANumber"/>
      <w:r w:rsidRPr="00900A6E">
        <w:t>P10_TA(2025)00</w:t>
      </w:r>
      <w:r w:rsidR="004B59DF" w:rsidRPr="00900A6E">
        <w:t>13</w:t>
      </w:r>
      <w:bookmarkEnd w:id="0"/>
    </w:p>
    <w:p w:rsidR="0000734D" w:rsidRPr="00900A6E" w:rsidRDefault="000D0F7C" w:rsidP="0000734D">
      <w:pPr>
        <w:pStyle w:val="ATHeading2"/>
      </w:pPr>
      <w:bookmarkStart w:id="1" w:name="title"/>
      <w:r w:rsidRPr="00900A6E">
        <w:rPr>
          <w:bCs/>
        </w:rPr>
        <w:t>Hallinnollinen yhteistyö verotuksen alalla</w:t>
      </w:r>
      <w:bookmarkEnd w:id="1"/>
    </w:p>
    <w:p w:rsidR="0000734D" w:rsidRPr="00900A6E" w:rsidRDefault="0000734D" w:rsidP="0000734D">
      <w:pPr>
        <w:rPr>
          <w:i/>
          <w:vanish/>
        </w:rPr>
      </w:pPr>
      <w:r w:rsidRPr="00900A6E">
        <w:rPr>
          <w:i/>
        </w:rPr>
        <w:fldChar w:fldCharType="begin"/>
      </w:r>
      <w:r w:rsidRPr="00900A6E">
        <w:rPr>
          <w:i/>
        </w:rPr>
        <w:instrText xml:space="preserve"> TC"(</w:instrText>
      </w:r>
      <w:bookmarkStart w:id="2" w:name="DocNumber"/>
      <w:r w:rsidRPr="00900A6E">
        <w:rPr>
          <w:i/>
        </w:rPr>
        <w:instrText>A10-0002/2025</w:instrText>
      </w:r>
      <w:bookmarkEnd w:id="2"/>
      <w:r w:rsidRPr="00900A6E">
        <w:rPr>
          <w:i/>
        </w:rPr>
        <w:instrText xml:space="preserve"> - Esittelijä: Aurore Lalucq)"\l3 \n&gt; \* MERGEFORMAT </w:instrText>
      </w:r>
      <w:r w:rsidRPr="00900A6E">
        <w:rPr>
          <w:i/>
        </w:rPr>
        <w:fldChar w:fldCharType="end"/>
      </w:r>
    </w:p>
    <w:p w:rsidR="0000734D" w:rsidRPr="00900A6E" w:rsidRDefault="0000734D" w:rsidP="0000734D">
      <w:pPr>
        <w:rPr>
          <w:vanish/>
        </w:rPr>
      </w:pPr>
      <w:bookmarkStart w:id="3" w:name="Commission"/>
      <w:r w:rsidRPr="00900A6E">
        <w:rPr>
          <w:vanish/>
        </w:rPr>
        <w:t>Talous- ja raha-asioiden valiokunta</w:t>
      </w:r>
      <w:bookmarkEnd w:id="3"/>
    </w:p>
    <w:p w:rsidR="0000734D" w:rsidRPr="00900A6E" w:rsidRDefault="0000734D" w:rsidP="0000734D">
      <w:pPr>
        <w:rPr>
          <w:vanish/>
        </w:rPr>
      </w:pPr>
      <w:bookmarkStart w:id="4" w:name="PE"/>
      <w:r w:rsidRPr="00900A6E">
        <w:rPr>
          <w:vanish/>
        </w:rPr>
        <w:t>PE766.712</w:t>
      </w:r>
      <w:bookmarkEnd w:id="4"/>
    </w:p>
    <w:p w:rsidR="0000734D" w:rsidRPr="00900A6E" w:rsidRDefault="0000734D" w:rsidP="0000734D">
      <w:pPr>
        <w:pStyle w:val="ATHeading3"/>
      </w:pPr>
      <w:bookmarkStart w:id="5" w:name="Sujet"/>
      <w:r w:rsidRPr="00900A6E">
        <w:t>Euroopan parlamentin la</w:t>
      </w:r>
      <w:r w:rsidR="000D0F7C" w:rsidRPr="00900A6E">
        <w:t xml:space="preserve">insäädäntöpäätöslauselma </w:t>
      </w:r>
      <w:r w:rsidR="00651223" w:rsidRPr="00900A6E">
        <w:t>12</w:t>
      </w:r>
      <w:r w:rsidR="000D0F7C" w:rsidRPr="00900A6E">
        <w:t>. helmi</w:t>
      </w:r>
      <w:r w:rsidRPr="00900A6E">
        <w:t>kuuta 2025 ehdotuksesta neuvoston direktiiviksi hallinnollisesta yhteistyöstä verotuksen alalla annetun direktiivin 2011/16/EU muuttamisesta</w:t>
      </w:r>
      <w:bookmarkEnd w:id="5"/>
      <w:r w:rsidRPr="00900A6E">
        <w:t xml:space="preserve"> </w:t>
      </w:r>
      <w:bookmarkStart w:id="6" w:name="References"/>
      <w:r w:rsidRPr="00900A6E">
        <w:t>(COM(2024)0497 – C10-0169/2024 – 2024/0276(CNS))</w:t>
      </w:r>
      <w:bookmarkEnd w:id="6"/>
    </w:p>
    <w:p w:rsidR="00602F3D" w:rsidRPr="00900A6E" w:rsidRDefault="00602F3D" w:rsidP="00602F3D">
      <w:pPr>
        <w:pStyle w:val="NormalBold"/>
        <w:widowControl/>
      </w:pPr>
      <w:r w:rsidRPr="00900A6E">
        <w:t>(Erityinen lainsäätämisjärjestys – kuuleminen)</w:t>
      </w:r>
    </w:p>
    <w:p w:rsidR="00602F3D" w:rsidRPr="00900A6E" w:rsidRDefault="00602F3D" w:rsidP="000D0F7C">
      <w:pPr>
        <w:pStyle w:val="EPComma"/>
        <w:widowControl/>
      </w:pPr>
      <w:r w:rsidRPr="00900A6E">
        <w:rPr>
          <w:i/>
          <w:iCs/>
        </w:rPr>
        <w:t>Euroopan parlamentti</w:t>
      </w:r>
      <w:r w:rsidRPr="00900A6E">
        <w:t>, joka</w:t>
      </w:r>
    </w:p>
    <w:p w:rsidR="00602F3D" w:rsidRPr="00900A6E" w:rsidRDefault="00602F3D" w:rsidP="00602F3D">
      <w:pPr>
        <w:pStyle w:val="NormalHanging12a"/>
        <w:widowControl/>
      </w:pPr>
      <w:r w:rsidRPr="00900A6E">
        <w:t>–</w:t>
      </w:r>
      <w:r w:rsidRPr="00900A6E">
        <w:tab/>
        <w:t>ottaa huomioon komission ehdotuksen neuvostolle (COM(2024)0497),</w:t>
      </w:r>
    </w:p>
    <w:p w:rsidR="00602F3D" w:rsidRPr="00900A6E" w:rsidRDefault="00602F3D" w:rsidP="00602F3D">
      <w:pPr>
        <w:pStyle w:val="NormalHanging12a"/>
        <w:widowControl/>
      </w:pPr>
      <w:r w:rsidRPr="00900A6E">
        <w:t>–</w:t>
      </w:r>
      <w:r w:rsidRPr="00900A6E">
        <w:tab/>
        <w:t>ottaa huomioon Euroopan unionin toiminnasta tehdyn sopimuksen 113 ja 115 artiklan, joiden mukaisesti neuvosto on kuullut parlamenttia (C10</w:t>
      </w:r>
      <w:r w:rsidRPr="00900A6E">
        <w:noBreakHyphen/>
        <w:t>0169/2024),</w:t>
      </w:r>
    </w:p>
    <w:p w:rsidR="00602F3D" w:rsidRPr="00900A6E" w:rsidRDefault="00602F3D" w:rsidP="00602F3D">
      <w:pPr>
        <w:pStyle w:val="NormalHanging12a"/>
        <w:widowControl/>
      </w:pPr>
      <w:r w:rsidRPr="00900A6E">
        <w:t>–</w:t>
      </w:r>
      <w:r w:rsidRPr="00900A6E">
        <w:tab/>
        <w:t>ottaa huomioon työjärjestyksen 84 artiklan,</w:t>
      </w:r>
      <w:bookmarkStart w:id="7" w:name="_GoBack"/>
      <w:bookmarkEnd w:id="7"/>
    </w:p>
    <w:p w:rsidR="00602F3D" w:rsidRPr="00900A6E" w:rsidRDefault="00602F3D" w:rsidP="00602F3D">
      <w:pPr>
        <w:pStyle w:val="NormalHanging12a"/>
        <w:widowControl/>
      </w:pPr>
      <w:r w:rsidRPr="00900A6E">
        <w:t>–</w:t>
      </w:r>
      <w:r w:rsidRPr="00900A6E">
        <w:tab/>
        <w:t>ottaa huomioon talous- ja raha-asioiden valiokunnan mietinnön (A10-0002/2025),</w:t>
      </w:r>
    </w:p>
    <w:p w:rsidR="00602F3D" w:rsidRPr="00900A6E" w:rsidRDefault="00602F3D" w:rsidP="00602F3D">
      <w:pPr>
        <w:pStyle w:val="NormalHanging12a"/>
        <w:widowControl/>
      </w:pPr>
      <w:r w:rsidRPr="00900A6E">
        <w:t>1.</w:t>
      </w:r>
      <w:r w:rsidRPr="00900A6E">
        <w:tab/>
        <w:t>hyväksyy komission ehdotuksen;</w:t>
      </w:r>
    </w:p>
    <w:p w:rsidR="00602F3D" w:rsidRPr="00900A6E" w:rsidRDefault="00602F3D" w:rsidP="00602F3D">
      <w:pPr>
        <w:pStyle w:val="NormalHanging12a"/>
        <w:widowControl/>
      </w:pPr>
      <w:r w:rsidRPr="00900A6E">
        <w:t>2.</w:t>
      </w:r>
      <w:r w:rsidRPr="00900A6E">
        <w:tab/>
        <w:t>pyytää neuvostoa ilmoittamaan parlamentille, jos se aikoo poiketa parlamentin hyväksymästä sanamuodosta;</w:t>
      </w:r>
    </w:p>
    <w:p w:rsidR="00602F3D" w:rsidRPr="00900A6E" w:rsidRDefault="00602F3D" w:rsidP="00602F3D">
      <w:pPr>
        <w:pStyle w:val="NormalHanging12a"/>
        <w:widowControl/>
      </w:pPr>
      <w:r w:rsidRPr="00900A6E">
        <w:t>3.</w:t>
      </w:r>
      <w:r w:rsidRPr="00900A6E">
        <w:tab/>
        <w:t>pyytää tulla kuulluksi uudelleen, jos neuvosto aikoo tehdä huomattavia muutoksia parlamentin hyväksymään tekstiin;</w:t>
      </w:r>
    </w:p>
    <w:p w:rsidR="00CA6CA8" w:rsidRPr="00900A6E" w:rsidRDefault="00602F3D" w:rsidP="00CA6CA8">
      <w:pPr>
        <w:pStyle w:val="NormalHanging12a"/>
        <w:widowControl/>
      </w:pPr>
      <w:r w:rsidRPr="00900A6E">
        <w:t>4.</w:t>
      </w:r>
      <w:r w:rsidRPr="00900A6E">
        <w:tab/>
        <w:t>kehottaa puhemiestä välittämään parlamentin kannan neuvostolle ja komissiolle sekä kansallisille parlamenteille.</w:t>
      </w:r>
    </w:p>
    <w:sectPr w:rsidR="00CA6CA8" w:rsidRPr="00900A6E" w:rsidSect="00CA6CA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34D" w:rsidRPr="00CA6CA8" w:rsidRDefault="0000734D">
      <w:r w:rsidRPr="00CA6CA8">
        <w:separator/>
      </w:r>
    </w:p>
  </w:endnote>
  <w:endnote w:type="continuationSeparator" w:id="0">
    <w:p w:rsidR="0000734D" w:rsidRPr="00CA6CA8" w:rsidRDefault="0000734D">
      <w:r w:rsidRPr="00CA6C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34D" w:rsidRPr="00CA6CA8" w:rsidRDefault="0000734D">
      <w:r w:rsidRPr="00CA6CA8">
        <w:separator/>
      </w:r>
    </w:p>
  </w:footnote>
  <w:footnote w:type="continuationSeparator" w:id="0">
    <w:p w:rsidR="0000734D" w:rsidRPr="00CA6CA8" w:rsidRDefault="0000734D">
      <w:r w:rsidRPr="00CA6CA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FI"/>
    <w:docVar w:name="dvnumam" w:val="0"/>
    <w:docVar w:name="dvpe" w:val="766.712"/>
    <w:docVar w:name="dvrapporteur" w:val="Esittelijä: "/>
    <w:docVar w:name="dvstar" w:val="*"/>
    <w:docVar w:name="dvtitre" w:val="Euroopan parlamentin lainsäädäntöpäätöslauselma xx. xxxkuuta 2025 ehdotuksesta neuvoston direktiiviksi hallinnollisesta yhteistyöstä verotuksen alalla annetun direktiivin 2011/16/EU muuttamisesta(COM(2024)0497 – C10-0169/2024 – 2024/0276(CNS))"/>
  </w:docVars>
  <w:rsids>
    <w:rsidRoot w:val="0000734D"/>
    <w:rsid w:val="00002272"/>
    <w:rsid w:val="0000734D"/>
    <w:rsid w:val="00064002"/>
    <w:rsid w:val="000677B9"/>
    <w:rsid w:val="000831BA"/>
    <w:rsid w:val="000A42CC"/>
    <w:rsid w:val="000D0F7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9D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2F3D"/>
    <w:rsid w:val="006037C0"/>
    <w:rsid w:val="0065122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A6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CA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47139"/>
  <w15:chartTrackingRefBased/>
  <w15:docId w15:val="{6EDD127E-0555-4F18-BEF5-2CEE0857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2F3D"/>
    <w:pPr>
      <w:spacing w:before="480" w:after="240"/>
    </w:pPr>
  </w:style>
  <w:style w:type="paragraph" w:customStyle="1" w:styleId="NormalBold">
    <w:name w:val="NormalBold"/>
    <w:basedOn w:val="Normal"/>
    <w:rsid w:val="00602F3D"/>
    <w:rPr>
      <w:b/>
    </w:rPr>
  </w:style>
  <w:style w:type="paragraph" w:customStyle="1" w:styleId="NormalHanging12a">
    <w:name w:val="NormalHanging12a"/>
    <w:basedOn w:val="Normal"/>
    <w:rsid w:val="00602F3D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0D0F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D0F7C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F8FD0-CAE2-42B2-B1FB-68C1E38DF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4</cp:revision>
  <cp:lastPrinted>2004-11-19T15:42:00Z</cp:lastPrinted>
  <dcterms:created xsi:type="dcterms:W3CDTF">2025-02-04T13:33:00Z</dcterms:created>
  <dcterms:modified xsi:type="dcterms:W3CDTF">2025-02-12T10:28:00Z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