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39AA" w14:paraId="095246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4BC6A7" w14:textId="77777777" w:rsidR="00751A4A" w:rsidRPr="001839AA" w:rsidRDefault="00C64EA4" w:rsidP="0010095E">
            <w:pPr>
              <w:pStyle w:val="EPName"/>
            </w:pPr>
            <w:bookmarkStart w:id="0" w:name="_GoBack"/>
            <w:bookmarkEnd w:id="0"/>
            <w:r w:rsidRPr="001839AA">
              <w:t>Parlamento europeo</w:t>
            </w:r>
          </w:p>
          <w:p w14:paraId="5D10C391" w14:textId="77777777" w:rsidR="00751A4A" w:rsidRPr="001839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39AA">
              <w:t>2024</w:t>
            </w:r>
            <w:r w:rsidR="00817416" w:rsidRPr="001839AA">
              <w:t>-202</w:t>
            </w:r>
            <w:r w:rsidRPr="001839AA">
              <w:t>9</w:t>
            </w:r>
          </w:p>
        </w:tc>
        <w:tc>
          <w:tcPr>
            <w:tcW w:w="2268" w:type="dxa"/>
            <w:shd w:val="clear" w:color="auto" w:fill="auto"/>
          </w:tcPr>
          <w:p w14:paraId="672B75C7" w14:textId="77777777" w:rsidR="00751A4A" w:rsidRPr="001839AA" w:rsidRDefault="00187494" w:rsidP="0010095E">
            <w:pPr>
              <w:pStyle w:val="EPLogo"/>
            </w:pPr>
            <w:r w:rsidRPr="001839AA">
              <w:rPr>
                <w:noProof/>
                <w:lang w:val="en-GB"/>
              </w:rPr>
              <w:drawing>
                <wp:inline distT="0" distB="0" distL="0" distR="0" wp14:anchorId="5401215B" wp14:editId="4A6978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71689" w14:textId="77777777" w:rsidR="00D058B8" w:rsidRPr="001839AA" w:rsidRDefault="00D058B8" w:rsidP="004C5D52">
      <w:pPr>
        <w:pStyle w:val="LineTop"/>
      </w:pPr>
    </w:p>
    <w:p w14:paraId="57A860F5" w14:textId="77777777" w:rsidR="00680577" w:rsidRPr="001839AA" w:rsidRDefault="00C64EA4" w:rsidP="00680577">
      <w:pPr>
        <w:pStyle w:val="EPBodyTA1"/>
      </w:pPr>
      <w:r w:rsidRPr="001839AA">
        <w:t>TESTI APPROVATI</w:t>
      </w:r>
    </w:p>
    <w:p w14:paraId="719C7303" w14:textId="77777777" w:rsidR="00D058B8" w:rsidRPr="001839AA" w:rsidRDefault="00D058B8" w:rsidP="00D058B8">
      <w:pPr>
        <w:pStyle w:val="LineBottom"/>
      </w:pPr>
    </w:p>
    <w:p w14:paraId="19F53C65" w14:textId="214EDF26" w:rsidR="00C64EA4" w:rsidRPr="001839AA" w:rsidRDefault="00C64EA4" w:rsidP="00C64EA4">
      <w:pPr>
        <w:pStyle w:val="ATHeading1"/>
      </w:pPr>
      <w:bookmarkStart w:id="1" w:name="TANumber"/>
      <w:r w:rsidRPr="001839AA">
        <w:t>P10_</w:t>
      </w:r>
      <w:proofErr w:type="gramStart"/>
      <w:r w:rsidRPr="001839AA">
        <w:t>TA(</w:t>
      </w:r>
      <w:proofErr w:type="gramEnd"/>
      <w:r w:rsidRPr="001839AA">
        <w:t>2025)00</w:t>
      </w:r>
      <w:bookmarkEnd w:id="1"/>
      <w:r w:rsidR="001839AA" w:rsidRPr="001839AA">
        <w:t>13</w:t>
      </w:r>
    </w:p>
    <w:p w14:paraId="701A9D5E" w14:textId="77777777" w:rsidR="00C64EA4" w:rsidRPr="001839AA" w:rsidRDefault="00C64EA4" w:rsidP="00C64EA4">
      <w:pPr>
        <w:pStyle w:val="ATHeading2"/>
      </w:pPr>
      <w:bookmarkStart w:id="2" w:name="title"/>
      <w:r w:rsidRPr="001839AA">
        <w:t>Cooperazione amministrativa nel settore fiscale</w:t>
      </w:r>
      <w:bookmarkEnd w:id="2"/>
    </w:p>
    <w:p w14:paraId="48142592" w14:textId="77777777" w:rsidR="00C64EA4" w:rsidRPr="001839AA" w:rsidRDefault="00C64EA4" w:rsidP="00C64EA4">
      <w:pPr>
        <w:rPr>
          <w:i/>
          <w:vanish/>
        </w:rPr>
      </w:pPr>
      <w:r w:rsidRPr="001839AA">
        <w:rPr>
          <w:i/>
        </w:rPr>
        <w:fldChar w:fldCharType="begin"/>
      </w:r>
      <w:r w:rsidRPr="001839AA">
        <w:rPr>
          <w:i/>
        </w:rPr>
        <w:instrText xml:space="preserve"> TC"(</w:instrText>
      </w:r>
      <w:bookmarkStart w:id="3" w:name="DocNumber"/>
      <w:r w:rsidRPr="001839AA">
        <w:rPr>
          <w:i/>
        </w:rPr>
        <w:instrText>A10-0002/2025</w:instrText>
      </w:r>
      <w:bookmarkEnd w:id="3"/>
      <w:r w:rsidRPr="001839AA">
        <w:rPr>
          <w:i/>
        </w:rPr>
        <w:instrText xml:space="preserve"> - Relatrice: Aurore </w:instrText>
      </w:r>
      <w:proofErr w:type="spellStart"/>
      <w:r w:rsidRPr="001839AA">
        <w:rPr>
          <w:i/>
        </w:rPr>
        <w:instrText>Lalucq</w:instrText>
      </w:r>
      <w:proofErr w:type="spellEnd"/>
      <w:r w:rsidRPr="001839AA">
        <w:rPr>
          <w:i/>
        </w:rPr>
        <w:instrText xml:space="preserve">)"\l3 \n&gt; \* MERGEFORMAT </w:instrText>
      </w:r>
      <w:r w:rsidRPr="001839AA">
        <w:rPr>
          <w:i/>
        </w:rPr>
        <w:fldChar w:fldCharType="end"/>
      </w:r>
    </w:p>
    <w:p w14:paraId="47F226C8" w14:textId="77777777" w:rsidR="00C64EA4" w:rsidRPr="001839AA" w:rsidRDefault="00C64EA4" w:rsidP="00C64EA4">
      <w:pPr>
        <w:rPr>
          <w:vanish/>
        </w:rPr>
      </w:pPr>
      <w:bookmarkStart w:id="4" w:name="Commission"/>
      <w:r w:rsidRPr="001839AA">
        <w:rPr>
          <w:vanish/>
        </w:rPr>
        <w:t>Commissione per i problemi economici e monetari</w:t>
      </w:r>
      <w:bookmarkEnd w:id="4"/>
    </w:p>
    <w:p w14:paraId="2FC6B135" w14:textId="77777777" w:rsidR="00C64EA4" w:rsidRPr="001839AA" w:rsidRDefault="00C64EA4" w:rsidP="00C64EA4">
      <w:pPr>
        <w:rPr>
          <w:vanish/>
        </w:rPr>
      </w:pPr>
      <w:bookmarkStart w:id="5" w:name="PE"/>
      <w:r w:rsidRPr="001839AA">
        <w:rPr>
          <w:vanish/>
        </w:rPr>
        <w:t>PE766.712</w:t>
      </w:r>
      <w:bookmarkEnd w:id="5"/>
    </w:p>
    <w:p w14:paraId="7488FCF7" w14:textId="77777777" w:rsidR="00C64EA4" w:rsidRPr="001839AA" w:rsidRDefault="00C64EA4" w:rsidP="00C64EA4">
      <w:pPr>
        <w:pStyle w:val="ATHeading3"/>
      </w:pPr>
      <w:bookmarkStart w:id="6" w:name="Sujet"/>
      <w:r w:rsidRPr="001839AA">
        <w:t>Risoluzione legislativa del Parlamento europeo del 12 febbraio 2025 sulla proposta di direttiva del Consiglio recante modifica della direttiva 2011/16/UE relativa alla cooperazione amministrativa nel settore fiscale</w:t>
      </w:r>
      <w:bookmarkEnd w:id="6"/>
      <w:r w:rsidRPr="001839AA">
        <w:t xml:space="preserve"> </w:t>
      </w:r>
      <w:bookmarkStart w:id="7" w:name="References"/>
      <w:r w:rsidRPr="001839AA">
        <w:t>(</w:t>
      </w:r>
      <w:proofErr w:type="gramStart"/>
      <w:r w:rsidRPr="001839AA">
        <w:t>COM(</w:t>
      </w:r>
      <w:proofErr w:type="gramEnd"/>
      <w:r w:rsidRPr="001839AA">
        <w:t>2024)0497 – C10-0169/2024 – 2024/0276(CNS))</w:t>
      </w:r>
      <w:bookmarkEnd w:id="7"/>
    </w:p>
    <w:p w14:paraId="465D9135" w14:textId="77777777" w:rsidR="00577659" w:rsidRPr="001839AA" w:rsidRDefault="00577659" w:rsidP="00F3242F">
      <w:pPr>
        <w:pStyle w:val="NormalBold"/>
        <w:spacing w:before="360"/>
      </w:pPr>
      <w:r w:rsidRPr="001839AA">
        <w:t>(Procedura legislativa speciale – consultazione)</w:t>
      </w:r>
    </w:p>
    <w:p w14:paraId="0E98734D" w14:textId="77777777" w:rsidR="00577659" w:rsidRPr="001839AA" w:rsidRDefault="00577659" w:rsidP="00577659">
      <w:pPr>
        <w:pStyle w:val="EPComma"/>
      </w:pPr>
      <w:r w:rsidRPr="001839AA">
        <w:rPr>
          <w:i/>
        </w:rPr>
        <w:t>Il Parlamento europeo</w:t>
      </w:r>
      <w:r w:rsidRPr="001839AA">
        <w:t>,</w:t>
      </w:r>
    </w:p>
    <w:p w14:paraId="098C0AAC" w14:textId="77777777" w:rsidR="00577659" w:rsidRPr="001839AA" w:rsidRDefault="00577659" w:rsidP="00577659">
      <w:pPr>
        <w:pStyle w:val="NormalHanging12a"/>
      </w:pPr>
      <w:r w:rsidRPr="001839AA">
        <w:t>–</w:t>
      </w:r>
      <w:r w:rsidRPr="001839AA">
        <w:tab/>
        <w:t>vista la proposta della Commissione al Consiglio (</w:t>
      </w:r>
      <w:proofErr w:type="gramStart"/>
      <w:r w:rsidRPr="001839AA">
        <w:t>COM(</w:t>
      </w:r>
      <w:proofErr w:type="gramEnd"/>
      <w:r w:rsidRPr="001839AA">
        <w:t>2024)0497),</w:t>
      </w:r>
    </w:p>
    <w:p w14:paraId="5C8216B7" w14:textId="77777777" w:rsidR="00577659" w:rsidRPr="001839AA" w:rsidRDefault="00577659" w:rsidP="00577659">
      <w:pPr>
        <w:pStyle w:val="NormalHanging12a"/>
      </w:pPr>
      <w:r w:rsidRPr="001839AA">
        <w:t>–</w:t>
      </w:r>
      <w:r w:rsidRPr="001839AA">
        <w:tab/>
        <w:t>visti gli articoli 113 e 115 del trattato sul funzionamento dell'Unione europea, a norma dei quali è stato consultato dal Consiglio (C10</w:t>
      </w:r>
      <w:r w:rsidRPr="001839AA">
        <w:noBreakHyphen/>
        <w:t>0169/2024),</w:t>
      </w:r>
    </w:p>
    <w:p w14:paraId="05AE4719" w14:textId="77777777" w:rsidR="00577659" w:rsidRPr="001839AA" w:rsidRDefault="00577659" w:rsidP="00577659">
      <w:pPr>
        <w:pStyle w:val="NormalHanging12a"/>
      </w:pPr>
      <w:r w:rsidRPr="001839AA">
        <w:t>–</w:t>
      </w:r>
      <w:r w:rsidRPr="001839AA">
        <w:tab/>
        <w:t>visto l'articolo 84 del suo regolamento,</w:t>
      </w:r>
    </w:p>
    <w:p w14:paraId="09EA2AAE" w14:textId="77777777" w:rsidR="00577659" w:rsidRPr="001839AA" w:rsidRDefault="00577659" w:rsidP="00577659">
      <w:pPr>
        <w:pStyle w:val="NormalHanging12a"/>
      </w:pPr>
      <w:r w:rsidRPr="001839AA">
        <w:t>–</w:t>
      </w:r>
      <w:r w:rsidRPr="001839AA">
        <w:tab/>
        <w:t>vista la relazione della commissione per i problemi economici e monetari (A10</w:t>
      </w:r>
      <w:r w:rsidRPr="001839AA">
        <w:noBreakHyphen/>
        <w:t>0002/2025),</w:t>
      </w:r>
    </w:p>
    <w:p w14:paraId="77740935" w14:textId="77777777" w:rsidR="00577659" w:rsidRPr="001839AA" w:rsidRDefault="00577659" w:rsidP="00577659">
      <w:pPr>
        <w:pStyle w:val="NormalHanging12a"/>
      </w:pPr>
      <w:r w:rsidRPr="001839AA">
        <w:t>1.</w:t>
      </w:r>
      <w:r w:rsidRPr="001839AA">
        <w:tab/>
        <w:t>approva la proposta della Commissione;</w:t>
      </w:r>
    </w:p>
    <w:p w14:paraId="399238B4" w14:textId="77777777" w:rsidR="00577659" w:rsidRPr="001839AA" w:rsidRDefault="00577659" w:rsidP="00577659">
      <w:pPr>
        <w:pStyle w:val="NormalHanging12a"/>
      </w:pPr>
      <w:r w:rsidRPr="001839AA">
        <w:t>2.</w:t>
      </w:r>
      <w:r w:rsidRPr="001839AA">
        <w:tab/>
        <w:t>invita il Consiglio ad informarlo qualora intenda discostarsi dal testo approvato dal Parlamento;</w:t>
      </w:r>
    </w:p>
    <w:p w14:paraId="3996345F" w14:textId="77777777" w:rsidR="00577659" w:rsidRPr="001839AA" w:rsidRDefault="00577659" w:rsidP="00577659">
      <w:pPr>
        <w:pStyle w:val="NormalHanging12a"/>
      </w:pPr>
      <w:r w:rsidRPr="001839AA">
        <w:t>3.</w:t>
      </w:r>
      <w:r w:rsidRPr="001839AA">
        <w:tab/>
        <w:t>chiede al Consiglio di consultarlo nuovamente qualora intenda modificare sostanzialmente il testo approvato dal Parlamento;</w:t>
      </w:r>
    </w:p>
    <w:p w14:paraId="5263F854" w14:textId="438C11EE" w:rsidR="00E365E1" w:rsidRPr="001839AA" w:rsidRDefault="00577659" w:rsidP="00F3242F">
      <w:pPr>
        <w:pStyle w:val="NormalHanging12a"/>
      </w:pPr>
      <w:r w:rsidRPr="001839AA">
        <w:t>4.</w:t>
      </w:r>
      <w:r w:rsidRPr="001839AA">
        <w:tab/>
        <w:t>incarica la sua Presidente di trasmettere la posizione del Parlamento al Consiglio</w:t>
      </w:r>
      <w:r w:rsidR="00242594" w:rsidRPr="001839AA">
        <w:t xml:space="preserve"> </w:t>
      </w:r>
      <w:r w:rsidR="00373853" w:rsidRPr="001839AA">
        <w:t>e</w:t>
      </w:r>
      <w:r w:rsidRPr="001839AA">
        <w:t xml:space="preserve"> alla Commissione </w:t>
      </w:r>
      <w:r w:rsidR="00373853" w:rsidRPr="001839AA">
        <w:t>nonché</w:t>
      </w:r>
      <w:r w:rsidRPr="001839AA">
        <w:t xml:space="preserve"> ai parlamenti nazionali.</w:t>
      </w:r>
    </w:p>
    <w:sectPr w:rsidR="00E365E1" w:rsidRPr="001839AA" w:rsidSect="005015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53B82" w14:textId="77777777" w:rsidR="00C64EA4" w:rsidRPr="005015A8" w:rsidRDefault="00C64EA4">
      <w:r w:rsidRPr="005015A8">
        <w:separator/>
      </w:r>
    </w:p>
  </w:endnote>
  <w:endnote w:type="continuationSeparator" w:id="0">
    <w:p w14:paraId="30C2B312" w14:textId="77777777" w:rsidR="00C64EA4" w:rsidRPr="005015A8" w:rsidRDefault="00C64EA4">
      <w:r w:rsidRPr="005015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C4594" w14:textId="77777777" w:rsidR="00064002" w:rsidRPr="005015A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C8BE2" w14:textId="77777777" w:rsidR="00064002" w:rsidRPr="005015A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BE0ED" w14:textId="77777777" w:rsidR="00064002" w:rsidRPr="005015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E1033" w14:textId="77777777" w:rsidR="00C64EA4" w:rsidRPr="005015A8" w:rsidRDefault="00C64EA4">
      <w:r w:rsidRPr="005015A8">
        <w:separator/>
      </w:r>
    </w:p>
  </w:footnote>
  <w:footnote w:type="continuationSeparator" w:id="0">
    <w:p w14:paraId="13480D15" w14:textId="77777777" w:rsidR="00C64EA4" w:rsidRPr="005015A8" w:rsidRDefault="00C64EA4">
      <w:r w:rsidRPr="005015A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BE831" w14:textId="77777777" w:rsidR="00064002" w:rsidRPr="005015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62879" w14:textId="77777777" w:rsidR="00064002" w:rsidRPr="005015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D5DA2" w14:textId="77777777" w:rsidR="00064002" w:rsidRPr="005015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IT"/>
    <w:docVar w:name="dvnumam" w:val="0"/>
    <w:docVar w:name="dvpe" w:val="766.712"/>
    <w:docVar w:name="dvrapporteur" w:val="Relatrice: "/>
    <w:docVar w:name="dvstar" w:val="*"/>
    <w:docVar w:name="dvtitre" w:val="Risoluzione legislativa del Parlamento europeo del 12 febbraio 2025 sulla proposta di direttiva del Consiglio recante modifica della direttiva 2011/16/UE relativa alla cooperazione amministrativa nel settore fiscale(COM(2024)0497 – C10-0169/2024 – 2024/0276(CNS))"/>
  </w:docVars>
  <w:rsids>
    <w:rsidRoot w:val="00C64EA4"/>
    <w:rsid w:val="00002272"/>
    <w:rsid w:val="00064002"/>
    <w:rsid w:val="000677B9"/>
    <w:rsid w:val="000831BA"/>
    <w:rsid w:val="000A42CC"/>
    <w:rsid w:val="000E7DD9"/>
    <w:rsid w:val="0010095E"/>
    <w:rsid w:val="00125B37"/>
    <w:rsid w:val="001839AA"/>
    <w:rsid w:val="00187494"/>
    <w:rsid w:val="001F32AE"/>
    <w:rsid w:val="00242594"/>
    <w:rsid w:val="002767FF"/>
    <w:rsid w:val="002B18FE"/>
    <w:rsid w:val="002B5493"/>
    <w:rsid w:val="00343214"/>
    <w:rsid w:val="00361C00"/>
    <w:rsid w:val="0037385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5A8"/>
    <w:rsid w:val="0050519A"/>
    <w:rsid w:val="005072A1"/>
    <w:rsid w:val="00514517"/>
    <w:rsid w:val="00526467"/>
    <w:rsid w:val="00545827"/>
    <w:rsid w:val="00560270"/>
    <w:rsid w:val="0057765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EA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42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D9660"/>
  <w15:chartTrackingRefBased/>
  <w15:docId w15:val="{6893395D-4838-44C5-B1A8-4F33DB78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7659"/>
    <w:pPr>
      <w:spacing w:before="480" w:after="240"/>
    </w:pPr>
  </w:style>
  <w:style w:type="paragraph" w:customStyle="1" w:styleId="NormalBold">
    <w:name w:val="NormalBold"/>
    <w:basedOn w:val="Normal"/>
    <w:rsid w:val="00577659"/>
    <w:rPr>
      <w:b/>
    </w:rPr>
  </w:style>
  <w:style w:type="paragraph" w:customStyle="1" w:styleId="NormalHanging12a">
    <w:name w:val="NormalHanging12a"/>
    <w:basedOn w:val="Normal"/>
    <w:rsid w:val="0057765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2646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646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6467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5264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6467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5264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6467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710C6-99B0-444A-B20F-75472F2F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AR_2</cp:lastModifiedBy>
  <cp:revision>2</cp:revision>
  <cp:lastPrinted>2004-11-19T15:42:00Z</cp:lastPrinted>
  <dcterms:created xsi:type="dcterms:W3CDTF">2025-03-17T08:35:00Z</dcterms:created>
  <dcterms:modified xsi:type="dcterms:W3CDTF">2025-03-17T08:35:00Z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P10_TA(2025)0013_</vt:lpwstr>
  </property>
  <property fmtid="{D5CDD505-2E9C-101B-9397-08002B2CF9AE}" pid="4" name="&lt;Type&gt;">
    <vt:lpwstr>RR</vt:lpwstr>
  </property>
</Properties>
</file>