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1FF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001FA" w:rsidRDefault="00121FF7" w:rsidP="0010095E">
            <w:pPr>
              <w:pStyle w:val="EPName"/>
              <w:rPr>
                <w:lang w:val="ga-IE"/>
              </w:rPr>
            </w:pPr>
            <w:r w:rsidRPr="002001FA">
              <w:rPr>
                <w:lang w:val="ga-IE"/>
              </w:rPr>
              <w:t>Parlaimint na</w:t>
            </w:r>
            <w:r w:rsidR="0039393D" w:rsidRPr="002001FA">
              <w:rPr>
                <w:lang w:val="ga-IE"/>
              </w:rPr>
              <w:t xml:space="preserve"> </w:t>
            </w:r>
            <w:r w:rsidRPr="002001FA">
              <w:rPr>
                <w:lang w:val="ga-IE"/>
              </w:rPr>
              <w:t>hEorpa</w:t>
            </w:r>
          </w:p>
          <w:p w:rsidR="00751A4A" w:rsidRPr="002001F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2001FA">
              <w:rPr>
                <w:lang w:val="ga-IE"/>
              </w:rPr>
              <w:t>2024</w:t>
            </w:r>
            <w:r w:rsidR="00817416" w:rsidRPr="002001FA">
              <w:rPr>
                <w:lang w:val="ga-IE"/>
              </w:rPr>
              <w:t>-202</w:t>
            </w:r>
            <w:r w:rsidRPr="002001FA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001FA" w:rsidRDefault="00187494" w:rsidP="0010095E">
            <w:pPr>
              <w:pStyle w:val="EPLogo"/>
              <w:rPr>
                <w:lang w:val="ga-IE"/>
              </w:rPr>
            </w:pPr>
            <w:r w:rsidRPr="00E6176A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001FA" w:rsidRDefault="00D058B8" w:rsidP="004C5D52">
      <w:pPr>
        <w:pStyle w:val="LineTop"/>
        <w:rPr>
          <w:lang w:val="ga-IE"/>
        </w:rPr>
      </w:pPr>
    </w:p>
    <w:p w:rsidR="00680577" w:rsidRPr="002001FA" w:rsidRDefault="00121FF7" w:rsidP="00680577">
      <w:pPr>
        <w:pStyle w:val="EPBodyTA1"/>
        <w:rPr>
          <w:lang w:val="ga-IE"/>
        </w:rPr>
      </w:pPr>
      <w:r w:rsidRPr="002001FA">
        <w:rPr>
          <w:lang w:val="ga-IE"/>
        </w:rPr>
        <w:t xml:space="preserve">TÉACSANNA ARNA </w:t>
      </w:r>
      <w:proofErr w:type="spellStart"/>
      <w:r w:rsidRPr="002001FA">
        <w:rPr>
          <w:lang w:val="ga-IE"/>
        </w:rPr>
        <w:t>nGLACADH</w:t>
      </w:r>
      <w:proofErr w:type="spellEnd"/>
    </w:p>
    <w:p w:rsidR="00D058B8" w:rsidRPr="002001FA" w:rsidRDefault="00D058B8" w:rsidP="00D058B8">
      <w:pPr>
        <w:pStyle w:val="LineBottom"/>
        <w:rPr>
          <w:lang w:val="ga-IE"/>
        </w:rPr>
      </w:pPr>
    </w:p>
    <w:p w:rsidR="0039393D" w:rsidRPr="002001FA" w:rsidRDefault="0039393D" w:rsidP="0039393D">
      <w:pPr>
        <w:pStyle w:val="ATHeading1"/>
        <w:rPr>
          <w:lang w:val="ga-IE"/>
        </w:rPr>
      </w:pPr>
      <w:bookmarkStart w:id="0" w:name="TANumber"/>
      <w:r w:rsidRPr="002001FA">
        <w:rPr>
          <w:lang w:val="ga-IE"/>
        </w:rPr>
        <w:t>P10_TA(2025)00</w:t>
      </w:r>
      <w:bookmarkEnd w:id="0"/>
      <w:r w:rsidR="000E6C28">
        <w:rPr>
          <w:lang w:val="ga-IE"/>
        </w:rPr>
        <w:t>18</w:t>
      </w:r>
      <w:bookmarkStart w:id="1" w:name="_GoBack"/>
      <w:bookmarkEnd w:id="1"/>
    </w:p>
    <w:p w:rsidR="0039393D" w:rsidRPr="002001FA" w:rsidRDefault="00E6176A" w:rsidP="0039393D">
      <w:pPr>
        <w:pStyle w:val="ATHeading2"/>
        <w:rPr>
          <w:lang w:val="ga-IE"/>
        </w:rPr>
      </w:pPr>
      <w:r w:rsidRPr="00E6176A">
        <w:rPr>
          <w:lang w:val="ga-IE"/>
        </w:rPr>
        <w:t xml:space="preserve">Coinneáil leanúnach agus baol phionós an bháis ar dhaoine aonair sa Nigéir atá cúisithe i mblaisféim, go háirithe i gcás </w:t>
      </w:r>
      <w:proofErr w:type="spellStart"/>
      <w:r w:rsidRPr="00E6176A">
        <w:rPr>
          <w:lang w:val="ga-IE"/>
        </w:rPr>
        <w:t>Yahaya</w:t>
      </w:r>
      <w:proofErr w:type="spellEnd"/>
      <w:r w:rsidRPr="00E6176A">
        <w:rPr>
          <w:lang w:val="ga-IE"/>
        </w:rPr>
        <w:t xml:space="preserve"> </w:t>
      </w:r>
      <w:proofErr w:type="spellStart"/>
      <w:r w:rsidRPr="00E6176A">
        <w:rPr>
          <w:lang w:val="ga-IE"/>
        </w:rPr>
        <w:t>Sharif-Aminu</w:t>
      </w:r>
      <w:proofErr w:type="spellEnd"/>
    </w:p>
    <w:p w:rsidR="0039393D" w:rsidRPr="002001FA" w:rsidRDefault="0039393D" w:rsidP="0039393D">
      <w:pPr>
        <w:rPr>
          <w:i/>
          <w:vanish/>
          <w:lang w:val="ga-IE"/>
        </w:rPr>
      </w:pPr>
      <w:r w:rsidRPr="002001FA">
        <w:rPr>
          <w:i/>
          <w:lang w:val="ga-IE"/>
        </w:rPr>
        <w:fldChar w:fldCharType="begin"/>
      </w:r>
      <w:r w:rsidRPr="002001FA">
        <w:rPr>
          <w:i/>
          <w:lang w:val="ga-IE"/>
        </w:rPr>
        <w:instrText xml:space="preserve"> TC"(</w:instrText>
      </w:r>
      <w:bookmarkStart w:id="2" w:name="DocNumber"/>
      <w:r w:rsidRPr="002001FA">
        <w:rPr>
          <w:i/>
          <w:lang w:val="ga-IE"/>
        </w:rPr>
        <w:instrText>B10-0101</w:instrText>
      </w:r>
      <w:r w:rsidR="002B4B8C" w:rsidRPr="002001FA">
        <w:rPr>
          <w:i/>
          <w:lang w:val="ga-IE"/>
        </w:rPr>
        <w:instrText>, 0104, 0117, 0120, 0122 a</w:instrText>
      </w:r>
      <w:r w:rsidR="00121FF7" w:rsidRPr="002001FA">
        <w:rPr>
          <w:i/>
          <w:lang w:val="ga-IE"/>
        </w:rPr>
        <w:instrText>gus</w:instrText>
      </w:r>
      <w:r w:rsidR="002B4B8C" w:rsidRPr="002001FA">
        <w:rPr>
          <w:i/>
          <w:lang w:val="ga-IE"/>
        </w:rPr>
        <w:instrText xml:space="preserve"> 0123</w:instrText>
      </w:r>
      <w:r w:rsidRPr="002001FA">
        <w:rPr>
          <w:i/>
          <w:lang w:val="ga-IE"/>
        </w:rPr>
        <w:instrText>/2025</w:instrText>
      </w:r>
      <w:bookmarkEnd w:id="2"/>
      <w:r w:rsidRPr="002001FA">
        <w:rPr>
          <w:i/>
          <w:lang w:val="ga-IE"/>
        </w:rPr>
        <w:instrText xml:space="preserve">)"\l3 \n&gt; \* MERGEFORMAT </w:instrText>
      </w:r>
      <w:r w:rsidRPr="002001FA">
        <w:rPr>
          <w:i/>
          <w:lang w:val="ga-IE"/>
        </w:rPr>
        <w:fldChar w:fldCharType="end"/>
      </w:r>
    </w:p>
    <w:p w:rsidR="0039393D" w:rsidRPr="002001FA" w:rsidRDefault="0039393D" w:rsidP="0039393D">
      <w:pPr>
        <w:rPr>
          <w:vanish/>
          <w:lang w:val="ga-IE"/>
        </w:rPr>
      </w:pPr>
      <w:bookmarkStart w:id="3" w:name="PE"/>
      <w:r w:rsidRPr="002001FA">
        <w:rPr>
          <w:vanish/>
          <w:lang w:val="ga-IE"/>
        </w:rPr>
        <w:t>PE769.125</w:t>
      </w:r>
      <w:bookmarkEnd w:id="3"/>
    </w:p>
    <w:p w:rsidR="0039393D" w:rsidRPr="002001FA" w:rsidRDefault="00121FF7" w:rsidP="0039393D">
      <w:pPr>
        <w:pStyle w:val="ATHeading3"/>
        <w:rPr>
          <w:lang w:val="ga-IE"/>
        </w:rPr>
      </w:pPr>
      <w:bookmarkStart w:id="4" w:name="Sujet"/>
      <w:r w:rsidRPr="002001FA">
        <w:rPr>
          <w:lang w:val="ga-IE"/>
        </w:rPr>
        <w:t xml:space="preserve">Rún ó Pharlaimint na hEorpa an 13 Feabhra 2025 </w:t>
      </w:r>
      <w:r w:rsidR="00E6176A" w:rsidRPr="00E6176A">
        <w:rPr>
          <w:lang w:val="ga-IE"/>
        </w:rPr>
        <w:t>maidir le</w:t>
      </w:r>
      <w:r w:rsidRPr="002001FA">
        <w:rPr>
          <w:lang w:val="ga-IE"/>
        </w:rPr>
        <w:t xml:space="preserve"> </w:t>
      </w:r>
      <w:r w:rsidR="00E6176A">
        <w:rPr>
          <w:lang w:val="ga-IE"/>
        </w:rPr>
        <w:t>c</w:t>
      </w:r>
      <w:r w:rsidR="00E6176A" w:rsidRPr="00E6176A">
        <w:rPr>
          <w:lang w:val="ga-IE"/>
        </w:rPr>
        <w:t xml:space="preserve">oinneáil leanúnach agus baol phionós an bháis ar dhaoine aonair sa Nigéir atá cúisithe i mblaisféim, go háirithe i gcás </w:t>
      </w:r>
      <w:proofErr w:type="spellStart"/>
      <w:r w:rsidR="00E6176A" w:rsidRPr="00E6176A">
        <w:rPr>
          <w:lang w:val="ga-IE"/>
        </w:rPr>
        <w:t>Yahaya</w:t>
      </w:r>
      <w:proofErr w:type="spellEnd"/>
      <w:r w:rsidR="00E6176A" w:rsidRPr="00E6176A">
        <w:rPr>
          <w:lang w:val="ga-IE"/>
        </w:rPr>
        <w:t xml:space="preserve"> </w:t>
      </w:r>
      <w:proofErr w:type="spellStart"/>
      <w:r w:rsidR="00E6176A" w:rsidRPr="00E6176A">
        <w:rPr>
          <w:lang w:val="ga-IE"/>
        </w:rPr>
        <w:t>Sharif-Aminu</w:t>
      </w:r>
      <w:proofErr w:type="spellEnd"/>
      <w:r w:rsidR="00E6176A">
        <w:rPr>
          <w:lang w:val="ga-IE"/>
        </w:rPr>
        <w:t xml:space="preserve"> </w:t>
      </w:r>
      <w:bookmarkStart w:id="5" w:name="References"/>
      <w:bookmarkEnd w:id="4"/>
      <w:r w:rsidR="0039393D" w:rsidRPr="002001FA">
        <w:rPr>
          <w:lang w:val="ga-IE"/>
        </w:rPr>
        <w:t>(2025/2548(RSP))</w:t>
      </w:r>
      <w:bookmarkEnd w:id="5"/>
    </w:p>
    <w:p w:rsidR="00121FF7" w:rsidRPr="00121FF7" w:rsidRDefault="00121FF7" w:rsidP="00121FF7">
      <w:pPr>
        <w:widowControl/>
        <w:spacing w:after="240"/>
        <w:ind w:left="567" w:hanging="567"/>
        <w:rPr>
          <w:i/>
          <w:lang w:val="ga-IE"/>
        </w:rPr>
      </w:pPr>
      <w:bookmarkStart w:id="6" w:name="TextBodyBegin"/>
      <w:bookmarkEnd w:id="6"/>
      <w:r w:rsidRPr="00121FF7">
        <w:rPr>
          <w:i/>
          <w:lang w:val="ga-IE"/>
        </w:rPr>
        <w:t>Níl an téacs seo ar fáil as Gaeilge faoi láthair</w:t>
      </w:r>
    </w:p>
    <w:p w:rsidR="00E365E1" w:rsidRPr="00121FF7" w:rsidRDefault="00E365E1" w:rsidP="002B4B8C">
      <w:pPr>
        <w:widowControl/>
        <w:spacing w:after="240"/>
        <w:ind w:left="567" w:hanging="567"/>
        <w:rPr>
          <w:lang w:val="ga-IE"/>
        </w:rPr>
      </w:pPr>
    </w:p>
    <w:sectPr w:rsidR="00E365E1" w:rsidRPr="00121FF7" w:rsidSect="001A3E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93D" w:rsidRPr="001A3E11" w:rsidRDefault="0039393D">
      <w:r w:rsidRPr="001A3E11">
        <w:separator/>
      </w:r>
    </w:p>
  </w:endnote>
  <w:endnote w:type="continuationSeparator" w:id="0">
    <w:p w:rsidR="0039393D" w:rsidRPr="001A3E11" w:rsidRDefault="0039393D">
      <w:r w:rsidRPr="001A3E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3E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3E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3E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93D" w:rsidRPr="001A3E11" w:rsidRDefault="0039393D">
      <w:r w:rsidRPr="001A3E11">
        <w:separator/>
      </w:r>
    </w:p>
  </w:footnote>
  <w:footnote w:type="continuationSeparator" w:id="0">
    <w:p w:rsidR="0039393D" w:rsidRPr="001A3E11" w:rsidRDefault="0039393D">
      <w:r w:rsidRPr="001A3E1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3E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3E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3E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/2025"/>
    <w:docVar w:name="dvlangue" w:val="EN"/>
    <w:docVar w:name="dvnumam" w:val="0"/>
    <w:docVar w:name="dvpe" w:val="769.125"/>
    <w:docVar w:name="dvtitre" w:val="European Parliament resolution of 13 February 2025 on continuing detention and risk of the death penalty for individuals in Nigeria charged with blasphemy, notably the case of Yahaya Sharif-Aminu(2025/2548(RSP))"/>
  </w:docVars>
  <w:rsids>
    <w:rsidRoot w:val="0039393D"/>
    <w:rsid w:val="00002272"/>
    <w:rsid w:val="00064002"/>
    <w:rsid w:val="000677B9"/>
    <w:rsid w:val="000831BA"/>
    <w:rsid w:val="000A42CC"/>
    <w:rsid w:val="000E6C28"/>
    <w:rsid w:val="000E7DD9"/>
    <w:rsid w:val="0010095E"/>
    <w:rsid w:val="00121FF7"/>
    <w:rsid w:val="00125B37"/>
    <w:rsid w:val="00187494"/>
    <w:rsid w:val="001A3E11"/>
    <w:rsid w:val="001F32AE"/>
    <w:rsid w:val="002001FA"/>
    <w:rsid w:val="002767FF"/>
    <w:rsid w:val="002B18FE"/>
    <w:rsid w:val="002B4B8C"/>
    <w:rsid w:val="002B5493"/>
    <w:rsid w:val="00316A05"/>
    <w:rsid w:val="00343214"/>
    <w:rsid w:val="00361C00"/>
    <w:rsid w:val="0039393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F9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176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479E0D"/>
  <w15:chartTrackingRefBased/>
  <w15:docId w15:val="{C54A795F-E5BC-46D5-B762-225D86E34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16A0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316A0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16A05"/>
    <w:rPr>
      <w:sz w:val="24"/>
    </w:rPr>
  </w:style>
  <w:style w:type="character" w:customStyle="1" w:styleId="EPCommaChar">
    <w:name w:val="EPComma Char"/>
    <w:basedOn w:val="DefaultParagraphFont"/>
    <w:link w:val="EPComma"/>
    <w:rsid w:val="00316A05"/>
    <w:rPr>
      <w:sz w:val="24"/>
    </w:rPr>
  </w:style>
  <w:style w:type="paragraph" w:styleId="BalloonText">
    <w:name w:val="Balloon Text"/>
    <w:basedOn w:val="Normal"/>
    <w:link w:val="BalloonTextChar"/>
    <w:rsid w:val="00121F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21F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7CB62-D108-4B46-8E6A-21EBEA6BE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VENNARD Ronan</dc:creator>
  <cp:keywords/>
  <cp:lastModifiedBy>NI FHAIRCHEALLAIGH Rionach</cp:lastModifiedBy>
  <cp:revision>2</cp:revision>
  <cp:lastPrinted>2004-11-19T15:42:00Z</cp:lastPrinted>
  <dcterms:created xsi:type="dcterms:W3CDTF">2025-02-13T12:26:00Z</dcterms:created>
  <dcterms:modified xsi:type="dcterms:W3CDTF">2025-02-13T12:26:00Z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B10-0101/2025</vt:lpwstr>
  </property>
  <property fmtid="{D5CDD505-2E9C-101B-9397-08002B2CF9AE}" pid="4" name="&lt;Type&gt;">
    <vt:lpwstr>RR</vt:lpwstr>
  </property>
</Properties>
</file>