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4AA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4AA5" w:rsidRDefault="00035142" w:rsidP="0010095E">
            <w:pPr>
              <w:pStyle w:val="EPName"/>
            </w:pPr>
            <w:bookmarkStart w:id="0" w:name="_GoBack"/>
            <w:bookmarkEnd w:id="0"/>
            <w:r w:rsidRPr="00E64AA5">
              <w:t>Europski parlament</w:t>
            </w:r>
          </w:p>
          <w:p w:rsidR="00751A4A" w:rsidRPr="00E64AA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4AA5">
              <w:t>2024</w:t>
            </w:r>
            <w:r w:rsidR="00817416" w:rsidRPr="00E64AA5">
              <w:t>-202</w:t>
            </w:r>
            <w:r w:rsidRPr="00E64AA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64AA5" w:rsidRDefault="00187494" w:rsidP="0010095E">
            <w:pPr>
              <w:pStyle w:val="EPLogo"/>
            </w:pPr>
            <w:r w:rsidRPr="00E64AA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4AA5" w:rsidRDefault="00D058B8" w:rsidP="004C5D52">
      <w:pPr>
        <w:pStyle w:val="LineTop"/>
      </w:pPr>
    </w:p>
    <w:p w:rsidR="00680577" w:rsidRPr="00E64AA5" w:rsidRDefault="00035142" w:rsidP="00680577">
      <w:pPr>
        <w:pStyle w:val="EPBodyTA1"/>
      </w:pPr>
      <w:r w:rsidRPr="00E64AA5">
        <w:t>USVOJENI TEKSTOVI</w:t>
      </w:r>
    </w:p>
    <w:p w:rsidR="00D058B8" w:rsidRPr="00E64AA5" w:rsidRDefault="00D058B8" w:rsidP="00D058B8">
      <w:pPr>
        <w:pStyle w:val="LineBottom"/>
      </w:pPr>
    </w:p>
    <w:p w:rsidR="00035142" w:rsidRPr="00E64AA5" w:rsidRDefault="00035142" w:rsidP="00035142">
      <w:pPr>
        <w:pStyle w:val="ATHeading1"/>
      </w:pPr>
      <w:bookmarkStart w:id="1" w:name="TANumber"/>
      <w:r w:rsidRPr="00E64AA5">
        <w:t>P10_TA(2025)00</w:t>
      </w:r>
      <w:bookmarkEnd w:id="1"/>
      <w:r w:rsidR="00E64AA5" w:rsidRPr="00E64AA5">
        <w:t>18</w:t>
      </w:r>
    </w:p>
    <w:p w:rsidR="00035142" w:rsidRPr="00E64AA5" w:rsidRDefault="006B7610" w:rsidP="00035142">
      <w:pPr>
        <w:pStyle w:val="ATHeading2"/>
      </w:pPr>
      <w:bookmarkStart w:id="2" w:name="title"/>
      <w:r w:rsidRPr="00E64AA5">
        <w:rPr>
          <w:bCs/>
        </w:rPr>
        <w:t xml:space="preserve">Kontinuirani pritvor i rizik od smrtne kazne za pojedince u Nigeriji koji su optuženi za bogohuljenje, posebno slučaj </w:t>
      </w:r>
      <w:proofErr w:type="spellStart"/>
      <w:r w:rsidRPr="00E64AA5">
        <w:rPr>
          <w:bCs/>
        </w:rPr>
        <w:t>Yahaye</w:t>
      </w:r>
      <w:proofErr w:type="spellEnd"/>
      <w:r w:rsidRPr="00E64AA5">
        <w:rPr>
          <w:bCs/>
        </w:rPr>
        <w:t xml:space="preserve"> </w:t>
      </w:r>
      <w:proofErr w:type="spellStart"/>
      <w:r w:rsidRPr="00E64AA5">
        <w:rPr>
          <w:bCs/>
        </w:rPr>
        <w:t>Sharif</w:t>
      </w:r>
      <w:proofErr w:type="spellEnd"/>
      <w:r w:rsidRPr="00E64AA5">
        <w:rPr>
          <w:bCs/>
        </w:rPr>
        <w:t>-Aminu</w:t>
      </w:r>
      <w:bookmarkEnd w:id="2"/>
    </w:p>
    <w:p w:rsidR="00035142" w:rsidRPr="00E64AA5" w:rsidRDefault="00035142" w:rsidP="00035142">
      <w:pPr>
        <w:rPr>
          <w:i/>
          <w:vanish/>
        </w:rPr>
      </w:pPr>
      <w:r w:rsidRPr="00E64AA5">
        <w:rPr>
          <w:i/>
        </w:rPr>
        <w:fldChar w:fldCharType="begin"/>
      </w:r>
      <w:r w:rsidRPr="00E64AA5">
        <w:rPr>
          <w:i/>
        </w:rPr>
        <w:instrText xml:space="preserve"> TC"(</w:instrText>
      </w:r>
      <w:bookmarkStart w:id="3" w:name="DocNumber"/>
      <w:r w:rsidRPr="00E64AA5">
        <w:rPr>
          <w:i/>
        </w:rPr>
        <w:instrText>B10-0101</w:instrText>
      </w:r>
      <w:r w:rsidR="006B7610" w:rsidRPr="00E64AA5">
        <w:rPr>
          <w:i/>
          <w:lang w:val="en-GB"/>
        </w:rPr>
        <w:instrText>, 0104, 0117, 0120, 0122 i 0123</w:instrText>
      </w:r>
      <w:r w:rsidRPr="00E64AA5">
        <w:rPr>
          <w:i/>
        </w:rPr>
        <w:instrText>/2025</w:instrText>
      </w:r>
      <w:bookmarkEnd w:id="3"/>
      <w:r w:rsidRPr="00E64AA5">
        <w:rPr>
          <w:i/>
        </w:rPr>
        <w:instrText xml:space="preserve">)"\l3 \n&gt; \* MERGEFORMAT </w:instrText>
      </w:r>
      <w:r w:rsidRPr="00E64AA5">
        <w:rPr>
          <w:i/>
        </w:rPr>
        <w:fldChar w:fldCharType="end"/>
      </w:r>
    </w:p>
    <w:p w:rsidR="00035142" w:rsidRPr="00E64AA5" w:rsidRDefault="00035142" w:rsidP="00035142">
      <w:pPr>
        <w:rPr>
          <w:vanish/>
        </w:rPr>
      </w:pPr>
      <w:bookmarkStart w:id="4" w:name="PE"/>
      <w:r w:rsidRPr="00E64AA5">
        <w:rPr>
          <w:vanish/>
        </w:rPr>
        <w:t>PE769.125</w:t>
      </w:r>
      <w:bookmarkEnd w:id="4"/>
    </w:p>
    <w:p w:rsidR="00035142" w:rsidRPr="00E64AA5" w:rsidRDefault="00035142" w:rsidP="00035142">
      <w:pPr>
        <w:pStyle w:val="ATHeading3"/>
      </w:pPr>
      <w:bookmarkStart w:id="5" w:name="Sujet"/>
      <w:r w:rsidRPr="00E64AA5">
        <w:t>Rezoluc</w:t>
      </w:r>
      <w:r w:rsidR="006B7610" w:rsidRPr="00E64AA5">
        <w:t>ija Europskog parlamenta od 13. veljače</w:t>
      </w:r>
      <w:r w:rsidRPr="00E64AA5">
        <w:t xml:space="preserve"> 2025. o kontinuiranom pritvoru i riziku od smrtne kazne za pojedince u Nigeriji koji su optuženi za bogohuljenje, posebno slučaj </w:t>
      </w:r>
      <w:proofErr w:type="spellStart"/>
      <w:r w:rsidRPr="00E64AA5">
        <w:t>Yahaye</w:t>
      </w:r>
      <w:proofErr w:type="spellEnd"/>
      <w:r w:rsidRPr="00E64AA5">
        <w:t xml:space="preserve"> </w:t>
      </w:r>
      <w:proofErr w:type="spellStart"/>
      <w:r w:rsidRPr="00E64AA5">
        <w:t>Sharif-Aminua</w:t>
      </w:r>
      <w:bookmarkEnd w:id="5"/>
      <w:proofErr w:type="spellEnd"/>
      <w:r w:rsidRPr="00E64AA5">
        <w:t xml:space="preserve"> </w:t>
      </w:r>
      <w:bookmarkStart w:id="6" w:name="References"/>
      <w:r w:rsidRPr="00E64AA5">
        <w:t>(2025/2548(RSP))</w:t>
      </w:r>
      <w:bookmarkEnd w:id="6"/>
    </w:p>
    <w:p w:rsidR="002F50A3" w:rsidRPr="00E64AA5" w:rsidRDefault="002F50A3" w:rsidP="002F50A3">
      <w:pPr>
        <w:pStyle w:val="EPComma"/>
      </w:pPr>
      <w:bookmarkStart w:id="7" w:name="TextBodyBegin"/>
      <w:bookmarkEnd w:id="7"/>
      <w:r w:rsidRPr="00E64AA5">
        <w:rPr>
          <w:i/>
        </w:rPr>
        <w:t>Europski parlament</w:t>
      </w:r>
      <w:r w:rsidRPr="00E64AA5">
        <w:t>,</w:t>
      </w:r>
    </w:p>
    <w:p w:rsidR="002F50A3" w:rsidRPr="00E64AA5" w:rsidRDefault="002F50A3" w:rsidP="002F50A3">
      <w:pPr>
        <w:pStyle w:val="NormalHanging12a"/>
      </w:pPr>
      <w:r w:rsidRPr="00E64AA5">
        <w:t>–</w:t>
      </w:r>
      <w:r w:rsidRPr="00E64AA5">
        <w:tab/>
        <w:t>uzimajući u obzir svoje prethodne rezolucije o Nigeriji,</w:t>
      </w:r>
    </w:p>
    <w:p w:rsidR="002F50A3" w:rsidRPr="00E64AA5" w:rsidRDefault="002F50A3" w:rsidP="002F50A3">
      <w:pPr>
        <w:pStyle w:val="NormalHanging12a"/>
      </w:pPr>
      <w:r w:rsidRPr="00E64AA5">
        <w:t>–</w:t>
      </w:r>
      <w:r w:rsidRPr="00E64AA5">
        <w:tab/>
        <w:t>uzimajući u obzir članak 150. stavak 5. i članak 136. stavak 4. Poslovnika,</w:t>
      </w:r>
    </w:p>
    <w:p w:rsidR="002F50A3" w:rsidRPr="00E64AA5" w:rsidRDefault="002F50A3" w:rsidP="002F50A3">
      <w:pPr>
        <w:pStyle w:val="NormalHanging12a"/>
      </w:pPr>
      <w:r w:rsidRPr="00E64AA5">
        <w:t>A.</w:t>
      </w:r>
      <w:r w:rsidRPr="00E64AA5">
        <w:tab/>
        <w:t xml:space="preserve">budući da je 10. kolovoza 2020. nigerijski pjevač </w:t>
      </w:r>
      <w:proofErr w:type="spellStart"/>
      <w:r w:rsidRPr="00E64AA5">
        <w:t>Yahaya</w:t>
      </w:r>
      <w:proofErr w:type="spellEnd"/>
      <w:r w:rsidRPr="00E64AA5">
        <w:t xml:space="preserve"> </w:t>
      </w:r>
      <w:proofErr w:type="spellStart"/>
      <w:r w:rsidRPr="00E64AA5">
        <w:t>Sharif</w:t>
      </w:r>
      <w:proofErr w:type="spellEnd"/>
      <w:r w:rsidRPr="00E64AA5">
        <w:t>-Aminu doveden pred Viši šerijatski sud u saveznoj državi Kano, gdje mu je suđeno bez pravnog zastupanja te je osuđen na smrt vješanjem zbog riječi u njegovim pjesmama koje navodno sadrže omalovažavajuće komentare o proroku Muhamedu; budući da se njegova obitelj nakon uhićenja suočila s uznemiravanjem i progonom;</w:t>
      </w:r>
    </w:p>
    <w:p w:rsidR="002F50A3" w:rsidRPr="00E64AA5" w:rsidRDefault="002F50A3" w:rsidP="002F50A3">
      <w:pPr>
        <w:pStyle w:val="NormalHanging12a"/>
      </w:pPr>
      <w:r w:rsidRPr="00E64AA5">
        <w:t>B.</w:t>
      </w:r>
      <w:r w:rsidRPr="00E64AA5">
        <w:tab/>
        <w:t xml:space="preserve">budući da je u siječnju 2021. Državni vrhovni sud u Kanu naložio ponovno suđenje i da je u kolovozu 2022. Žalbeni sud potvrdio tu odluku, priznajući pritom ustavnost šerijatskih zakona o bogohuljenju, što predstavlja ozbiljnu opasnost od toga da će smrtna kazna biti potvrđena; budući da je </w:t>
      </w:r>
      <w:proofErr w:type="spellStart"/>
      <w:r w:rsidRPr="00E64AA5">
        <w:t>Sharif</w:t>
      </w:r>
      <w:proofErr w:type="spellEnd"/>
      <w:r w:rsidRPr="00E64AA5">
        <w:t>-Aminu u studenome 2022. podnio žalbu Vrhovnom sudu, o kojoj još nije odlučeno; budući da je navodno u kritičnom stanju u zatvoru jer se njegovo zdravlje pogoršalo te mu nedostaje hrane, odjeće i lijekova;</w:t>
      </w:r>
    </w:p>
    <w:p w:rsidR="002F50A3" w:rsidRPr="00E64AA5" w:rsidRDefault="002F50A3" w:rsidP="002F50A3">
      <w:pPr>
        <w:pStyle w:val="NormalHanging12a"/>
      </w:pPr>
      <w:r w:rsidRPr="00E64AA5">
        <w:t>C.</w:t>
      </w:r>
      <w:r w:rsidRPr="00E64AA5">
        <w:tab/>
        <w:t>budući da su drugi Nigerijci i dalje zatvoreni na temelju optužbi za bogohuljenje;</w:t>
      </w:r>
    </w:p>
    <w:p w:rsidR="002F50A3" w:rsidRPr="00E64AA5" w:rsidRDefault="002F50A3" w:rsidP="002F50A3">
      <w:pPr>
        <w:pStyle w:val="NormalHanging12a"/>
      </w:pPr>
      <w:r w:rsidRPr="00E64AA5">
        <w:t>D.</w:t>
      </w:r>
      <w:r w:rsidRPr="00E64AA5">
        <w:tab/>
        <w:t>budući da se zakonima o bogohuljenju u Nigeriji krše njezine međunarodne obveze u području ljudskih prava, Afrička povelja i nigerijski ustav; budući da optužbe za bogohuljenje često dovode do uznemiravanja, nasilja i ubojstava od strane rulja; budući da je Nigerija jedna od sedam zemalja u kojima pojedinac može biti osuđen na smrt zbog bogohuljenja;</w:t>
      </w:r>
    </w:p>
    <w:p w:rsidR="002F50A3" w:rsidRPr="00E64AA5" w:rsidRDefault="002F50A3" w:rsidP="002F50A3">
      <w:pPr>
        <w:pStyle w:val="NormalHanging12a"/>
      </w:pPr>
      <w:r w:rsidRPr="00E64AA5">
        <w:t>E.</w:t>
      </w:r>
      <w:r w:rsidRPr="00E64AA5">
        <w:tab/>
        <w:t>budući da svatko ima pravo na slobodu izražavanja, vjeroispovijesti i uvjerenja;</w:t>
      </w:r>
    </w:p>
    <w:p w:rsidR="002F50A3" w:rsidRPr="00E64AA5" w:rsidRDefault="002F50A3" w:rsidP="002F50A3">
      <w:pPr>
        <w:pStyle w:val="NormalHanging12a"/>
      </w:pPr>
      <w:r w:rsidRPr="00E64AA5">
        <w:lastRenderedPageBreak/>
        <w:t>1.</w:t>
      </w:r>
      <w:r w:rsidRPr="00E64AA5">
        <w:tab/>
        <w:t xml:space="preserve">apelira na nigerijske vlasti da odmah i bezuvjetno oslobode </w:t>
      </w:r>
      <w:proofErr w:type="spellStart"/>
      <w:r w:rsidRPr="00E64AA5">
        <w:t>Yahayu</w:t>
      </w:r>
      <w:proofErr w:type="spellEnd"/>
      <w:r w:rsidRPr="00E64AA5">
        <w:t xml:space="preserve"> </w:t>
      </w:r>
      <w:proofErr w:type="spellStart"/>
      <w:r w:rsidRPr="00E64AA5">
        <w:t>Sharif-Aminua</w:t>
      </w:r>
      <w:proofErr w:type="spellEnd"/>
      <w:r w:rsidRPr="00E64AA5">
        <w:t>, da odbace sve optužbe protiv njega i zajamče mu sigurnost pravo na pravičan sudski postupak te da mu osiguraju adekvatan pristup hrani, odjeći i liječenju; poziva Vrhovni sud Nigerije da osigura ubrzani i pošten žalbeni postupak; poziva na oslobađanje svih drugih osoba koje su suočene s optužbama za bogohuljenje;</w:t>
      </w:r>
    </w:p>
    <w:p w:rsidR="002F50A3" w:rsidRPr="00E64AA5" w:rsidRDefault="002F50A3" w:rsidP="002F50A3">
      <w:pPr>
        <w:pStyle w:val="NormalHanging12a"/>
      </w:pPr>
      <w:r w:rsidRPr="00E64AA5">
        <w:t>2.</w:t>
      </w:r>
      <w:r w:rsidRPr="00E64AA5">
        <w:tab/>
        <w:t>podsjeća da se zakonima o bogohuljenju neupitno krše međunarodne obveze u pogledu ljudskih prava, posebno Međunarodni pakt o građanskim i političkim pravima, te da su ti zakoni u suprotnosti s nigerijskim ustavom, kojim se jamče vjerska sloboda i sloboda izražavanja;</w:t>
      </w:r>
    </w:p>
    <w:p w:rsidR="002F50A3" w:rsidRPr="00E64AA5" w:rsidRDefault="002F50A3" w:rsidP="002F50A3">
      <w:pPr>
        <w:pStyle w:val="NormalHanging12a"/>
      </w:pPr>
      <w:r w:rsidRPr="00E64AA5">
        <w:t>3.</w:t>
      </w:r>
      <w:r w:rsidRPr="00E64AA5">
        <w:tab/>
        <w:t>poziva nigerijske vlasti da poštuju ljudska prava diljem zemlje tako da zajamče da se saveznim, državnim i šerijatskim zakonima nigerijskim državljanima ne uskraćuje zaštita na koju imaju pravo u skladu s nacionalnim ustavom i međunarodnim konvencijama; naglašava odgovornost Nigerije da bude primjer u ukidanju zakona o bogohuljenju, uključujući vjerske uvrede u kaznenom pravu, kojima se sustavno ugrožavaju vjerske manjine, krše temeljne slobode i potiče sektaško nasilje;</w:t>
      </w:r>
    </w:p>
    <w:p w:rsidR="002F50A3" w:rsidRPr="00E64AA5" w:rsidRDefault="002F50A3" w:rsidP="002F50A3">
      <w:pPr>
        <w:pStyle w:val="NormalHanging12a"/>
      </w:pPr>
      <w:r w:rsidRPr="00E64AA5">
        <w:t>4.</w:t>
      </w:r>
      <w:r w:rsidRPr="00E64AA5">
        <w:tab/>
        <w:t>potiče Nigeriju da uvede moratorij na pogubljenja na nacionalnoj razini i da radi na potpunom ukidanju smrtne kazne;</w:t>
      </w:r>
    </w:p>
    <w:p w:rsidR="002F50A3" w:rsidRPr="00E64AA5" w:rsidRDefault="002F50A3" w:rsidP="002F50A3">
      <w:pPr>
        <w:pStyle w:val="NormalHanging12a"/>
      </w:pPr>
      <w:r w:rsidRPr="00E64AA5">
        <w:t>5.</w:t>
      </w:r>
      <w:r w:rsidRPr="00E64AA5">
        <w:tab/>
        <w:t>potiče nigerijsku vladu da se bori protiv nekažnjivosti optužbi za bogohuljenje kažnjavanjem osoba koje iznose lažne optužbe i privođenjem počinitelja nasilja u ruljama pravdi;</w:t>
      </w:r>
    </w:p>
    <w:p w:rsidR="002F50A3" w:rsidRPr="00E64AA5" w:rsidRDefault="002F50A3" w:rsidP="002F50A3">
      <w:pPr>
        <w:pStyle w:val="NormalHanging12a"/>
      </w:pPr>
      <w:r w:rsidRPr="00E64AA5">
        <w:t>6.</w:t>
      </w:r>
      <w:r w:rsidRPr="00E64AA5">
        <w:tab/>
        <w:t xml:space="preserve">poziva EU i njegove države članice da s nigerijskim vlastima razgovaraju o pojedinačnim slučajevima, problemima u vezi s ljudskim pravima i zakonima o bogohuljenju te da osiguraju diplomatsko promatranje sudskih postupaka kada započne suđenje protiv </w:t>
      </w:r>
      <w:proofErr w:type="spellStart"/>
      <w:r w:rsidRPr="00E64AA5">
        <w:t>Sharif-Aminua</w:t>
      </w:r>
      <w:proofErr w:type="spellEnd"/>
      <w:r w:rsidRPr="00E64AA5">
        <w:t xml:space="preserve"> na Vrhovnom sudu; pohvaljuje oslobađanje </w:t>
      </w:r>
      <w:proofErr w:type="spellStart"/>
      <w:r w:rsidRPr="00E64AA5">
        <w:t>Rhode</w:t>
      </w:r>
      <w:proofErr w:type="spellEnd"/>
      <w:r w:rsidRPr="00E64AA5">
        <w:t xml:space="preserve"> </w:t>
      </w:r>
      <w:proofErr w:type="spellStart"/>
      <w:r w:rsidRPr="00E64AA5">
        <w:t>Jataua</w:t>
      </w:r>
      <w:proofErr w:type="spellEnd"/>
      <w:r w:rsidRPr="00E64AA5">
        <w:t xml:space="preserve"> i puštanje na slobodu </w:t>
      </w:r>
      <w:proofErr w:type="spellStart"/>
      <w:r w:rsidRPr="00E64AA5">
        <w:t>Mubaraka</w:t>
      </w:r>
      <w:proofErr w:type="spellEnd"/>
      <w:r w:rsidRPr="00E64AA5">
        <w:t xml:space="preserve"> Bale;</w:t>
      </w:r>
    </w:p>
    <w:p w:rsidR="00903B61" w:rsidRPr="00E64AA5" w:rsidRDefault="002F50A3" w:rsidP="00903B61">
      <w:pPr>
        <w:pStyle w:val="NormalHanging12a"/>
      </w:pPr>
      <w:r w:rsidRPr="00E64AA5">
        <w:t>7.</w:t>
      </w:r>
      <w:r w:rsidRPr="00E64AA5">
        <w:tab/>
        <w:t>nalaže svojoj predsjednici da ovu Rezoluciju proslijedi Komisiji, Vijeću, Europskoj službi za vanjsko djelovanje i potpredsjednici Komisije / Visokoj predstavnici Unije za vanjske poslove i sigurnosnu politiku te vladi i parlamentu Nigerije.</w:t>
      </w:r>
    </w:p>
    <w:p w:rsidR="00E365E1" w:rsidRPr="00E64AA5" w:rsidRDefault="00E365E1" w:rsidP="00035142"/>
    <w:sectPr w:rsidR="00E365E1" w:rsidRPr="00E64AA5" w:rsidSect="00903B6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142" w:rsidRPr="00903B61" w:rsidRDefault="00035142">
      <w:r w:rsidRPr="00903B61">
        <w:separator/>
      </w:r>
    </w:p>
  </w:endnote>
  <w:endnote w:type="continuationSeparator" w:id="0">
    <w:p w:rsidR="00035142" w:rsidRPr="00903B61" w:rsidRDefault="00035142">
      <w:r w:rsidRPr="00903B6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B6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B6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B6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142" w:rsidRPr="00903B61" w:rsidRDefault="00035142">
      <w:r w:rsidRPr="00903B61">
        <w:separator/>
      </w:r>
    </w:p>
  </w:footnote>
  <w:footnote w:type="continuationSeparator" w:id="0">
    <w:p w:rsidR="00035142" w:rsidRPr="00903B61" w:rsidRDefault="00035142">
      <w:r w:rsidRPr="00903B6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B6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B6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03B6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5"/>
    <w:docVar w:name="dvlangue" w:val="HR"/>
    <w:docVar w:name="dvnumam" w:val="0"/>
    <w:docVar w:name="dvpe" w:val="769.125"/>
    <w:docVar w:name="dvtitre" w:val="Rezolucija Europskog parlamenta od .... 2025. o kontinuiranom pritvoru i riziku od smrtne kazne za pojedince u Nigeriji koji su optuženi za bogohuljenje, posebno slučaj Yahaye Sharif-Aminua(2025/2548(RSP))"/>
  </w:docVars>
  <w:rsids>
    <w:rsidRoot w:val="00035142"/>
    <w:rsid w:val="00002272"/>
    <w:rsid w:val="0003514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50A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761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B6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4AA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C796C"/>
  <w15:chartTrackingRefBased/>
  <w15:docId w15:val="{CAE15AF1-D0E4-44F5-8E7B-5BFD1F89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F50A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F50A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F50A3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2F50A3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9A5C9-EE9C-4BAD-B1C1-DA1063410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2025-02-13T13:13:00Z</dcterms:created>
  <dcterms:modified xsi:type="dcterms:W3CDTF">2025-02-13T13:13:00Z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B10-0101/2025</vt:lpwstr>
  </property>
  <property fmtid="{D5CDD505-2E9C-101B-9397-08002B2CF9AE}" pid="4" name="&lt;Type&gt;">
    <vt:lpwstr>RR</vt:lpwstr>
  </property>
</Properties>
</file>