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4151" w:rsidTr="0010095E">
        <w:trPr>
          <w:trHeight w:hRule="exact" w:val="1418"/>
        </w:trPr>
        <w:tc>
          <w:tcPr>
            <w:tcW w:w="6804" w:type="dxa"/>
            <w:shd w:val="clear" w:color="auto" w:fill="auto"/>
            <w:vAlign w:val="center"/>
          </w:tcPr>
          <w:p w:rsidR="00751A4A" w:rsidRPr="00874151" w:rsidRDefault="000E0C9B" w:rsidP="0010095E">
            <w:pPr>
              <w:pStyle w:val="EPName"/>
            </w:pPr>
            <w:r w:rsidRPr="00874151">
              <w:t>Europa-Parlamentet</w:t>
            </w:r>
          </w:p>
          <w:p w:rsidR="00751A4A" w:rsidRPr="00874151" w:rsidRDefault="005F1B17" w:rsidP="005F1B17">
            <w:pPr>
              <w:pStyle w:val="EPTerm"/>
              <w:rPr>
                <w:rStyle w:val="HideTWBExt"/>
                <w:noProof w:val="0"/>
                <w:vanish w:val="0"/>
                <w:color w:val="auto"/>
              </w:rPr>
            </w:pPr>
            <w:r w:rsidRPr="00874151">
              <w:t>2024</w:t>
            </w:r>
            <w:r w:rsidR="00817416" w:rsidRPr="00874151">
              <w:t>-202</w:t>
            </w:r>
            <w:r w:rsidRPr="00874151">
              <w:t>9</w:t>
            </w:r>
          </w:p>
        </w:tc>
        <w:tc>
          <w:tcPr>
            <w:tcW w:w="2268" w:type="dxa"/>
            <w:shd w:val="clear" w:color="auto" w:fill="auto"/>
          </w:tcPr>
          <w:p w:rsidR="00751A4A" w:rsidRPr="00874151" w:rsidRDefault="00187494" w:rsidP="0010095E">
            <w:pPr>
              <w:pStyle w:val="EPLogo"/>
            </w:pPr>
            <w:r w:rsidRPr="008741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4151" w:rsidRDefault="00D058B8" w:rsidP="004C5D52">
      <w:pPr>
        <w:pStyle w:val="LineTop"/>
      </w:pPr>
    </w:p>
    <w:p w:rsidR="00680577" w:rsidRPr="00874151" w:rsidRDefault="000E0C9B" w:rsidP="00680577">
      <w:pPr>
        <w:pStyle w:val="EPBodyTA1"/>
      </w:pPr>
      <w:r w:rsidRPr="00874151">
        <w:t>VEDTAGNE TEKSTER</w:t>
      </w:r>
    </w:p>
    <w:p w:rsidR="00D058B8" w:rsidRPr="00874151" w:rsidRDefault="00D058B8" w:rsidP="00D058B8">
      <w:pPr>
        <w:pStyle w:val="LineBottom"/>
      </w:pPr>
    </w:p>
    <w:p w:rsidR="000E0C9B" w:rsidRPr="00874151" w:rsidRDefault="000E0C9B" w:rsidP="000E0C9B">
      <w:pPr>
        <w:pStyle w:val="ATHeading1"/>
      </w:pPr>
      <w:bookmarkStart w:id="0" w:name="TANumber"/>
      <w:r w:rsidRPr="00874151">
        <w:t>P10_</w:t>
      </w:r>
      <w:proofErr w:type="gramStart"/>
      <w:r w:rsidRPr="00874151">
        <w:t>TA(</w:t>
      </w:r>
      <w:proofErr w:type="gramEnd"/>
      <w:r w:rsidRPr="00874151">
        <w:t>2025)00</w:t>
      </w:r>
      <w:bookmarkEnd w:id="0"/>
      <w:r w:rsidR="00FB3E5A">
        <w:t>19</w:t>
      </w:r>
    </w:p>
    <w:p w:rsidR="000E0C9B" w:rsidRPr="00874151" w:rsidRDefault="00AA60DD" w:rsidP="000E0C9B">
      <w:pPr>
        <w:pStyle w:val="ATHeading2"/>
      </w:pPr>
      <w:r w:rsidRPr="00AA60DD">
        <w:t>Yderligere forværring af den politiske situation i Georgien</w:t>
      </w:r>
    </w:p>
    <w:p w:rsidR="000E0C9B" w:rsidRPr="00874151" w:rsidRDefault="000E0C9B" w:rsidP="000E0C9B">
      <w:pPr>
        <w:rPr>
          <w:i/>
          <w:vanish/>
        </w:rPr>
      </w:pPr>
      <w:r w:rsidRPr="00874151">
        <w:rPr>
          <w:i/>
        </w:rPr>
        <w:fldChar w:fldCharType="begin"/>
      </w:r>
      <w:r w:rsidRPr="00874151">
        <w:rPr>
          <w:i/>
        </w:rPr>
        <w:instrText xml:space="preserve"> TC"(</w:instrText>
      </w:r>
      <w:bookmarkStart w:id="1" w:name="DocNumber"/>
      <w:r w:rsidRPr="00874151">
        <w:rPr>
          <w:i/>
        </w:rPr>
        <w:instrText>B10-0106</w:instrText>
      </w:r>
      <w:r w:rsidR="007B6D26">
        <w:rPr>
          <w:i/>
        </w:rPr>
        <w:instrText>, 0108, 0112, 0116 og 0118</w:instrText>
      </w:r>
      <w:r w:rsidRPr="00874151">
        <w:rPr>
          <w:i/>
        </w:rPr>
        <w:instrText>/2025</w:instrText>
      </w:r>
      <w:bookmarkEnd w:id="1"/>
      <w:r w:rsidRPr="00874151">
        <w:rPr>
          <w:i/>
        </w:rPr>
        <w:instrText xml:space="preserve">)"\l3 \n&gt; \* MERGEFORMAT </w:instrText>
      </w:r>
      <w:r w:rsidRPr="00874151">
        <w:rPr>
          <w:i/>
        </w:rPr>
        <w:fldChar w:fldCharType="end"/>
      </w:r>
    </w:p>
    <w:p w:rsidR="000E0C9B" w:rsidRPr="00874151" w:rsidRDefault="000E0C9B" w:rsidP="000E0C9B">
      <w:pPr>
        <w:rPr>
          <w:vanish/>
        </w:rPr>
      </w:pPr>
      <w:bookmarkStart w:id="2" w:name="PE"/>
      <w:r w:rsidRPr="00874151">
        <w:rPr>
          <w:vanish/>
        </w:rPr>
        <w:t>PE769.130</w:t>
      </w:r>
      <w:bookmarkEnd w:id="2"/>
    </w:p>
    <w:p w:rsidR="000E0C9B" w:rsidRPr="00874151" w:rsidRDefault="000E0C9B" w:rsidP="000E0C9B">
      <w:pPr>
        <w:pStyle w:val="ATHeading3"/>
      </w:pPr>
      <w:bookmarkStart w:id="3" w:name="Sujet"/>
      <w:r w:rsidRPr="00874151">
        <w:t xml:space="preserve">Europa-Parlamentets beslutning af </w:t>
      </w:r>
      <w:r w:rsidR="00AA60DD">
        <w:t>13. februar</w:t>
      </w:r>
      <w:r w:rsidRPr="00874151">
        <w:t xml:space="preserve"> 2025 om den yderligere forværring af den politiske situation i Georgien</w:t>
      </w:r>
      <w:bookmarkEnd w:id="3"/>
      <w:r w:rsidRPr="00874151">
        <w:t xml:space="preserve"> </w:t>
      </w:r>
      <w:bookmarkStart w:id="4" w:name="References"/>
      <w:r w:rsidRPr="00874151">
        <w:t>(2025/2522(RSP))</w:t>
      </w:r>
      <w:bookmarkEnd w:id="4"/>
    </w:p>
    <w:p w:rsidR="00086FBB" w:rsidRPr="00874151" w:rsidRDefault="00086FBB" w:rsidP="00086FBB">
      <w:pPr>
        <w:pStyle w:val="EPComma"/>
      </w:pPr>
      <w:bookmarkStart w:id="5" w:name="TextBodyBegin"/>
      <w:bookmarkEnd w:id="5"/>
      <w:r w:rsidRPr="00874151">
        <w:rPr>
          <w:i/>
          <w:iCs/>
        </w:rPr>
        <w:t>Europa-Parlamentet,</w:t>
      </w:r>
    </w:p>
    <w:p w:rsidR="00086FBB" w:rsidRPr="00874151" w:rsidRDefault="00086FBB" w:rsidP="00086FBB">
      <w:pPr>
        <w:pStyle w:val="NormalHanging12a"/>
      </w:pPr>
      <w:r w:rsidRPr="00874151">
        <w:t>–</w:t>
      </w:r>
      <w:r w:rsidRPr="00874151">
        <w:tab/>
        <w:t>der henviser til sine tidligere beslutninger om Georgien, navnlig beslutningen af 28. november 2024 om Georgiens forværrede demokratiske krise efter det nylige parlamentsvalg og den påståede valgsvindel</w:t>
      </w:r>
      <w:r w:rsidRPr="00874151">
        <w:rPr>
          <w:rStyle w:val="FootnoteReference"/>
        </w:rPr>
        <w:footnoteReference w:id="1"/>
      </w:r>
      <w:r w:rsidRPr="00874151">
        <w:t>,</w:t>
      </w:r>
    </w:p>
    <w:p w:rsidR="00086FBB" w:rsidRPr="00874151" w:rsidRDefault="00086FBB" w:rsidP="00086FBB">
      <w:pPr>
        <w:pStyle w:val="NormalHanging12a"/>
      </w:pPr>
      <w:r w:rsidRPr="00874151">
        <w:t>–</w:t>
      </w:r>
      <w:r w:rsidRPr="00874151">
        <w:tab/>
        <w:t>der henviser til Georgiens status som EU-kandidatland, som Det Europæiske Råd tildelte det på sit topmøde den 14.-15. december 2023,</w:t>
      </w:r>
    </w:p>
    <w:p w:rsidR="00086FBB" w:rsidRPr="00874151" w:rsidRDefault="00086FBB" w:rsidP="00086FBB">
      <w:pPr>
        <w:pStyle w:val="NormalHanging12a"/>
      </w:pPr>
      <w:r w:rsidRPr="00874151">
        <w:t>–</w:t>
      </w:r>
      <w:r w:rsidRPr="00874151">
        <w:tab/>
        <w:t>der henviser til artikel 78 i Georgiens forfatning, som kræver gennemførelse af alle foranstaltninger, der potentielt kan sikre Georgiens fuldstændige integration i EU og NATO,</w:t>
      </w:r>
    </w:p>
    <w:p w:rsidR="00086FBB" w:rsidRPr="00874151" w:rsidRDefault="00086FBB" w:rsidP="00086FBB">
      <w:pPr>
        <w:pStyle w:val="NormalHanging12a"/>
      </w:pPr>
      <w:r w:rsidRPr="00874151">
        <w:t>–</w:t>
      </w:r>
      <w:r w:rsidRPr="00874151">
        <w:tab/>
        <w:t xml:space="preserve">der henviser til den endelige rapport fra Organisationen for Sikkerhed og Samarbejde i Europa (OSCE) om parlamentsvalget </w:t>
      </w:r>
      <w:bookmarkStart w:id="6" w:name="_GoBack"/>
      <w:bookmarkEnd w:id="6"/>
      <w:r w:rsidRPr="00874151">
        <w:t>i Georgien den 26. oktober 2024,</w:t>
      </w:r>
    </w:p>
    <w:p w:rsidR="00086FBB" w:rsidRPr="00874151" w:rsidRDefault="00086FBB" w:rsidP="00086FBB">
      <w:pPr>
        <w:pStyle w:val="NormalHanging12a"/>
      </w:pPr>
      <w:r w:rsidRPr="00874151">
        <w:t>–</w:t>
      </w:r>
      <w:r w:rsidRPr="00874151">
        <w:tab/>
        <w:t>der henviser til forretningsordenens artikel 136, stk. 2 og 4,</w:t>
      </w:r>
    </w:p>
    <w:p w:rsidR="00086FBB" w:rsidRPr="00874151" w:rsidRDefault="00086FBB" w:rsidP="00086FBB">
      <w:pPr>
        <w:pStyle w:val="NormalHanging12a"/>
        <w:rPr>
          <w:szCs w:val="24"/>
        </w:rPr>
      </w:pPr>
      <w:r w:rsidRPr="00874151">
        <w:t>A.</w:t>
      </w:r>
      <w:r w:rsidRPr="00874151">
        <w:tab/>
        <w:t xml:space="preserve">der henviser til, at de demokratiske tilbageskridt i Georgien er drastisk accelereret efter parlamentsvalget den 26. oktober 2024, som var dybt fejlbehæftet og præget af alvorlige uregelmæssigheder og ikke levede op til internationale demokratiske standarder og Georgiens OSCE-forpligtelser; der henviser til, at dette valg tilsidesatte de demokratiske normer og standarder, som gælder for frie og retfærdige valg, idet det ikke afspejlede folkets vilje, med det resultat at det "parlament", som blev sammensat, og den "præsident", som efterfølgende blev udnævnt, ikke havde nogen demokratisk legitimitet; der henviser til, at det nuværende georgiske parlament helt fra begyndelsen af sit arbejde har fungeret som et </w:t>
      </w:r>
      <w:proofErr w:type="spellStart"/>
      <w:r w:rsidRPr="00874151">
        <w:t>etpartiorgan</w:t>
      </w:r>
      <w:proofErr w:type="spellEnd"/>
      <w:r w:rsidRPr="00874151">
        <w:t xml:space="preserve"> domineret af Den Georgiske Drøm, hvilket er uforeneligt med kernen i et pluralistisk parlamentarisk demokrati;</w:t>
      </w:r>
    </w:p>
    <w:p w:rsidR="00086FBB" w:rsidRPr="00874151" w:rsidRDefault="00086FBB" w:rsidP="00086FBB">
      <w:pPr>
        <w:pStyle w:val="NormalHanging12a"/>
        <w:rPr>
          <w:szCs w:val="24"/>
        </w:rPr>
      </w:pPr>
      <w:r w:rsidRPr="00874151">
        <w:t>B.</w:t>
      </w:r>
      <w:r w:rsidRPr="00874151">
        <w:tab/>
        <w:t>der henviser til, at artikel 2 i associeringsaftalen mellem EU og Georgien</w:t>
      </w:r>
      <w:r w:rsidRPr="00874151">
        <w:rPr>
          <w:rStyle w:val="FootnoteReference"/>
        </w:rPr>
        <w:footnoteReference w:id="2"/>
      </w:r>
      <w:r w:rsidRPr="00874151">
        <w:t xml:space="preserve"> vedrører aftalens generelle principper, herunder demokratiske principper, menneskerettigheder </w:t>
      </w:r>
      <w:r w:rsidRPr="00874151">
        <w:lastRenderedPageBreak/>
        <w:t>og grundlæggende frihedsrettigheder;</w:t>
      </w:r>
    </w:p>
    <w:p w:rsidR="00086FBB" w:rsidRPr="00874151" w:rsidRDefault="00086FBB" w:rsidP="00086FBB">
      <w:pPr>
        <w:pStyle w:val="NormalHanging12a"/>
        <w:rPr>
          <w:szCs w:val="24"/>
        </w:rPr>
      </w:pPr>
      <w:r w:rsidRPr="00874151">
        <w:t>C.</w:t>
      </w:r>
      <w:r w:rsidRPr="00874151">
        <w:tab/>
        <w:t>der henviser til, at artikel 78 i den georgiske forfatning fastsætter, at de forfatningsmæssige organer skal træffe alle foranstaltninger inden for rammerne af deres kompetence for at sikre Georgiens fuldstændige integration i Den Europæiske Union;</w:t>
      </w:r>
    </w:p>
    <w:p w:rsidR="00086FBB" w:rsidRPr="00874151" w:rsidRDefault="00086FBB" w:rsidP="00086FBB">
      <w:pPr>
        <w:pStyle w:val="NormalHanging12a"/>
        <w:rPr>
          <w:szCs w:val="22"/>
        </w:rPr>
      </w:pPr>
      <w:r w:rsidRPr="00874151">
        <w:t>D.</w:t>
      </w:r>
      <w:r w:rsidRPr="00874151">
        <w:tab/>
        <w:t xml:space="preserve">der henviser til, at Georgiens præsident, Salome </w:t>
      </w:r>
      <w:proofErr w:type="spellStart"/>
      <w:r w:rsidRPr="00874151">
        <w:t>Zourabichvili</w:t>
      </w:r>
      <w:proofErr w:type="spellEnd"/>
      <w:r w:rsidRPr="00874151">
        <w:t xml:space="preserve">, offentligt fordømte parlamentsvalget som manipuleret, erklærede, at hun ikke ville anerkende det, og opfordrede til en international undersøgelse; der henviser til, at det nuværende georgiske regime under ledelse af partiet Den Georgiske Drøm og dets grundlægger, </w:t>
      </w:r>
      <w:proofErr w:type="spellStart"/>
      <w:r w:rsidRPr="00874151">
        <w:t>Bidzina</w:t>
      </w:r>
      <w:proofErr w:type="spellEnd"/>
      <w:r w:rsidRPr="00874151">
        <w:t xml:space="preserve"> </w:t>
      </w:r>
      <w:proofErr w:type="spellStart"/>
      <w:r w:rsidRPr="00874151">
        <w:t>Ivanishvili</w:t>
      </w:r>
      <w:proofErr w:type="spellEnd"/>
      <w:r w:rsidRPr="00874151">
        <w:t>, har organiseret en forfatningsstridig magtmisbrug, systematisk afviklet demokratiske institutioner, undergravet retsvæsenets uafhængighed og udhulet de grundlæggende frihedsrettigheder og retsstaten og derved forværret Georgiens politiske og forfatningsmæssige krise;</w:t>
      </w:r>
    </w:p>
    <w:p w:rsidR="00086FBB" w:rsidRPr="00874151" w:rsidRDefault="00086FBB" w:rsidP="00086FBB">
      <w:pPr>
        <w:pStyle w:val="NormalHanging12a"/>
        <w:rPr>
          <w:szCs w:val="24"/>
        </w:rPr>
      </w:pPr>
      <w:r w:rsidRPr="00874151">
        <w:t>E.</w:t>
      </w:r>
      <w:r w:rsidRPr="00874151">
        <w:tab/>
        <w:t xml:space="preserve">der henviser til, at Georgien siden december 2023 officielt har haft status som EU-kandidatland; der henviser til, at </w:t>
      </w:r>
      <w:proofErr w:type="spellStart"/>
      <w:r w:rsidRPr="00874151">
        <w:t>Irakli</w:t>
      </w:r>
      <w:proofErr w:type="spellEnd"/>
      <w:r w:rsidRPr="00874151">
        <w:t xml:space="preserve"> </w:t>
      </w:r>
      <w:proofErr w:type="spellStart"/>
      <w:r w:rsidRPr="00874151">
        <w:t>Kobakhidze</w:t>
      </w:r>
      <w:proofErr w:type="spellEnd"/>
      <w:r w:rsidRPr="00874151">
        <w:t xml:space="preserve"> den 28. november 2024 meddelte, at Georgien ville udsætte indledningen af tiltrædelsesforhandlinger med EU og afvise dets finansielle bistand indtil udgangen af 2028, hvilket tilsidesætter landets forfatningsmæssige engagement i europæisk integration og reelt undergraver Georgiens suveræne euro-atlantiske ambitioner;</w:t>
      </w:r>
    </w:p>
    <w:p w:rsidR="00086FBB" w:rsidRPr="00874151" w:rsidRDefault="00086FBB" w:rsidP="00086FBB">
      <w:pPr>
        <w:pStyle w:val="NormalHanging12a"/>
        <w:rPr>
          <w:szCs w:val="24"/>
        </w:rPr>
      </w:pPr>
      <w:r w:rsidRPr="00874151">
        <w:t>F.</w:t>
      </w:r>
      <w:r w:rsidRPr="00874151">
        <w:tab/>
        <w:t>der henviser til, at der den 28. november 2024 blev indledt fredelige massedemonstrationer mod regeringen i hele landet med krav om et nyt, frit og retfærdigt valg, et stop for politisk vold og undertrykkelse, samt at landet skulle vende tilbage til sin europæiske kurs; der henviser til, at demonstrationerne har fundet sted uden afbrydelse i over 75 dage;</w:t>
      </w:r>
    </w:p>
    <w:p w:rsidR="00086FBB" w:rsidRPr="00874151" w:rsidRDefault="00086FBB" w:rsidP="00086FBB">
      <w:pPr>
        <w:pStyle w:val="NormalHanging12a"/>
        <w:rPr>
          <w:szCs w:val="24"/>
        </w:rPr>
      </w:pPr>
      <w:r w:rsidRPr="00874151">
        <w:t>G.</w:t>
      </w:r>
      <w:r w:rsidRPr="00874151">
        <w:tab/>
        <w:t xml:space="preserve">der henviser til, at de facto-parlamentet den 14. december 2024 afholdt et "præsidentvalg" med én enkelt kandidat fra partiet Den Georgiske Drøm, den tidligere fodboldspiller </w:t>
      </w:r>
      <w:proofErr w:type="spellStart"/>
      <w:r w:rsidRPr="00874151">
        <w:t>Mikheil</w:t>
      </w:r>
      <w:proofErr w:type="spellEnd"/>
      <w:r w:rsidRPr="00874151">
        <w:t xml:space="preserve"> </w:t>
      </w:r>
      <w:proofErr w:type="spellStart"/>
      <w:r w:rsidRPr="00874151">
        <w:t>Kavelashvili</w:t>
      </w:r>
      <w:proofErr w:type="spellEnd"/>
      <w:r w:rsidRPr="00874151">
        <w:t>, der blev valgt med 224 ud af 225 afgivne stemmer;</w:t>
      </w:r>
    </w:p>
    <w:p w:rsidR="00086FBB" w:rsidRPr="00874151" w:rsidRDefault="00086FBB" w:rsidP="00086FBB">
      <w:pPr>
        <w:pStyle w:val="NormalHanging12a"/>
        <w:rPr>
          <w:szCs w:val="24"/>
        </w:rPr>
      </w:pPr>
      <w:r w:rsidRPr="00874151">
        <w:t>H.</w:t>
      </w:r>
      <w:r w:rsidRPr="00874151">
        <w:tab/>
        <w:t>der henviser til, at Georgiens selvudnævnte myndigheder har kastet landet ud i en omfattende forfatningsmæssig og politisk krise samt en menneskerettigheds- og demokratikrise; der henviser til, at der herunder er sket brutal undertrykkelse af fredelige demonstranter, politiske modstandere og medierepræsentanter, og at dommere, anklagere og politibetjente aktivt har udarbejdet politisk motiverede administrative og strafferetlige sigtelser mod demonstranter, journalister og oppositionsmedlemmer, som var blevet tilbageholdt under fredelige demonstrationer vendt mod regeringen; der henviser til, at over 460 personer pr. december 2024 er blevet arresteret eller straffet, siden protesterne begyndte, og at dette tal stiger dag for dag;</w:t>
      </w:r>
    </w:p>
    <w:p w:rsidR="00086FBB" w:rsidRPr="00874151" w:rsidRDefault="00086FBB" w:rsidP="00086FBB">
      <w:pPr>
        <w:pStyle w:val="NormalHanging12a"/>
      </w:pPr>
      <w:r w:rsidRPr="00874151">
        <w:t>I.</w:t>
      </w:r>
      <w:r w:rsidRPr="00874151">
        <w:tab/>
        <w:t xml:space="preserve">der henviser til, at uropoliti, der bevidst ikke bærer identifikationsnumre, med tvang har spredt demonstranter med tåregas og vandkanoner; der henviser til, at talrige journalister har rapporteret, at de blev angrebet og slået, og at deres udstyr blev ødelagt og personlige genstande stjålet; der henviser til, at snesevis af demonstranter er blevet brutalt overfaldet, og at flere hundrede mennesker er blevet arresteret; der henviser til, at Georgiens offentlige forsvarer har afsløret, at 80 % af de tilbageholdte rapporterede, at de oplevede vold og umenneskelig behandling fra retshåndhævende myndigheders side; der henviser til, at den illegitime georgiske regering på trods af international </w:t>
      </w:r>
      <w:r w:rsidRPr="00874151">
        <w:lastRenderedPageBreak/>
        <w:t>fordømmelse har tildelt medaljer til embedsmænd, der er involveret i undertrykkelsen;</w:t>
      </w:r>
    </w:p>
    <w:p w:rsidR="00086FBB" w:rsidRPr="00874151" w:rsidRDefault="00086FBB" w:rsidP="00086FBB">
      <w:pPr>
        <w:pStyle w:val="NormalHanging12a"/>
        <w:rPr>
          <w:szCs w:val="24"/>
        </w:rPr>
      </w:pPr>
      <w:r w:rsidRPr="00874151">
        <w:t>J.</w:t>
      </w:r>
      <w:r w:rsidRPr="00874151">
        <w:tab/>
        <w:t xml:space="preserve">der henviser til, at uafhængige medieforetagender, herunder TV </w:t>
      </w:r>
      <w:proofErr w:type="spellStart"/>
      <w:r w:rsidRPr="00874151">
        <w:t>Formula</w:t>
      </w:r>
      <w:proofErr w:type="spellEnd"/>
      <w:r w:rsidRPr="00874151">
        <w:t xml:space="preserve">, TV </w:t>
      </w:r>
      <w:proofErr w:type="spellStart"/>
      <w:r w:rsidRPr="00874151">
        <w:t>Mtavari</w:t>
      </w:r>
      <w:proofErr w:type="spellEnd"/>
      <w:r w:rsidRPr="00874151">
        <w:t xml:space="preserve"> og TV </w:t>
      </w:r>
      <w:proofErr w:type="spellStart"/>
      <w:r w:rsidRPr="00874151">
        <w:t>Pirveli</w:t>
      </w:r>
      <w:proofErr w:type="spellEnd"/>
      <w:r w:rsidRPr="00874151">
        <w:t xml:space="preserve">, står over for alvorlige operationelle og økonomiske begrænsninger som følge af regimets indblanding, mens snesevis af medierepræsentanter udsættes for forskellige former for intenst fysisk og psykisk pres; der henviser til, at der er dokumenteret talrige voldelige angreb på journalister, herunder de alvorlige afstraffelser af </w:t>
      </w:r>
      <w:proofErr w:type="spellStart"/>
      <w:r w:rsidRPr="00874151">
        <w:t>Aleksandre</w:t>
      </w:r>
      <w:proofErr w:type="spellEnd"/>
      <w:r w:rsidRPr="00874151">
        <w:t xml:space="preserve"> </w:t>
      </w:r>
      <w:proofErr w:type="spellStart"/>
      <w:r w:rsidRPr="00874151">
        <w:t>Keshelashvili</w:t>
      </w:r>
      <w:proofErr w:type="spellEnd"/>
      <w:r w:rsidRPr="00874151">
        <w:t xml:space="preserve">, </w:t>
      </w:r>
      <w:proofErr w:type="spellStart"/>
      <w:r w:rsidRPr="00874151">
        <w:t>Maka</w:t>
      </w:r>
      <w:proofErr w:type="spellEnd"/>
      <w:r w:rsidRPr="00874151">
        <w:t xml:space="preserve"> </w:t>
      </w:r>
      <w:proofErr w:type="spellStart"/>
      <w:r w:rsidRPr="00874151">
        <w:t>Chikhladze</w:t>
      </w:r>
      <w:proofErr w:type="spellEnd"/>
      <w:r w:rsidRPr="00874151">
        <w:t xml:space="preserve"> og </w:t>
      </w:r>
      <w:proofErr w:type="spellStart"/>
      <w:r w:rsidRPr="00874151">
        <w:t>Giorgi</w:t>
      </w:r>
      <w:proofErr w:type="spellEnd"/>
      <w:r w:rsidRPr="00874151">
        <w:t xml:space="preserve"> </w:t>
      </w:r>
      <w:proofErr w:type="spellStart"/>
      <w:r w:rsidRPr="00874151">
        <w:t>Shetsiruli</w:t>
      </w:r>
      <w:proofErr w:type="spellEnd"/>
      <w:r w:rsidRPr="00874151">
        <w:t xml:space="preserve"> og chikanen mod den tilbageholdte journalist Saba </w:t>
      </w:r>
      <w:proofErr w:type="spellStart"/>
      <w:r w:rsidRPr="00874151">
        <w:t>Kevkhishvili</w:t>
      </w:r>
      <w:proofErr w:type="spellEnd"/>
      <w:r w:rsidRPr="00874151">
        <w:t xml:space="preserve">; der henviser til, at de georgiske myndigheder den 12. januar 2025 arresterede journalisten </w:t>
      </w:r>
      <w:proofErr w:type="spellStart"/>
      <w:r w:rsidRPr="00874151">
        <w:t>Mzia</w:t>
      </w:r>
      <w:proofErr w:type="spellEnd"/>
      <w:r w:rsidRPr="00874151">
        <w:t xml:space="preserve"> </w:t>
      </w:r>
      <w:proofErr w:type="spellStart"/>
      <w:r w:rsidRPr="00874151">
        <w:t>Amaghlobeli</w:t>
      </w:r>
      <w:proofErr w:type="spellEnd"/>
      <w:r w:rsidRPr="00874151">
        <w:t>, som siden da har været varetægtsfængslet og sultestrejker i solidaritet med alle politiske fanger i Georgien; der henviser til, at hun står til mellem fire og syv års fængsel;</w:t>
      </w:r>
    </w:p>
    <w:p w:rsidR="00086FBB" w:rsidRPr="00874151" w:rsidRDefault="00086FBB" w:rsidP="00086FBB">
      <w:pPr>
        <w:pStyle w:val="NormalHanging12a"/>
        <w:rPr>
          <w:szCs w:val="24"/>
        </w:rPr>
      </w:pPr>
      <w:r w:rsidRPr="00874151">
        <w:t>K.</w:t>
      </w:r>
      <w:r w:rsidRPr="00874151">
        <w:tab/>
        <w:t xml:space="preserve">der henviser til, at </w:t>
      </w:r>
      <w:proofErr w:type="spellStart"/>
      <w:r w:rsidRPr="00874151">
        <w:t>Giorgi</w:t>
      </w:r>
      <w:proofErr w:type="spellEnd"/>
      <w:r w:rsidRPr="00874151">
        <w:t xml:space="preserve"> </w:t>
      </w:r>
      <w:proofErr w:type="spellStart"/>
      <w:r w:rsidRPr="00874151">
        <w:t>Gakharia</w:t>
      </w:r>
      <w:proofErr w:type="spellEnd"/>
      <w:r w:rsidRPr="00874151">
        <w:t xml:space="preserve">, oppositionsleder for partiet For Georgien og tidligere premierminister, og </w:t>
      </w:r>
      <w:proofErr w:type="spellStart"/>
      <w:r w:rsidRPr="00874151">
        <w:t>Zviad</w:t>
      </w:r>
      <w:proofErr w:type="spellEnd"/>
      <w:r w:rsidRPr="00874151">
        <w:t xml:space="preserve"> </w:t>
      </w:r>
      <w:proofErr w:type="spellStart"/>
      <w:r w:rsidRPr="00874151">
        <w:t>Koridze</w:t>
      </w:r>
      <w:proofErr w:type="spellEnd"/>
      <w:r w:rsidRPr="00874151">
        <w:t xml:space="preserve">, journalist og </w:t>
      </w:r>
      <w:proofErr w:type="spellStart"/>
      <w:r w:rsidRPr="00874151">
        <w:t>Transparency</w:t>
      </w:r>
      <w:proofErr w:type="spellEnd"/>
      <w:r w:rsidRPr="00874151">
        <w:t xml:space="preserve"> International-aktivist, om natten den 14. januar 2025 blev fysisk overfaldet af embedsmænd fra Den Georgiske Drøm i separate hændelser på samme sted i </w:t>
      </w:r>
      <w:proofErr w:type="spellStart"/>
      <w:r w:rsidRPr="00874151">
        <w:t>Batumi</w:t>
      </w:r>
      <w:proofErr w:type="spellEnd"/>
      <w:r w:rsidRPr="00874151">
        <w:t>;</w:t>
      </w:r>
    </w:p>
    <w:p w:rsidR="00086FBB" w:rsidRPr="00874151" w:rsidRDefault="00086FBB" w:rsidP="00086FBB">
      <w:pPr>
        <w:pStyle w:val="NormalHanging12a"/>
        <w:rPr>
          <w:szCs w:val="24"/>
        </w:rPr>
      </w:pPr>
      <w:r w:rsidRPr="00874151">
        <w:t>L.</w:t>
      </w:r>
      <w:r w:rsidRPr="00874151">
        <w:tab/>
        <w:t xml:space="preserve">der henviser til, at Nika Melia, leder af det </w:t>
      </w:r>
      <w:proofErr w:type="spellStart"/>
      <w:r w:rsidRPr="00874151">
        <w:t>proeuropæiske</w:t>
      </w:r>
      <w:proofErr w:type="spellEnd"/>
      <w:r w:rsidRPr="00874151">
        <w:t xml:space="preserve"> parti </w:t>
      </w:r>
      <w:proofErr w:type="spellStart"/>
      <w:r w:rsidRPr="00874151">
        <w:t>Akhali</w:t>
      </w:r>
      <w:proofErr w:type="spellEnd"/>
      <w:r w:rsidRPr="00874151">
        <w:t xml:space="preserve">, og Gigi </w:t>
      </w:r>
      <w:proofErr w:type="spellStart"/>
      <w:r w:rsidRPr="00874151">
        <w:t>Ugulava</w:t>
      </w:r>
      <w:proofErr w:type="spellEnd"/>
      <w:r w:rsidRPr="00874151">
        <w:t xml:space="preserve">, tidligere borgmester i Tbilisi, den 2. februar 2025 blev arresteret under protesterne mod regeringen og udsat for fysisk vold under deres tilbageholdelse; der henviser til, at Elene </w:t>
      </w:r>
      <w:proofErr w:type="spellStart"/>
      <w:r w:rsidRPr="00874151">
        <w:t>Khoshtaria</w:t>
      </w:r>
      <w:proofErr w:type="spellEnd"/>
      <w:r w:rsidRPr="00874151">
        <w:t xml:space="preserve">, leder af den politiske bevægelse </w:t>
      </w:r>
      <w:proofErr w:type="spellStart"/>
      <w:r w:rsidRPr="00874151">
        <w:t>Droa</w:t>
      </w:r>
      <w:proofErr w:type="spellEnd"/>
      <w:r w:rsidRPr="00874151">
        <w:t xml:space="preserve">, den 12. januar 2025 blev tilbageholdt i </w:t>
      </w:r>
      <w:proofErr w:type="spellStart"/>
      <w:r w:rsidRPr="00874151">
        <w:t>Batumi</w:t>
      </w:r>
      <w:proofErr w:type="spellEnd"/>
      <w:r w:rsidRPr="00874151">
        <w:t>;</w:t>
      </w:r>
    </w:p>
    <w:p w:rsidR="00086FBB" w:rsidRPr="00874151" w:rsidRDefault="00086FBB" w:rsidP="00086FBB">
      <w:pPr>
        <w:pStyle w:val="NormalHanging12a"/>
        <w:rPr>
          <w:szCs w:val="24"/>
        </w:rPr>
      </w:pPr>
      <w:r w:rsidRPr="00874151">
        <w:t>M.</w:t>
      </w:r>
      <w:r w:rsidRPr="00874151">
        <w:tab/>
        <w:t>der henviser til, at de georgiske de facto-myndigheder har benyttet uforholdsmæssig magtanvendelse og overdreven vold mod fredelige demonstranter og er skredet til vilkårlige masseanholdelser for at eliminere kritiske røster; der henviser til, at uafhængige menneskerettighedsorganisationer har berettet om systemisk mishandling af tilbageholdte, herunder tortur; der henviser til, at ikke en eneste af de politibetjente, der har været involveret i de brutale aktioner, vilkårlige anholdelser og mishandlinger, indtil videre er blevet retsforfulgt;</w:t>
      </w:r>
    </w:p>
    <w:p w:rsidR="00086FBB" w:rsidRPr="00874151" w:rsidRDefault="00086FBB" w:rsidP="00086FBB">
      <w:pPr>
        <w:pStyle w:val="NormalHanging12a"/>
        <w:rPr>
          <w:szCs w:val="24"/>
        </w:rPr>
      </w:pPr>
      <w:r w:rsidRPr="00874151">
        <w:t>N.</w:t>
      </w:r>
      <w:r w:rsidRPr="00874151">
        <w:tab/>
        <w:t>der henviser til, at de selvudnævnte myndigheder har indført en ny drakonisk lovgivning, der trådte i kraft den 30. december 2024 og ændrede straffeloven, loven om administrative overtrædelser og loven om forsamlinger og demonstrationer, således at der blev pålagt yderligere vilkårlige begrænsninger af ytringsfriheden og retten til frit at deltage i fredelige forsamlinger, indført bl.a. voldsomme bøder for at opsætte protestslagord og -plakater, og politiet fik beføjelse til "forebyggende" tilbageholdelse i 48 timer af enkeltpersoner, som mistænkes for at have i sinde at overtræde reglerne for offentlig forsamling; der henviser til, at partiet Den Georgiske Drøm den 3. februar 2025 løftede sløret for yderligere udkast til lovgivning, som har til formål at skærpe kontrollen og sanktionerne for en række lovovertrædelser, og som direkte er rettet mod demonstranter, kritikere og politisk uenige, eksempelvis hårdere straffe for at "fornærme embedsmænd", kriminalisering af vejblokader og forlængelse af varigheden af administrativ frihedsberøvelse fra 15 til 60 dage;</w:t>
      </w:r>
    </w:p>
    <w:p w:rsidR="00086FBB" w:rsidRPr="00874151" w:rsidRDefault="00086FBB" w:rsidP="00086FBB">
      <w:pPr>
        <w:pStyle w:val="NormalHanging12a"/>
        <w:rPr>
          <w:szCs w:val="24"/>
        </w:rPr>
      </w:pPr>
      <w:r w:rsidRPr="00874151">
        <w:t>O.</w:t>
      </w:r>
      <w:r w:rsidRPr="00874151">
        <w:tab/>
        <w:t xml:space="preserve">der henviser til, at Rådet den 27. januar 2025 besluttede at suspendere dele af visumlempelsesaftalen mellem EU og Georgien for georgiske diplomater og embedsmænd, men ikke har indført individuelle sanktioner som reaktion på den fortsatte undertrykkelse; der henviser til, at den ungarske og slovakiske regering konsekvent har blokeret for virkningsfulde EU-dækkende sanktioner, hvilket har </w:t>
      </w:r>
      <w:r w:rsidRPr="00874151">
        <w:lastRenderedPageBreak/>
        <w:t>forhindret de resterende 25 medlemsstater (EU-25) i effektivt at indføre sanktioner mod de selvudnævnte georgiske myndigheder;</w:t>
      </w:r>
    </w:p>
    <w:p w:rsidR="00086FBB" w:rsidRPr="00874151" w:rsidRDefault="00086FBB" w:rsidP="00086FBB">
      <w:pPr>
        <w:pStyle w:val="NormalHanging12a"/>
        <w:rPr>
          <w:szCs w:val="24"/>
        </w:rPr>
      </w:pPr>
      <w:r w:rsidRPr="00874151">
        <w:t>P.</w:t>
      </w:r>
      <w:r w:rsidRPr="00874151">
        <w:tab/>
        <w:t xml:space="preserve">der henviser til, at flere medlemsstater, herunder Litauen, Estland, Letland og Tjekkiet, har indført bilaterale sanktioner mod visse georgiske politikere, dommere og andre embedsmænd, der er ansvarlige for den brutale undertrykkelse af demonstranter, krænkelser af menneskerettighederne og misbrug af retsstatsprincippet; der henviser til, at USA i december 2024 pålagde </w:t>
      </w:r>
      <w:proofErr w:type="spellStart"/>
      <w:r w:rsidRPr="00874151">
        <w:t>Bidzina</w:t>
      </w:r>
      <w:proofErr w:type="spellEnd"/>
      <w:r w:rsidRPr="00874151">
        <w:t xml:space="preserve"> </w:t>
      </w:r>
      <w:proofErr w:type="spellStart"/>
      <w:r w:rsidRPr="00874151">
        <w:t>Ivanishvili</w:t>
      </w:r>
      <w:proofErr w:type="spellEnd"/>
      <w:r w:rsidRPr="00874151">
        <w:t xml:space="preserve"> sammen med Georgiens indenrigsminister </w:t>
      </w:r>
      <w:proofErr w:type="spellStart"/>
      <w:r w:rsidRPr="00874151">
        <w:t>Vakhtang</w:t>
      </w:r>
      <w:proofErr w:type="spellEnd"/>
      <w:r w:rsidRPr="00874151">
        <w:t xml:space="preserve"> </w:t>
      </w:r>
      <w:proofErr w:type="spellStart"/>
      <w:r w:rsidRPr="00874151">
        <w:t>Gomelauri</w:t>
      </w:r>
      <w:proofErr w:type="spellEnd"/>
      <w:r w:rsidRPr="00874151">
        <w:t xml:space="preserve"> og vicechef for afdelingen for særlige opgaver Mirza </w:t>
      </w:r>
      <w:proofErr w:type="spellStart"/>
      <w:r w:rsidRPr="00874151">
        <w:t>Kezevadze</w:t>
      </w:r>
      <w:proofErr w:type="spellEnd"/>
      <w:r w:rsidRPr="00874151">
        <w:t xml:space="preserve"> sanktioner for deres deltagelse i brutale overgreb mod medierepræsentanter, oppositionsledere og demonstranter; der henviser til, at Det Forenede Kongerige og Ukraine har indført lignende sanktioner mod højtstående georgiske embedsmænd; der henviser til, at </w:t>
      </w:r>
      <w:proofErr w:type="spellStart"/>
      <w:r w:rsidRPr="00874151">
        <w:t>Ivanishvili</w:t>
      </w:r>
      <w:proofErr w:type="spellEnd"/>
      <w:r w:rsidRPr="00874151">
        <w:t xml:space="preserve"> gennem forhastet vedtagne love, der er skræddersyet til hans personlige situation, flytter sine offshore-aktiver til Georgien i forventning om yderligere sanktioner;</w:t>
      </w:r>
    </w:p>
    <w:p w:rsidR="00086FBB" w:rsidRPr="00874151" w:rsidRDefault="00086FBB" w:rsidP="00086FBB">
      <w:pPr>
        <w:pStyle w:val="NormalHanging12a"/>
        <w:rPr>
          <w:szCs w:val="22"/>
        </w:rPr>
      </w:pPr>
      <w:r w:rsidRPr="00874151">
        <w:t>Q.</w:t>
      </w:r>
      <w:r w:rsidRPr="00874151">
        <w:tab/>
        <w:t xml:space="preserve">der henviser til, at Den Georgiske Drøm den 29. januar 2025 meddelte, at den ville trække sin delegation fra Europarådets Parlamentariske Forsamling (PACE) tilbage, efter at den havde krævet et nyt, ægte demokratisk parlamentsvalg, løsladelse af politiske fanger og </w:t>
      </w:r>
      <w:proofErr w:type="spellStart"/>
      <w:r w:rsidRPr="00874151">
        <w:t>ansvarliggørelse</w:t>
      </w:r>
      <w:proofErr w:type="spellEnd"/>
      <w:r w:rsidRPr="00874151">
        <w:t xml:space="preserve"> af personer, der har udøvet vold; der henviser til, at FN-eksperter har fordømt mønstret af undertrykkelse og menneskerettighedskrænkelser i Georgien, mens OSCE har kaldt denne undertrykkelse en alvorlig krænkelse af forsamlingsfriheden;</w:t>
      </w:r>
    </w:p>
    <w:p w:rsidR="00086FBB" w:rsidRPr="00874151" w:rsidRDefault="00086FBB" w:rsidP="00086FBB">
      <w:pPr>
        <w:pStyle w:val="NormalHanging12a"/>
        <w:rPr>
          <w:szCs w:val="24"/>
        </w:rPr>
      </w:pPr>
      <w:r w:rsidRPr="00874151">
        <w:t>R.</w:t>
      </w:r>
      <w:r w:rsidRPr="00874151">
        <w:tab/>
        <w:t>der henviser til, at det regerende parti, Den Georgiske Drøm, kaldte det nye parlament sammen i strid med landets forfatning, hvilket resulterede i en boykot af parlamentet fra oppositionens side; der henviser til, at det selvudnævnte "parlament" den 5. februar 2025 stemte for at vedtage, at 49 ud af de 61 parlamentsmedlemmer, der repræsenterer Koalitionen for Forandring, Koalitionen for et stærkt Georgien og Den Forenede Nationale Bevægelse, skulle nedlægge deres mandater før tid; med henblik på at fratage dem deres immunitet og lette deres anholdelse og retsforfølgning; der henviser til, at samme parlament nedsatte en kommission til at straffe det tidligere regerende parti Den Fælles Nationale Bevægelse;</w:t>
      </w:r>
    </w:p>
    <w:p w:rsidR="00086FBB" w:rsidRPr="00874151" w:rsidRDefault="00086FBB" w:rsidP="00086FBB">
      <w:pPr>
        <w:pStyle w:val="NormalHanging12a"/>
        <w:rPr>
          <w:rFonts w:eastAsia="Calibri"/>
          <w:szCs w:val="24"/>
        </w:rPr>
      </w:pPr>
      <w:r w:rsidRPr="00874151">
        <w:t>S.</w:t>
      </w:r>
      <w:r w:rsidRPr="00874151">
        <w:tab/>
        <w:t>der henviser til, at et stigende antal embedsmænd er blevet afskediget efter at have udtalt sig imod standsningen af Georgiens EU-tiltrædelsesproces; der henviser til, at Den Georgiske Drøm har ændret love om offentlig tjeneste ved at forenkle procedurerne for afskedigelse af offentligt ansatte, hvoraf flere er blevet afskediget for at deltage i protester, i et klart forsøg på at bringe kritiske røster til tavshed;</w:t>
      </w:r>
    </w:p>
    <w:p w:rsidR="00086FBB" w:rsidRPr="00874151" w:rsidRDefault="00086FBB" w:rsidP="00086FBB">
      <w:pPr>
        <w:pStyle w:val="NormalHanging12a"/>
      </w:pPr>
      <w:r w:rsidRPr="00874151">
        <w:t>1.</w:t>
      </w:r>
      <w:r w:rsidRPr="00874151">
        <w:tab/>
        <w:t xml:space="preserve">fordømmer Den Georgiske Drøm-"myndighederne" og opfordrer dem indtrængende til øjeblikkeligt at indstille den voldelige undertrykkelse af fredelige demonstranter, politiske modstandere og medierepræsentanter; understreger, at Georgiens selvudnævnte myndigheder i øjeblikket krænker de grundlæggende frihedsrettigheder, de grundlæggende menneskerettigheder og landets centrale internationale forpligtelser og dermed underminerer årtiers demokratiske reformer drevet af landets politiske klasse og civilsamfund; betragter Georgien som en stat, der er fanget af det illegitime Den Georgiske Drøm-regime; udtrykker dyb beklagelse over, at det regerende parti Den Georgiske Drøm har opgivet landets vej mod europæisk integration og NATO-medlemskab; minder om, at de vedvarende demokratiske tilbageskridt og vedtagelsen af antidemokratiske love reelt havde suspenderet Georgiens EU-integrationsproces; </w:t>
      </w:r>
      <w:r w:rsidRPr="00874151">
        <w:lastRenderedPageBreak/>
        <w:t>gentager sin urokkelige støtte til det georgiske folks legitime europæiske ambitioner og deres ønske om at leve i et velstående og demokratisk land;</w:t>
      </w:r>
    </w:p>
    <w:p w:rsidR="00086FBB" w:rsidRPr="00874151" w:rsidRDefault="00086FBB" w:rsidP="00086FBB">
      <w:pPr>
        <w:pStyle w:val="NormalHanging12a"/>
        <w:rPr>
          <w:szCs w:val="24"/>
        </w:rPr>
      </w:pPr>
      <w:r w:rsidRPr="00874151">
        <w:t>2.</w:t>
      </w:r>
      <w:r w:rsidRPr="00874151">
        <w:tab/>
        <w:t>anerkender ikke Den Georgiske Drøms selvudråbte myndigheder, der blev indsat efter det manipulerede valg den 26. oktober 2024, som hverken var frit eller retfærdigt, blev afholdt under tilsidesættelse af demokratiske normer og standarder og ikke afspejlede det georgiske folks vilje; understreger, at den omfattende valgsvindel har undergravet valgprocessens integritet, rejst tvivl om legitimiteten af resultatet og udhulet offentlighedens tillid, både nationalt og internationalt, til enhver ny regering;</w:t>
      </w:r>
    </w:p>
    <w:p w:rsidR="00086FBB" w:rsidRPr="00874151" w:rsidRDefault="00086FBB" w:rsidP="00086FBB">
      <w:pPr>
        <w:pStyle w:val="NormalHanging12a"/>
        <w:rPr>
          <w:szCs w:val="24"/>
        </w:rPr>
      </w:pPr>
      <w:r w:rsidRPr="00874151">
        <w:t>3.</w:t>
      </w:r>
      <w:r w:rsidRPr="00874151">
        <w:tab/>
        <w:t xml:space="preserve">opfordrer EU og dets medlemsstater samt de nationale parlamenter og interparlamentariske institutioner til ikke at anerkende legitimiteten af Den Georgiske Drøms </w:t>
      </w:r>
      <w:proofErr w:type="spellStart"/>
      <w:r w:rsidRPr="00874151">
        <w:t>etpartiparlament</w:t>
      </w:r>
      <w:proofErr w:type="spellEnd"/>
      <w:r w:rsidRPr="00874151">
        <w:t xml:space="preserve"> og deres udnævnte præsident; opfordrer derfor det internationale samfund til at tilslutte sig boykotten af de selvudråbte georgiske myndigheder;</w:t>
      </w:r>
    </w:p>
    <w:p w:rsidR="00086FBB" w:rsidRPr="00874151" w:rsidRDefault="00086FBB" w:rsidP="00086FBB">
      <w:pPr>
        <w:pStyle w:val="NormalHanging12a"/>
        <w:rPr>
          <w:bCs/>
        </w:rPr>
      </w:pPr>
      <w:r w:rsidRPr="00874151">
        <w:t>4.</w:t>
      </w:r>
      <w:r w:rsidRPr="00874151">
        <w:tab/>
        <w:t xml:space="preserve">anerkender fortsat Salome </w:t>
      </w:r>
      <w:proofErr w:type="spellStart"/>
      <w:r w:rsidRPr="00874151">
        <w:t>Zourabichvili</w:t>
      </w:r>
      <w:proofErr w:type="spellEnd"/>
      <w:r w:rsidRPr="00874151">
        <w:t xml:space="preserve"> som Georgiens legitime præsident og repræsentant for det georgiske folk; roser hendes indsats for på fredelig vis at styre sit land tilbage til en demokratisk og europæisk udviklingsvej; opfordrer formanden for Det Europæiske Råd til at indbyde præsident </w:t>
      </w:r>
      <w:proofErr w:type="spellStart"/>
      <w:r w:rsidRPr="00874151">
        <w:t>Zourabichvili</w:t>
      </w:r>
      <w:proofErr w:type="spellEnd"/>
      <w:r w:rsidRPr="00874151">
        <w:t xml:space="preserve"> til at repræsentere Georgien på et kommende møde i Det Europæiske Råd og på det næste topmøde i det europæiske politiske fællesskab;</w:t>
      </w:r>
    </w:p>
    <w:p w:rsidR="00086FBB" w:rsidRPr="00874151" w:rsidRDefault="00086FBB" w:rsidP="00086FBB">
      <w:pPr>
        <w:pStyle w:val="NormalHanging12a"/>
        <w:rPr>
          <w:szCs w:val="24"/>
        </w:rPr>
      </w:pPr>
      <w:r w:rsidRPr="00874151">
        <w:t>5.</w:t>
      </w:r>
      <w:r w:rsidRPr="00874151">
        <w:tab/>
        <w:t>understreger, at løsningen på den nuværende politiske og forfatningsmæssige krise i Georgien kun kan opnås gennem et nyt parlamentsvalg; kræver, at der inden for de næste måneder afholdes nyvalg i Georgien i et forbedret valgmiljø, overvåget af en uafhængig og upartisk valgadministration og under omhyggelig international observation for at sikre en virkeligt retfærdig, fri og gennemsigtig proces; opfordrer medlemsstaterne og EU-embedsmænd til med eftertryk at kræve nye valg og til udtrykkeligt at gøre ethvert fremtidigt engagement betinget af fastsættelsen af en ny dato for parlamentsvalg og oprettelsen af en mekanisme til at sikre, at det foregår frit og retfærdigt;</w:t>
      </w:r>
    </w:p>
    <w:p w:rsidR="00086FBB" w:rsidRPr="00874151" w:rsidRDefault="00086FBB" w:rsidP="00086FBB">
      <w:pPr>
        <w:pStyle w:val="NormalHanging12a"/>
        <w:rPr>
          <w:rFonts w:eastAsia="Calibri"/>
          <w:szCs w:val="22"/>
        </w:rPr>
      </w:pPr>
      <w:r w:rsidRPr="00874151">
        <w:t>6.</w:t>
      </w:r>
      <w:r w:rsidRPr="00874151">
        <w:tab/>
        <w:t xml:space="preserve">opfordrer Rådet og medlemsstaterne, navnlig EU-25 på bilateralt og koordineret grundlag, til at indføre øjeblikkelige og målrettede personlige sanktioner mod </w:t>
      </w:r>
      <w:proofErr w:type="spellStart"/>
      <w:r w:rsidRPr="00874151">
        <w:t>Bidzina</w:t>
      </w:r>
      <w:proofErr w:type="spellEnd"/>
      <w:r w:rsidRPr="00874151">
        <w:t xml:space="preserve"> </w:t>
      </w:r>
      <w:proofErr w:type="spellStart"/>
      <w:r w:rsidRPr="00874151">
        <w:t>Ivanishvili</w:t>
      </w:r>
      <w:proofErr w:type="spellEnd"/>
      <w:r w:rsidRPr="00874151">
        <w:t xml:space="preserve">, hans familie og hans virksomheder, og indefryse alle hans aktiver i EU på grund af hans rolle i forværringen af den politiske proces i Georgien, og fordi han muliggør demokratiske tilbageskridt og handler mod landets forfatningsmæssigt erklærede interesser i euro-atlantisk integration; opfordrer den franske regering til at fratage </w:t>
      </w:r>
      <w:proofErr w:type="spellStart"/>
      <w:r w:rsidRPr="00874151">
        <w:t>Bidzina</w:t>
      </w:r>
      <w:proofErr w:type="spellEnd"/>
      <w:r w:rsidRPr="00874151">
        <w:t xml:space="preserve"> </w:t>
      </w:r>
      <w:proofErr w:type="spellStart"/>
      <w:r w:rsidRPr="00874151">
        <w:t>Ivanishvili</w:t>
      </w:r>
      <w:proofErr w:type="spellEnd"/>
      <w:r w:rsidRPr="00874151">
        <w:t xml:space="preserve"> Æreslegionen og indføre individuelle sanktioner mod ham; glæder sig i denne forbindelse over de sanktioner, der er indført bilateralt af Estland, Letland, Litauen og Tjekkiet, samt dem, der allerede er indført af USA og Det Forenede Kongerige;</w:t>
      </w:r>
    </w:p>
    <w:p w:rsidR="00086FBB" w:rsidRPr="00874151" w:rsidRDefault="00086FBB" w:rsidP="00086FBB">
      <w:pPr>
        <w:pStyle w:val="NormalHanging12a"/>
        <w:rPr>
          <w:szCs w:val="24"/>
        </w:rPr>
      </w:pPr>
      <w:r w:rsidRPr="00874151">
        <w:t>7.</w:t>
      </w:r>
      <w:r w:rsidRPr="00874151">
        <w:tab/>
        <w:t xml:space="preserve">opfordrer EU og dets medlemsstater, navnlig EU-25 på bilateralt og koordineret grundlag, til at indføre personlige sanktioner mod de embedsmænd og politiske ledere i Georgien, der er ansvarlige for demokratiske tilbageskridt, valgsvindel, menneskerettighedskrænkelser og forfølgelse af politiske modstandere og aktivister, herunder </w:t>
      </w:r>
      <w:proofErr w:type="spellStart"/>
      <w:r w:rsidRPr="00874151">
        <w:t>Irakli</w:t>
      </w:r>
      <w:proofErr w:type="spellEnd"/>
      <w:r w:rsidRPr="00874151">
        <w:t xml:space="preserve"> </w:t>
      </w:r>
      <w:proofErr w:type="spellStart"/>
      <w:r w:rsidRPr="00874151">
        <w:t>Kobakhidze</w:t>
      </w:r>
      <w:proofErr w:type="spellEnd"/>
      <w:r w:rsidRPr="00874151">
        <w:t xml:space="preserve">, </w:t>
      </w:r>
      <w:proofErr w:type="spellStart"/>
      <w:r w:rsidRPr="00874151">
        <w:t>Shalva</w:t>
      </w:r>
      <w:proofErr w:type="spellEnd"/>
      <w:r w:rsidRPr="00874151">
        <w:t xml:space="preserve"> </w:t>
      </w:r>
      <w:proofErr w:type="spellStart"/>
      <w:r w:rsidRPr="00874151">
        <w:t>Papuashvili</w:t>
      </w:r>
      <w:proofErr w:type="spellEnd"/>
      <w:r w:rsidRPr="00874151">
        <w:t xml:space="preserve">, </w:t>
      </w:r>
      <w:proofErr w:type="spellStart"/>
      <w:r w:rsidRPr="00874151">
        <w:t>Vakhtang</w:t>
      </w:r>
      <w:proofErr w:type="spellEnd"/>
      <w:r w:rsidRPr="00874151">
        <w:t xml:space="preserve"> </w:t>
      </w:r>
      <w:proofErr w:type="spellStart"/>
      <w:r w:rsidRPr="00874151">
        <w:t>Gomelauri</w:t>
      </w:r>
      <w:proofErr w:type="spellEnd"/>
      <w:r w:rsidRPr="00874151">
        <w:t xml:space="preserve">, borgmester i Tbilisi og generalsekretær for det regerende Den Georgiske Drøm-parti </w:t>
      </w:r>
      <w:proofErr w:type="spellStart"/>
      <w:r w:rsidRPr="00874151">
        <w:t>Kakha</w:t>
      </w:r>
      <w:proofErr w:type="spellEnd"/>
      <w:r w:rsidRPr="00874151">
        <w:t xml:space="preserve"> </w:t>
      </w:r>
      <w:proofErr w:type="spellStart"/>
      <w:r w:rsidRPr="00874151">
        <w:t>Kaladze</w:t>
      </w:r>
      <w:proofErr w:type="spellEnd"/>
      <w:r w:rsidRPr="00874151">
        <w:t xml:space="preserve"> og formand for Den Georgiske Drøm </w:t>
      </w:r>
      <w:proofErr w:type="spellStart"/>
      <w:r w:rsidRPr="00874151">
        <w:t>Irakli</w:t>
      </w:r>
      <w:proofErr w:type="spellEnd"/>
      <w:r w:rsidRPr="00874151">
        <w:t xml:space="preserve"> </w:t>
      </w:r>
      <w:proofErr w:type="spellStart"/>
      <w:r w:rsidRPr="00874151">
        <w:t>Garibashvili</w:t>
      </w:r>
      <w:proofErr w:type="spellEnd"/>
      <w:r w:rsidRPr="00874151">
        <w:t xml:space="preserve">; opfordrer dem til at udvide </w:t>
      </w:r>
      <w:r w:rsidRPr="00874151">
        <w:lastRenderedPageBreak/>
        <w:t xml:space="preserve">disse sanktioner til også at omfatte dommere, herunder dommere ved Georgiens forfatningsdomstol, der afsiger politisk motiverede domme, og repræsentanter for de retshåndhævende myndigheder, samt til økonomiske bagmænd, der stiltiende eller åbent støtter regimet og ejerne af regimetilpassede medieforetagender, herunder TV </w:t>
      </w:r>
      <w:proofErr w:type="spellStart"/>
      <w:r w:rsidRPr="00874151">
        <w:t>Imedi</w:t>
      </w:r>
      <w:proofErr w:type="spellEnd"/>
      <w:r w:rsidRPr="00874151">
        <w:t xml:space="preserve">, Pos TV og </w:t>
      </w:r>
      <w:proofErr w:type="spellStart"/>
      <w:r w:rsidRPr="00874151">
        <w:t>Rustavi</w:t>
      </w:r>
      <w:proofErr w:type="spellEnd"/>
      <w:r w:rsidRPr="00874151">
        <w:t xml:space="preserve"> 2 TV, for deres rolle med hensyn til at sprede desinformation og forsøge at manipulere den offentlige debat med henblik på at opretholde det nuværende regerende partis autoritære styre;</w:t>
      </w:r>
    </w:p>
    <w:p w:rsidR="00086FBB" w:rsidRPr="00874151" w:rsidRDefault="00086FBB" w:rsidP="00086FBB">
      <w:pPr>
        <w:pStyle w:val="NormalHanging12a"/>
        <w:rPr>
          <w:szCs w:val="24"/>
        </w:rPr>
      </w:pPr>
      <w:r w:rsidRPr="00874151">
        <w:t>8.</w:t>
      </w:r>
      <w:r w:rsidRPr="00874151">
        <w:tab/>
        <w:t xml:space="preserve">opfordrer Rådet og medlemsstaterne til at indføre sanktioner mod </w:t>
      </w:r>
      <w:proofErr w:type="spellStart"/>
      <w:r w:rsidRPr="00874151">
        <w:t>Bidzina</w:t>
      </w:r>
      <w:proofErr w:type="spellEnd"/>
      <w:r w:rsidRPr="00874151">
        <w:t xml:space="preserve"> </w:t>
      </w:r>
      <w:proofErr w:type="spellStart"/>
      <w:r w:rsidRPr="00874151">
        <w:t>Ivanishvilis</w:t>
      </w:r>
      <w:proofErr w:type="spellEnd"/>
      <w:r w:rsidRPr="00874151">
        <w:t xml:space="preserve"> netværk af katalysatorer, elitære omgangskreds, korrupte finansielle aktører, propagandister og dem, der fremmer det undertrykkende statsapparat, herunder bl.a. </w:t>
      </w:r>
      <w:proofErr w:type="spellStart"/>
      <w:r w:rsidRPr="00874151">
        <w:t>Ekaterine</w:t>
      </w:r>
      <w:proofErr w:type="spellEnd"/>
      <w:r w:rsidRPr="00874151">
        <w:t xml:space="preserve"> </w:t>
      </w:r>
      <w:proofErr w:type="spellStart"/>
      <w:r w:rsidRPr="00874151">
        <w:t>Khvedelidze</w:t>
      </w:r>
      <w:proofErr w:type="spellEnd"/>
      <w:r w:rsidRPr="00874151">
        <w:t xml:space="preserve">, Uta </w:t>
      </w:r>
      <w:proofErr w:type="spellStart"/>
      <w:r w:rsidRPr="00874151">
        <w:t>Ivanishvili</w:t>
      </w:r>
      <w:proofErr w:type="spellEnd"/>
      <w:r w:rsidRPr="00874151">
        <w:t xml:space="preserve">, </w:t>
      </w:r>
      <w:proofErr w:type="spellStart"/>
      <w:r w:rsidRPr="00874151">
        <w:t>Tsotne</w:t>
      </w:r>
      <w:proofErr w:type="spellEnd"/>
      <w:r w:rsidRPr="00874151">
        <w:t xml:space="preserve"> </w:t>
      </w:r>
      <w:proofErr w:type="spellStart"/>
      <w:r w:rsidRPr="00874151">
        <w:t>Ivanishvili</w:t>
      </w:r>
      <w:proofErr w:type="spellEnd"/>
      <w:r w:rsidRPr="00874151">
        <w:t xml:space="preserve">, Bera </w:t>
      </w:r>
      <w:proofErr w:type="spellStart"/>
      <w:r w:rsidRPr="00874151">
        <w:t>Ivanishvili</w:t>
      </w:r>
      <w:proofErr w:type="spellEnd"/>
      <w:r w:rsidRPr="00874151">
        <w:t xml:space="preserve">; </w:t>
      </w:r>
      <w:proofErr w:type="spellStart"/>
      <w:r w:rsidRPr="00874151">
        <w:t>Gvantsa</w:t>
      </w:r>
      <w:proofErr w:type="spellEnd"/>
      <w:r w:rsidRPr="00874151">
        <w:t xml:space="preserve"> </w:t>
      </w:r>
      <w:proofErr w:type="spellStart"/>
      <w:r w:rsidRPr="00874151">
        <w:t>Ivanishvili</w:t>
      </w:r>
      <w:proofErr w:type="spellEnd"/>
      <w:r w:rsidRPr="00874151">
        <w:t xml:space="preserve">, Alexander </w:t>
      </w:r>
      <w:proofErr w:type="spellStart"/>
      <w:r w:rsidRPr="00874151">
        <w:t>Ivanishvili</w:t>
      </w:r>
      <w:proofErr w:type="spellEnd"/>
      <w:r w:rsidRPr="00874151">
        <w:t xml:space="preserve">, </w:t>
      </w:r>
      <w:proofErr w:type="spellStart"/>
      <w:r w:rsidRPr="00874151">
        <w:t>Shmagi</w:t>
      </w:r>
      <w:proofErr w:type="spellEnd"/>
      <w:r w:rsidRPr="00874151">
        <w:t xml:space="preserve"> </w:t>
      </w:r>
      <w:proofErr w:type="spellStart"/>
      <w:r w:rsidRPr="00874151">
        <w:t>Kobakhidze</w:t>
      </w:r>
      <w:proofErr w:type="spellEnd"/>
      <w:r w:rsidRPr="00874151">
        <w:t xml:space="preserve">, </w:t>
      </w:r>
      <w:proofErr w:type="spellStart"/>
      <w:r w:rsidRPr="00874151">
        <w:t>Ucha</w:t>
      </w:r>
      <w:proofErr w:type="spellEnd"/>
      <w:r w:rsidRPr="00874151">
        <w:t xml:space="preserve"> </w:t>
      </w:r>
      <w:proofErr w:type="spellStart"/>
      <w:r w:rsidRPr="00874151">
        <w:t>Mamatsashvili</w:t>
      </w:r>
      <w:proofErr w:type="spellEnd"/>
      <w:r w:rsidRPr="00874151">
        <w:t xml:space="preserve">, Natia </w:t>
      </w:r>
      <w:proofErr w:type="spellStart"/>
      <w:r w:rsidRPr="00874151">
        <w:t>Turnava</w:t>
      </w:r>
      <w:proofErr w:type="spellEnd"/>
      <w:r w:rsidRPr="00874151">
        <w:t xml:space="preserve">, </w:t>
      </w:r>
      <w:proofErr w:type="spellStart"/>
      <w:r w:rsidRPr="00874151">
        <w:t>Ivane</w:t>
      </w:r>
      <w:proofErr w:type="spellEnd"/>
      <w:r w:rsidRPr="00874151">
        <w:t xml:space="preserve"> </w:t>
      </w:r>
      <w:proofErr w:type="spellStart"/>
      <w:r w:rsidRPr="00874151">
        <w:t>Chkhartishvili</w:t>
      </w:r>
      <w:proofErr w:type="spellEnd"/>
      <w:r w:rsidRPr="00874151">
        <w:t xml:space="preserve">, </w:t>
      </w:r>
      <w:proofErr w:type="spellStart"/>
      <w:r w:rsidRPr="00874151">
        <w:t>Sulkhan</w:t>
      </w:r>
      <w:proofErr w:type="spellEnd"/>
      <w:r w:rsidRPr="00874151">
        <w:t xml:space="preserve"> </w:t>
      </w:r>
      <w:proofErr w:type="spellStart"/>
      <w:r w:rsidRPr="00874151">
        <w:t>Papashvili</w:t>
      </w:r>
      <w:proofErr w:type="spellEnd"/>
      <w:r w:rsidRPr="00874151">
        <w:t xml:space="preserve">, </w:t>
      </w:r>
      <w:proofErr w:type="spellStart"/>
      <w:r w:rsidRPr="00874151">
        <w:t>Giorgi</w:t>
      </w:r>
      <w:proofErr w:type="spellEnd"/>
      <w:r w:rsidRPr="00874151">
        <w:t xml:space="preserve"> </w:t>
      </w:r>
      <w:proofErr w:type="spellStart"/>
      <w:r w:rsidRPr="00874151">
        <w:t>Kapanadze</w:t>
      </w:r>
      <w:proofErr w:type="spellEnd"/>
      <w:r w:rsidRPr="00874151">
        <w:t xml:space="preserve">, </w:t>
      </w:r>
      <w:proofErr w:type="spellStart"/>
      <w:r w:rsidRPr="00874151">
        <w:t>Tornike</w:t>
      </w:r>
      <w:proofErr w:type="spellEnd"/>
      <w:r w:rsidRPr="00874151">
        <w:t xml:space="preserve"> </w:t>
      </w:r>
      <w:proofErr w:type="spellStart"/>
      <w:r w:rsidRPr="00874151">
        <w:t>Rizhvadze</w:t>
      </w:r>
      <w:proofErr w:type="spellEnd"/>
      <w:r w:rsidRPr="00874151">
        <w:t xml:space="preserve">, Ilia </w:t>
      </w:r>
      <w:proofErr w:type="spellStart"/>
      <w:r w:rsidRPr="00874151">
        <w:t>Tsulaia</w:t>
      </w:r>
      <w:proofErr w:type="spellEnd"/>
      <w:r w:rsidRPr="00874151">
        <w:t xml:space="preserve">, </w:t>
      </w:r>
      <w:proofErr w:type="spellStart"/>
      <w:r w:rsidRPr="00874151">
        <w:t>Kakha</w:t>
      </w:r>
      <w:proofErr w:type="spellEnd"/>
      <w:r w:rsidRPr="00874151">
        <w:t xml:space="preserve"> </w:t>
      </w:r>
      <w:proofErr w:type="spellStart"/>
      <w:r w:rsidRPr="00874151">
        <w:t>Bekauri</w:t>
      </w:r>
      <w:proofErr w:type="spellEnd"/>
      <w:r w:rsidRPr="00874151">
        <w:t xml:space="preserve"> </w:t>
      </w:r>
      <w:proofErr w:type="spellStart"/>
      <w:r w:rsidRPr="00874151">
        <w:t>Lasha</w:t>
      </w:r>
      <w:proofErr w:type="spellEnd"/>
      <w:r w:rsidRPr="00874151">
        <w:t xml:space="preserve"> </w:t>
      </w:r>
      <w:proofErr w:type="spellStart"/>
      <w:r w:rsidRPr="00874151">
        <w:t>Natsvlishvili</w:t>
      </w:r>
      <w:proofErr w:type="spellEnd"/>
      <w:r w:rsidRPr="00874151">
        <w:t xml:space="preserve">, </w:t>
      </w:r>
      <w:proofErr w:type="spellStart"/>
      <w:r w:rsidRPr="00874151">
        <w:t>Vasil</w:t>
      </w:r>
      <w:proofErr w:type="spellEnd"/>
      <w:r w:rsidRPr="00874151">
        <w:t xml:space="preserve"> </w:t>
      </w:r>
      <w:proofErr w:type="spellStart"/>
      <w:r w:rsidRPr="00874151">
        <w:t>Maglaperidze</w:t>
      </w:r>
      <w:proofErr w:type="spellEnd"/>
      <w:r w:rsidRPr="00874151">
        <w:t xml:space="preserve">, </w:t>
      </w:r>
      <w:proofErr w:type="spellStart"/>
      <w:r w:rsidRPr="00874151">
        <w:t>Grigol</w:t>
      </w:r>
      <w:proofErr w:type="spellEnd"/>
      <w:r w:rsidRPr="00874151">
        <w:t xml:space="preserve"> </w:t>
      </w:r>
      <w:proofErr w:type="spellStart"/>
      <w:r w:rsidRPr="00874151">
        <w:t>Liluashvili</w:t>
      </w:r>
      <w:proofErr w:type="spellEnd"/>
      <w:r w:rsidRPr="00874151">
        <w:t xml:space="preserve">, </w:t>
      </w:r>
      <w:proofErr w:type="spellStart"/>
      <w:r w:rsidRPr="00874151">
        <w:t>Mikheil</w:t>
      </w:r>
      <w:proofErr w:type="spellEnd"/>
      <w:r w:rsidRPr="00874151">
        <w:t xml:space="preserve"> </w:t>
      </w:r>
      <w:proofErr w:type="spellStart"/>
      <w:r w:rsidRPr="00874151">
        <w:t>Chinchaladze</w:t>
      </w:r>
      <w:proofErr w:type="spellEnd"/>
      <w:r w:rsidRPr="00874151">
        <w:t xml:space="preserve">, </w:t>
      </w:r>
      <w:proofErr w:type="spellStart"/>
      <w:r w:rsidRPr="00874151">
        <w:t>Levan</w:t>
      </w:r>
      <w:proofErr w:type="spellEnd"/>
      <w:r w:rsidRPr="00874151">
        <w:t xml:space="preserve"> </w:t>
      </w:r>
      <w:proofErr w:type="spellStart"/>
      <w:r w:rsidRPr="00874151">
        <w:t>Murusidze</w:t>
      </w:r>
      <w:proofErr w:type="spellEnd"/>
      <w:r w:rsidRPr="00874151">
        <w:t xml:space="preserve">, </w:t>
      </w:r>
      <w:proofErr w:type="spellStart"/>
      <w:r w:rsidRPr="00874151">
        <w:t>Irakli</w:t>
      </w:r>
      <w:proofErr w:type="spellEnd"/>
      <w:r w:rsidRPr="00874151">
        <w:t xml:space="preserve"> </w:t>
      </w:r>
      <w:proofErr w:type="spellStart"/>
      <w:r w:rsidRPr="00874151">
        <w:t>Rukhadze</w:t>
      </w:r>
      <w:proofErr w:type="spellEnd"/>
      <w:r w:rsidRPr="00874151">
        <w:t xml:space="preserve">, Tinatin </w:t>
      </w:r>
      <w:proofErr w:type="spellStart"/>
      <w:r w:rsidRPr="00874151">
        <w:t>Berdzenishvili</w:t>
      </w:r>
      <w:proofErr w:type="spellEnd"/>
      <w:r w:rsidRPr="00874151">
        <w:t xml:space="preserve">, </w:t>
      </w:r>
      <w:proofErr w:type="spellStart"/>
      <w:r w:rsidRPr="00874151">
        <w:t>Tamaz</w:t>
      </w:r>
      <w:proofErr w:type="spellEnd"/>
      <w:r w:rsidRPr="00874151">
        <w:t xml:space="preserve"> </w:t>
      </w:r>
      <w:proofErr w:type="spellStart"/>
      <w:r w:rsidRPr="00874151">
        <w:t>Gaiashvili</w:t>
      </w:r>
      <w:proofErr w:type="spellEnd"/>
      <w:r w:rsidRPr="00874151">
        <w:t xml:space="preserve">, Anton </w:t>
      </w:r>
      <w:proofErr w:type="spellStart"/>
      <w:r w:rsidRPr="00874151">
        <w:t>Obolashvili</w:t>
      </w:r>
      <w:proofErr w:type="spellEnd"/>
      <w:r w:rsidRPr="00874151">
        <w:t xml:space="preserve"> og </w:t>
      </w:r>
      <w:proofErr w:type="spellStart"/>
      <w:r w:rsidRPr="00874151">
        <w:t>Gocha</w:t>
      </w:r>
      <w:proofErr w:type="spellEnd"/>
      <w:r w:rsidRPr="00874151">
        <w:t xml:space="preserve"> </w:t>
      </w:r>
      <w:proofErr w:type="spellStart"/>
      <w:r w:rsidRPr="00874151">
        <w:t>Enukidze</w:t>
      </w:r>
      <w:proofErr w:type="spellEnd"/>
      <w:r w:rsidRPr="00874151">
        <w:t>;</w:t>
      </w:r>
    </w:p>
    <w:p w:rsidR="00086FBB" w:rsidRPr="00874151" w:rsidRDefault="00086FBB" w:rsidP="00086FBB">
      <w:pPr>
        <w:pStyle w:val="NormalHanging12a"/>
        <w:rPr>
          <w:szCs w:val="24"/>
        </w:rPr>
      </w:pPr>
      <w:r w:rsidRPr="00874151">
        <w:t>9.</w:t>
      </w:r>
      <w:r w:rsidRPr="00874151">
        <w:tab/>
        <w:t>fastholder det synspunkt, at de foranstaltninger, som EU hidtil har truffet som reaktion på de åbenlyse demokratiske tilbageskridt og den manglende overholdelse af tidligere forpligtelser, endnu ikke fuldt ud afspejler alvoren af situationen i Georgien og den seneste udvikling; glæder sig over Rådets beslutning om at suspendere visumfri indrejse for georgiske diplomater og embedsmænd, men anser det for kun at være et første skridt, som skal følges op af strengere foranstaltninger; beklager, at den ungarske og den slovakiske regering lægger hindringer i vejen for Rådets afgørelser om indførelse af sanktioner mod enkeltpersoner, der er ansvarlige for demokratiske tilbageskridt i Georgien;</w:t>
      </w:r>
    </w:p>
    <w:p w:rsidR="00086FBB" w:rsidRPr="00874151" w:rsidRDefault="00086FBB" w:rsidP="00086FBB">
      <w:pPr>
        <w:pStyle w:val="NormalHanging12a"/>
        <w:rPr>
          <w:szCs w:val="24"/>
        </w:rPr>
      </w:pPr>
      <w:r w:rsidRPr="00874151">
        <w:t>10.</w:t>
      </w:r>
      <w:r w:rsidRPr="00874151">
        <w:tab/>
        <w:t xml:space="preserve">understreger, at respekt for de grundlæggende rettigheder er afgørende for EU's </w:t>
      </w:r>
      <w:proofErr w:type="spellStart"/>
      <w:r w:rsidRPr="00874151">
        <w:t>benchmarks</w:t>
      </w:r>
      <w:proofErr w:type="spellEnd"/>
      <w:r w:rsidRPr="00874151">
        <w:t xml:space="preserve"> for visumliberalisering; gentager sin opfordring til Kommissionen og Rådet til at revidere Georgiens visumfri status og sikre mulighed for suspension af denne, hvis det vurderes, at EU's standarder for demokratisk regeringsførelse og frihedsrettigheder ikke overholdes;</w:t>
      </w:r>
    </w:p>
    <w:p w:rsidR="00086FBB" w:rsidRPr="00874151" w:rsidRDefault="00086FBB" w:rsidP="00086FBB">
      <w:pPr>
        <w:pStyle w:val="NormalHanging12a"/>
        <w:rPr>
          <w:szCs w:val="24"/>
        </w:rPr>
      </w:pPr>
      <w:r w:rsidRPr="00874151">
        <w:t>11.</w:t>
      </w:r>
      <w:r w:rsidRPr="00874151">
        <w:tab/>
        <w:t xml:space="preserve">fordømmer på det kraftigste den brutale vold og undertrykkelse, som Georgiens regerende regime har anvendt over for fredelige demonstranter siden den 28. november 2024; opfordrer til øjeblikkelig og betingelsesløs løsladelse af politiske fanger og dem, der er blevet tilbageholdt under demonstrationerne mod regeringen; kræver løsladelse af journalisten </w:t>
      </w:r>
      <w:proofErr w:type="spellStart"/>
      <w:r w:rsidRPr="00874151">
        <w:t>Mzia</w:t>
      </w:r>
      <w:proofErr w:type="spellEnd"/>
      <w:r w:rsidRPr="00874151">
        <w:t xml:space="preserve"> </w:t>
      </w:r>
      <w:proofErr w:type="spellStart"/>
      <w:r w:rsidRPr="00874151">
        <w:t>Amaglobeli</w:t>
      </w:r>
      <w:proofErr w:type="spellEnd"/>
      <w:r w:rsidRPr="00874151">
        <w:t xml:space="preserve">, som nu har sultestrejket i over fire uger på grund af sin uretmæssige tilbageholdelse og risikerer kritiske, uoprettelige og livstruende konsekvenser; fordømmer overfaldet på og afstraffelsen af den tidligere premierminister </w:t>
      </w:r>
      <w:proofErr w:type="spellStart"/>
      <w:r w:rsidRPr="00874151">
        <w:t>Giorgi</w:t>
      </w:r>
      <w:proofErr w:type="spellEnd"/>
      <w:r w:rsidRPr="00874151">
        <w:t xml:space="preserve"> </w:t>
      </w:r>
      <w:proofErr w:type="spellStart"/>
      <w:r w:rsidRPr="00874151">
        <w:t>Gakharia</w:t>
      </w:r>
      <w:proofErr w:type="spellEnd"/>
      <w:r w:rsidRPr="00874151">
        <w:t xml:space="preserve">, som resulterede i dennes hospitalsindlæggelse, og som blev efterfulgt af anholdelsen af politiske ledere, herunder Nika Melia og Gigi </w:t>
      </w:r>
      <w:proofErr w:type="spellStart"/>
      <w:r w:rsidRPr="00874151">
        <w:t>Ugulava</w:t>
      </w:r>
      <w:proofErr w:type="spellEnd"/>
      <w:r w:rsidRPr="00874151">
        <w:t xml:space="preserve">, den 2. februar 2025, som en chokerende optrapning af den statsorganiserede vold begået af Den Georgiske Drøm og dets allierede mod fredelige demonstranter og politiske modstandere; minder om tilbageholdelsen af Elene </w:t>
      </w:r>
      <w:proofErr w:type="spellStart"/>
      <w:r w:rsidRPr="00874151">
        <w:t>Khoshtaria</w:t>
      </w:r>
      <w:proofErr w:type="spellEnd"/>
      <w:r w:rsidRPr="00874151">
        <w:t xml:space="preserve"> den 12. januar 2025 i </w:t>
      </w:r>
      <w:proofErr w:type="spellStart"/>
      <w:r w:rsidRPr="00874151">
        <w:t>Batumi</w:t>
      </w:r>
      <w:proofErr w:type="spellEnd"/>
      <w:r w:rsidRPr="00874151">
        <w:t xml:space="preserve">;  </w:t>
      </w:r>
    </w:p>
    <w:p w:rsidR="00086FBB" w:rsidRPr="00874151" w:rsidRDefault="00086FBB" w:rsidP="00086FBB">
      <w:pPr>
        <w:pStyle w:val="NormalHanging12a"/>
        <w:rPr>
          <w:szCs w:val="24"/>
        </w:rPr>
      </w:pPr>
      <w:r w:rsidRPr="00874151">
        <w:t>12.</w:t>
      </w:r>
      <w:r w:rsidRPr="00874151">
        <w:tab/>
        <w:t xml:space="preserve">udtrykker atter sin fulde solidaritet med Georgiens befolkning og landets dynamiske civilsamfund i kampen for deres legitime demokratiske rettigheder og for en europæisk fremtid for deres land; opfordrer indtrængende den georgiske regering til at ændre sin </w:t>
      </w:r>
      <w:r w:rsidRPr="00874151">
        <w:lastRenderedPageBreak/>
        <w:t>nuværende politiske kurs og vende tilbage til gennemførelsen af det georgiske folks ønske om fortsatte demokratiske reformer, som atter kan åbne udsigten til et fremtidigt EU-medlemskab;</w:t>
      </w:r>
    </w:p>
    <w:p w:rsidR="00086FBB" w:rsidRPr="00874151" w:rsidRDefault="00086FBB" w:rsidP="00086FBB">
      <w:pPr>
        <w:pStyle w:val="NormalHanging12a"/>
        <w:rPr>
          <w:szCs w:val="24"/>
        </w:rPr>
      </w:pPr>
      <w:r w:rsidRPr="00390A7F">
        <w:rPr>
          <w:rStyle w:val="Strong"/>
          <w:b w:val="0"/>
          <w:color w:val="000000"/>
        </w:rPr>
        <w:t>13.</w:t>
      </w:r>
      <w:r w:rsidRPr="007B6D26">
        <w:rPr>
          <w:b/>
        </w:rPr>
        <w:tab/>
      </w:r>
      <w:r w:rsidRPr="00390A7F">
        <w:rPr>
          <w:rStyle w:val="Strong"/>
          <w:b w:val="0"/>
        </w:rPr>
        <w:t>fordømmer på det kraftigste</w:t>
      </w:r>
      <w:r w:rsidRPr="00874151">
        <w:t xml:space="preserve"> vedtagelsen af drakonisk lovgivning, der indfører uberettigede begrænsninger af ytringsfriheden og retten til frit at deltage i fredelige forsamlinger, og forlanger, at denne nyligt vedtagne undertrykkende lovgivning ophæves; opfordrer indtrængende de georgiske myndigheder til øjeblikkeligt og betingelsesløst at løslade alle personer, der tilbageholdes for fredeligt at udøve deres grundlæggende ret til ytringsfrihed og til fri deltagelse i fredelige forsamlinger, og sikre øjeblikkelige, grundige og upartiske undersøgelser af alle påstande om ulovlig og uforholdsmæssig magtanvendelse fra de retshåndhævende organers side; mener, at det georgiske retssystem er blevet brugt som et redskab til at bringe kritiske røster til tavshed, indgyde frygt og knægte ytringsfriheden;</w:t>
      </w:r>
    </w:p>
    <w:p w:rsidR="00086FBB" w:rsidRPr="00874151" w:rsidRDefault="00086FBB" w:rsidP="00086FBB">
      <w:pPr>
        <w:pStyle w:val="NormalHanging12a"/>
        <w:rPr>
          <w:szCs w:val="24"/>
        </w:rPr>
      </w:pPr>
      <w:r w:rsidRPr="00874151">
        <w:t>14.</w:t>
      </w:r>
      <w:r w:rsidRPr="00874151">
        <w:tab/>
        <w:t>opfordrer de "georgiske myndigheder" til straks at træffe foranstaltninger til at sikre journalisters sikkerhed og frihed og til at efterforske alle tilfælde af vold og tjenesteforseelser begået af retshåndhævende organer; understreger vigtigheden af at fremme et demokratisk miljø, hvor medier, civilsamfundet og oppositionen kan agere frit uden frygt for gengældelse eller censur;</w:t>
      </w:r>
    </w:p>
    <w:p w:rsidR="00086FBB" w:rsidRPr="00874151" w:rsidRDefault="00086FBB" w:rsidP="00086FBB">
      <w:pPr>
        <w:pStyle w:val="NormalHanging12a"/>
        <w:rPr>
          <w:szCs w:val="24"/>
        </w:rPr>
      </w:pPr>
      <w:r w:rsidRPr="00874151">
        <w:t>15.</w:t>
      </w:r>
      <w:r w:rsidRPr="00874151">
        <w:tab/>
      </w:r>
      <w:r w:rsidRPr="00390A7F">
        <w:rPr>
          <w:rStyle w:val="Strong"/>
          <w:b w:val="0"/>
          <w:color w:val="000000"/>
        </w:rPr>
        <w:t>kræver en uafhængig, gennemsigtig og upartisk efterforskning af politibrutalitet og overdreven magtanvendelse over for fredelige demonstranter</w:t>
      </w:r>
      <w:r w:rsidRPr="00874151">
        <w:t>; opfordrer til, at personer med ansvar for menneskerettighedskrænkelser, herunder ansatte i de retshåndhævende myndigheder og regeringsembedsmænd, der beordrer undertrykkende handlinger, bliver draget fuldt ud til ansvar efter loven;</w:t>
      </w:r>
    </w:p>
    <w:p w:rsidR="00086FBB" w:rsidRPr="00874151" w:rsidRDefault="00086FBB" w:rsidP="00086FBB">
      <w:pPr>
        <w:pStyle w:val="NormalHanging12a"/>
        <w:rPr>
          <w:szCs w:val="24"/>
        </w:rPr>
      </w:pPr>
      <w:r w:rsidRPr="00874151">
        <w:t>16.</w:t>
      </w:r>
      <w:r w:rsidRPr="00874151">
        <w:tab/>
        <w:t>fordømmer anklagemyndighedens iværksættelse af en efterforskning den 8. februar 2025 af ikkestatslige organisationer, der er anklaget for grov sabotage, forsøg på sabotage og bistand til udenlandske og udenlandsk kontrollerede organisationer i fjendtlige aktiviteter med det formål at underminere Georgiens statslige interesser, og for hvilke de kan idømmes fængselsstraffe på adskillige år; betragter dette skridt som en yderligere optrapning af regimets undertrykkelse, misbrug af retssystemet og hastige nedbrydning af demokratiet;</w:t>
      </w:r>
    </w:p>
    <w:p w:rsidR="00086FBB" w:rsidRPr="00874151" w:rsidRDefault="00086FBB" w:rsidP="00086FBB">
      <w:pPr>
        <w:pStyle w:val="NormalHanging12a"/>
        <w:rPr>
          <w:rFonts w:eastAsia="Calibri"/>
          <w:szCs w:val="24"/>
        </w:rPr>
      </w:pPr>
      <w:r w:rsidRPr="00874151">
        <w:t>17.</w:t>
      </w:r>
      <w:r w:rsidRPr="00874151">
        <w:tab/>
        <w:t>fordømmer de georgiske myndigheders bredere smædekampagne mod civilsamfundsorganisationer og velrenommerede internationale donorer, der støtter demokratiet, retsstatsprincippet og beskyttelsen af menneskerettighederne i Georgien;</w:t>
      </w:r>
    </w:p>
    <w:p w:rsidR="00086FBB" w:rsidRPr="00874151" w:rsidRDefault="00086FBB" w:rsidP="00086FBB">
      <w:pPr>
        <w:pStyle w:val="NormalHanging12a"/>
        <w:rPr>
          <w:rStyle w:val="Strong"/>
          <w:rFonts w:eastAsiaTheme="majorEastAsia"/>
          <w:b w:val="0"/>
          <w:color w:val="000000"/>
          <w:szCs w:val="24"/>
        </w:rPr>
      </w:pPr>
      <w:r w:rsidRPr="00874151">
        <w:t>18.</w:t>
      </w:r>
      <w:r w:rsidRPr="00874151">
        <w:tab/>
        <w:t>fordømmer Den Georgiske Drøms ophævelse af mandaterne for 49 parlamentsmedlemmer fra oppositionen som et tegn på yderligere demokratiske tilbageskridt og betragter dette som det seneste skridt i Den Georgiske Drøms angreb på den politiske pluralisme i landet;</w:t>
      </w:r>
    </w:p>
    <w:p w:rsidR="00086FBB" w:rsidRPr="00874151" w:rsidRDefault="00086FBB" w:rsidP="00086FBB">
      <w:pPr>
        <w:pStyle w:val="NormalHanging12a"/>
        <w:rPr>
          <w:szCs w:val="24"/>
        </w:rPr>
      </w:pPr>
      <w:r w:rsidRPr="00874151">
        <w:t>19.</w:t>
      </w:r>
      <w:r w:rsidRPr="00874151">
        <w:rPr>
          <w:rStyle w:val="Strong"/>
          <w:color w:val="000000"/>
        </w:rPr>
        <w:tab/>
      </w:r>
      <w:r w:rsidRPr="00874151">
        <w:t xml:space="preserve">glæder sig over </w:t>
      </w:r>
      <w:proofErr w:type="spellStart"/>
      <w:r w:rsidRPr="00874151">
        <w:t>PACE's</w:t>
      </w:r>
      <w:proofErr w:type="spellEnd"/>
      <w:r w:rsidRPr="00874151">
        <w:t xml:space="preserve"> beslutning om at anfægte Georgiens parlamentariske delegations beføjelser som følge af demokratiske tilbageskridt og menneskerettighedskrænkelser; støtter </w:t>
      </w:r>
      <w:proofErr w:type="spellStart"/>
      <w:r w:rsidRPr="00874151">
        <w:t>PACE's</w:t>
      </w:r>
      <w:proofErr w:type="spellEnd"/>
      <w:r w:rsidRPr="00874151">
        <w:t xml:space="preserve"> opfordring til Georgien om straks at indlede en inklusiv proces, der inddrager alle politiske og sociale aktører, herunder regeringspartiet, oppositionen og civilsamfundet, til hurtigst muligt at afhjælpe de fejl og mangler, der blev konstateret under det nyligt afholdte parlamentsvalg, og til at skabe et valgmiljø, der er gunstigt for afholdelsen af et nyt ægte demokratisk valg, som </w:t>
      </w:r>
      <w:r w:rsidRPr="00874151">
        <w:lastRenderedPageBreak/>
        <w:t>bekendtgøres i de kommende måneder;</w:t>
      </w:r>
    </w:p>
    <w:p w:rsidR="00086FBB" w:rsidRPr="00874151" w:rsidRDefault="00086FBB" w:rsidP="00086FBB">
      <w:pPr>
        <w:pStyle w:val="NormalHanging12a"/>
        <w:rPr>
          <w:szCs w:val="24"/>
        </w:rPr>
      </w:pPr>
      <w:r w:rsidRPr="00874151">
        <w:t>20.</w:t>
      </w:r>
      <w:r w:rsidRPr="00874151">
        <w:tab/>
        <w:t>bemærker, at Georgien, som engang var frontløber med hensyn til euro-atlantisk integration, gennemgår en hastig proces med demokratiske tilbageskridt i et tilsyneladende bevidst forsøg på at vise, at det georgiske folks vilje ikke længere bestemmer landets fremtid, hvilket kan føre til, at landet slår ind på samme politiske udviklingsvej som Belarus og overgår fra den nuværende autoritære stat til et diktatorisk regime;</w:t>
      </w:r>
    </w:p>
    <w:p w:rsidR="00086FBB" w:rsidRPr="00874151" w:rsidRDefault="00086FBB" w:rsidP="00086FBB">
      <w:pPr>
        <w:pStyle w:val="NormalHanging12a"/>
        <w:rPr>
          <w:szCs w:val="24"/>
        </w:rPr>
      </w:pPr>
      <w:r w:rsidRPr="00874151">
        <w:t>21.</w:t>
      </w:r>
      <w:r w:rsidRPr="00874151">
        <w:tab/>
        <w:t xml:space="preserve">beklager dybt </w:t>
      </w:r>
      <w:proofErr w:type="spellStart"/>
      <w:r w:rsidRPr="00874151">
        <w:t>Irakli</w:t>
      </w:r>
      <w:proofErr w:type="spellEnd"/>
      <w:r w:rsidRPr="00874151">
        <w:t xml:space="preserve"> </w:t>
      </w:r>
      <w:proofErr w:type="spellStart"/>
      <w:r w:rsidRPr="00874151">
        <w:t>Kobakhidzes</w:t>
      </w:r>
      <w:proofErr w:type="spellEnd"/>
      <w:r w:rsidRPr="00874151">
        <w:t xml:space="preserve"> beslutning om at suspendere tiltrædelsesforhandlingerne og afvise EU-finansiering indtil udgangen af 2028; minder om, at alle meningsmålinger konsekvent viser den georgiske befolknings overvældende støtte til en euro-atlantisk fremtid; udtrykker stærk støtte til det georgiske folks euro-atlantiske ambitioner;</w:t>
      </w:r>
    </w:p>
    <w:p w:rsidR="00086FBB" w:rsidRPr="00874151" w:rsidRDefault="00086FBB" w:rsidP="00086FBB">
      <w:pPr>
        <w:pStyle w:val="NormalHanging12a"/>
        <w:rPr>
          <w:szCs w:val="24"/>
        </w:rPr>
      </w:pPr>
      <w:r w:rsidRPr="00874151">
        <w:t>22.</w:t>
      </w:r>
      <w:r w:rsidRPr="00874151">
        <w:tab/>
        <w:t>opfordrer til en øjeblikkelig og omfattende revision af EU's politik over for Georgien på grund af de demokratiske tilbageskridt; opfordrer Kommissionen til at revidere associeringsaftalen mellem EU og Georgien i lyset af de selverklærede georgiske myndigheders overtrædelse af de generelle principper, jf. artikel 2, nemlig respekten for de demokratiske principper, retsstatsprincippet og de grundlæggende frihedsrettigheder; påpeger, at manglende opfyldelse af forpligtelser kan føre til en betinget suspension af det økonomiske samarbejde og de privilegier, som aftalen giver;</w:t>
      </w:r>
    </w:p>
    <w:p w:rsidR="00086FBB" w:rsidRPr="00874151" w:rsidRDefault="00086FBB" w:rsidP="00086FBB">
      <w:pPr>
        <w:pStyle w:val="NormalHanging12a"/>
      </w:pPr>
      <w:r w:rsidRPr="00874151">
        <w:t>23.</w:t>
      </w:r>
      <w:r w:rsidRPr="00874151">
        <w:tab/>
        <w:t xml:space="preserve">glæder sig over Kommissionens beslutning om at indstille al budgetstøtte til de georgiske myndigheder og suspendere iværksættelsen af eventuelle fremtidige investeringsprojekter; opfordrer Kommissionen til at indstille al finansiel støtte til igangværende projekter; opfordrer til et moratorium for alle investeringsprojekter inden for </w:t>
      </w:r>
      <w:proofErr w:type="spellStart"/>
      <w:r w:rsidRPr="00874151">
        <w:t>konnektivitet</w:t>
      </w:r>
      <w:proofErr w:type="spellEnd"/>
      <w:r w:rsidRPr="00874151">
        <w:t xml:space="preserve">; opfordrer Kommissionen til at begynde at udpege økonomiske sektorer af relevans for de oligarkiske interesser, der støtter og opretholder det nuværende autoritære styre, med henblik på en potentiel fremtidig afgørelse om restriktive foranstaltninger eller økonomiske sanktioner; opfordrer Kommissionen til at begynde at udpege </w:t>
      </w:r>
      <w:proofErr w:type="spellStart"/>
      <w:r w:rsidRPr="00874151">
        <w:t>konnektivitetsprojekter</w:t>
      </w:r>
      <w:proofErr w:type="spellEnd"/>
      <w:r w:rsidRPr="00874151">
        <w:t>, der støtter og opretholder det nuværende autoritære styre, og til at overveje en suspension heraf, indtil der afholdes et nyt parlamentsvalg;</w:t>
      </w:r>
    </w:p>
    <w:p w:rsidR="00086FBB" w:rsidRPr="00874151" w:rsidRDefault="00086FBB" w:rsidP="00086FBB">
      <w:pPr>
        <w:pStyle w:val="NormalHanging12a"/>
        <w:rPr>
          <w:szCs w:val="24"/>
        </w:rPr>
      </w:pPr>
      <w:r w:rsidRPr="00874151">
        <w:t>24.</w:t>
      </w:r>
      <w:r w:rsidRPr="00874151">
        <w:tab/>
        <w:t>fordømmer det klima af intimidering og polarisering, der næres af erklæringer fra georgiske regeringsrepræsentanter og politiske ledere samt af angreb på politisk pluralisme, herunder gennem foruroligende tilfælde af intimidering af og vold mod de georgiske demokratiske politiske kræfter og gentagne trusler om at forbyde oppositionspartier, anholde deres ledere og sågar almindelige tilhængere og bringe kritiske røster til tavshed; understreger, at alt andet end en fuldstændig genindførelse af Georgiens demokratiske standarder vil medføre en yderligere forværring af forbindelserne mellem EU og Georgien, umuliggøre ethvert skridt i retning af tiltrædelse af EU og resultere i yderligere sanktioner;</w:t>
      </w:r>
    </w:p>
    <w:p w:rsidR="00086FBB" w:rsidRPr="00874151" w:rsidRDefault="00086FBB" w:rsidP="00086FBB">
      <w:pPr>
        <w:pStyle w:val="NormalHanging12a"/>
        <w:rPr>
          <w:szCs w:val="24"/>
        </w:rPr>
      </w:pPr>
      <w:r w:rsidRPr="00874151">
        <w:t>25.</w:t>
      </w:r>
      <w:r w:rsidRPr="00874151">
        <w:tab/>
        <w:t xml:space="preserve">opfordrer Kommissionen til hurtigt at omdirigere de indefrosne 120 mio. EUR, der oprindeligt var beregnet som støtte til de georgiske myndigheder, til at øge EU's støtte til Georgiens civilsamfund, navnlig den ikkestatslige sektor og de uafhængige medier, som i stigende grad er under unødigt pres fra det regerende politiske parti og myndighederne, samt til at støtte programmer, der støtter demokratisk modstandsdygtighed og valgintegritet; opfordrer til, at EU's finansieringsmekanismer </w:t>
      </w:r>
      <w:r w:rsidRPr="00874151">
        <w:lastRenderedPageBreak/>
        <w:t>tilpasses for at tage hensyn til de behov, der opstår i et mere fjendtligt og antidemokratisk miljø; fremhæver, at der i lyset af den tiltagende undertrykkelse og suspenderingen af aktiviteterne i De Forenede Staters statslige bistandsorganisation (USAID) er et akut behov for at støtte civilsamfundet, og opfordrer derfor indtrængende Kommissionen til hurtigst muligt at øge sin støtte;</w:t>
      </w:r>
    </w:p>
    <w:p w:rsidR="00086FBB" w:rsidRPr="00874151" w:rsidRDefault="00086FBB" w:rsidP="00086FBB">
      <w:pPr>
        <w:pStyle w:val="NormalHanging12a"/>
        <w:rPr>
          <w:szCs w:val="24"/>
        </w:rPr>
      </w:pPr>
      <w:r w:rsidRPr="00874151">
        <w:t>26.</w:t>
      </w:r>
      <w:r w:rsidRPr="00874151">
        <w:tab/>
        <w:t>udtrykker dyb bekymring over den stigende russiske indflydelse i landet og over Den Georgiske Drøm-regeringens handlinger med hensyn til at føre en politik for tilnærmelse og samarbejde med Rusland på trods af landets snigende besættelse af georgisk territorium; beklager i denne forbindelse dybt den voksende antivestlige og fjendtlige retorik fra repræsentanter for partiet Den Georgiske Drøm over for Georgiens strategiske vestlige partnere, herunder EU, medlemmer af Europa-Parlamentet og EU-tjenestemænd, og Den Georgiske Drøms fremme af russisk desinformation og manipulation;</w:t>
      </w:r>
    </w:p>
    <w:p w:rsidR="00086FBB" w:rsidRPr="00874151" w:rsidRDefault="00086FBB" w:rsidP="00086FBB">
      <w:pPr>
        <w:pStyle w:val="NormalHanging12a"/>
        <w:rPr>
          <w:szCs w:val="24"/>
        </w:rPr>
      </w:pPr>
      <w:r w:rsidRPr="00874151">
        <w:t>27.</w:t>
      </w:r>
      <w:r w:rsidRPr="00874151">
        <w:tab/>
        <w:t xml:space="preserve">gentager på det kraftigste sit presserende krav om øjeblikkelig løsladelse af den tidligere præsident </w:t>
      </w:r>
      <w:proofErr w:type="spellStart"/>
      <w:r w:rsidRPr="00874151">
        <w:t>Mikheil</w:t>
      </w:r>
      <w:proofErr w:type="spellEnd"/>
      <w:r w:rsidRPr="00874151">
        <w:t xml:space="preserve"> </w:t>
      </w:r>
      <w:proofErr w:type="spellStart"/>
      <w:r w:rsidRPr="00874151">
        <w:t>Saakashvili</w:t>
      </w:r>
      <w:proofErr w:type="spellEnd"/>
      <w:r w:rsidRPr="00874151">
        <w:t xml:space="preserve"> af humanitære årsager, specifikt så han kan få lægebehandling i udlandet; understreger, at de selvudnævnte myndigheder bærer det fulde og ubestridelige ansvar for den tidligere præsident </w:t>
      </w:r>
      <w:proofErr w:type="spellStart"/>
      <w:r w:rsidRPr="00874151">
        <w:t>Mikheil</w:t>
      </w:r>
      <w:proofErr w:type="spellEnd"/>
      <w:r w:rsidRPr="00874151">
        <w:t xml:space="preserve"> </w:t>
      </w:r>
      <w:proofErr w:type="spellStart"/>
      <w:r w:rsidRPr="00874151">
        <w:t>Saakashvilis</w:t>
      </w:r>
      <w:proofErr w:type="spellEnd"/>
      <w:r w:rsidRPr="00874151">
        <w:t xml:space="preserve"> liv, sundhed, sikkerhed og trivsel og skal holdes fuldt ansvarlig for enhver skade, som han lider;</w:t>
      </w:r>
      <w:r w:rsidR="00FB3E5A">
        <w:t xml:space="preserve"> </w:t>
      </w:r>
      <w:r w:rsidR="00FB3E5A" w:rsidRPr="00FB3E5A">
        <w:t xml:space="preserve">opfordrer endvidere Den Georgiske Drøm-myndighederne til at sikre, at medlemmer af Europa-Parlamentet </w:t>
      </w:r>
      <w:r w:rsidR="00177D5C">
        <w:t>gives</w:t>
      </w:r>
      <w:r w:rsidR="00FB3E5A" w:rsidRPr="00FB3E5A">
        <w:t xml:space="preserve"> uhindret adgang til </w:t>
      </w:r>
      <w:proofErr w:type="spellStart"/>
      <w:r w:rsidR="00FB3E5A" w:rsidRPr="00FB3E5A">
        <w:t>Mikheil</w:t>
      </w:r>
      <w:proofErr w:type="spellEnd"/>
      <w:r w:rsidR="00FB3E5A" w:rsidRPr="00FB3E5A">
        <w:t xml:space="preserve"> </w:t>
      </w:r>
      <w:proofErr w:type="spellStart"/>
      <w:r w:rsidR="00FB3E5A" w:rsidRPr="00FB3E5A">
        <w:t>Saakashvili</w:t>
      </w:r>
      <w:proofErr w:type="spellEnd"/>
      <w:r w:rsidR="00FB3E5A" w:rsidRPr="00FB3E5A">
        <w:t>;</w:t>
      </w:r>
    </w:p>
    <w:p w:rsidR="00E365E1" w:rsidRPr="00874151" w:rsidRDefault="00086FBB" w:rsidP="001D5A2D">
      <w:pPr>
        <w:pStyle w:val="NormalHanging12a"/>
      </w:pPr>
      <w:r w:rsidRPr="00874151">
        <w:rPr>
          <w:shd w:val="clear" w:color="auto" w:fill="FFFFFF"/>
        </w:rPr>
        <w:t>28.</w:t>
      </w:r>
      <w:r w:rsidRPr="00874151">
        <w:tab/>
      </w:r>
      <w:r w:rsidRPr="00874151">
        <w:rPr>
          <w:shd w:val="clear" w:color="auto" w:fill="FFFFFF"/>
        </w:rPr>
        <w:t>pålægger sin formand at sende denne beslutning til næstformanden for Kommissionen/Unionens højtstående repræsentant for udenrigsanliggender og sikkerhedspolitik, Rådet, Kommissionen, medlemsstaternes regeringer og parlamenter, Europarådet, Organisationen for Sikkerhed og Samarbejde i Europa samt Georgiens selvudnævnte myndigheder.</w:t>
      </w:r>
    </w:p>
    <w:sectPr w:rsidR="00E365E1" w:rsidRPr="00874151" w:rsidSect="008741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C9B" w:rsidRPr="00874151" w:rsidRDefault="000E0C9B">
      <w:r w:rsidRPr="00874151">
        <w:separator/>
      </w:r>
    </w:p>
  </w:endnote>
  <w:endnote w:type="continuationSeparator" w:id="0">
    <w:p w:rsidR="000E0C9B" w:rsidRPr="00874151" w:rsidRDefault="000E0C9B">
      <w:r w:rsidRPr="008741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1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1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1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C9B" w:rsidRPr="00874151" w:rsidRDefault="000E0C9B">
      <w:r w:rsidRPr="00874151">
        <w:separator/>
      </w:r>
    </w:p>
  </w:footnote>
  <w:footnote w:type="continuationSeparator" w:id="0">
    <w:p w:rsidR="000E0C9B" w:rsidRPr="00874151" w:rsidRDefault="000E0C9B">
      <w:r w:rsidRPr="00874151">
        <w:continuationSeparator/>
      </w:r>
    </w:p>
  </w:footnote>
  <w:footnote w:id="1">
    <w:p w:rsidR="00086FBB" w:rsidRPr="00874151" w:rsidRDefault="00086FBB" w:rsidP="00874151">
      <w:pPr>
        <w:pStyle w:val="FootnoteText"/>
        <w:ind w:left="567" w:hanging="567"/>
        <w:rPr>
          <w:sz w:val="24"/>
          <w:lang w:val="da-DK"/>
        </w:rPr>
      </w:pPr>
      <w:r w:rsidRPr="00874151">
        <w:rPr>
          <w:rStyle w:val="FootnoteReference"/>
          <w:sz w:val="24"/>
          <w:lang w:val="da-DK"/>
        </w:rPr>
        <w:footnoteRef/>
      </w:r>
      <w:r w:rsidR="00874151" w:rsidRPr="00874151">
        <w:rPr>
          <w:sz w:val="24"/>
          <w:lang w:val="da-DK"/>
        </w:rPr>
        <w:t xml:space="preserve"> </w:t>
      </w:r>
      <w:r w:rsidR="00874151" w:rsidRPr="00874151">
        <w:rPr>
          <w:sz w:val="24"/>
          <w:lang w:val="da-DK"/>
        </w:rPr>
        <w:tab/>
      </w:r>
      <w:r w:rsidRPr="00874151">
        <w:rPr>
          <w:sz w:val="24"/>
          <w:lang w:val="da-DK"/>
        </w:rPr>
        <w:t>Vedtagne tekster, P10_</w:t>
      </w:r>
      <w:proofErr w:type="gramStart"/>
      <w:r w:rsidRPr="00874151">
        <w:rPr>
          <w:sz w:val="24"/>
          <w:lang w:val="da-DK"/>
        </w:rPr>
        <w:t>TA(</w:t>
      </w:r>
      <w:proofErr w:type="gramEnd"/>
      <w:r w:rsidRPr="00874151">
        <w:rPr>
          <w:sz w:val="24"/>
          <w:lang w:val="da-DK"/>
        </w:rPr>
        <w:t>2024)0054.</w:t>
      </w:r>
    </w:p>
  </w:footnote>
  <w:footnote w:id="2">
    <w:p w:rsidR="00086FBB" w:rsidRPr="00874151" w:rsidRDefault="00086FBB" w:rsidP="00874151">
      <w:pPr>
        <w:pStyle w:val="FootnoteText"/>
        <w:ind w:left="567" w:hanging="567"/>
        <w:rPr>
          <w:sz w:val="24"/>
          <w:lang w:val="da-DK"/>
        </w:rPr>
      </w:pPr>
      <w:r w:rsidRPr="00874151">
        <w:rPr>
          <w:rStyle w:val="FootnoteReference"/>
          <w:sz w:val="24"/>
          <w:lang w:val="da-DK"/>
        </w:rPr>
        <w:footnoteRef/>
      </w:r>
      <w:r w:rsidR="00874151" w:rsidRPr="00874151">
        <w:rPr>
          <w:sz w:val="24"/>
          <w:lang w:val="da-DK"/>
        </w:rPr>
        <w:t xml:space="preserve"> </w:t>
      </w:r>
      <w:r w:rsidR="00874151" w:rsidRPr="00874151">
        <w:rPr>
          <w:sz w:val="24"/>
          <w:lang w:val="da-DK"/>
        </w:rPr>
        <w:tab/>
      </w:r>
      <w:r w:rsidR="00B4120E">
        <w:rPr>
          <w:sz w:val="24"/>
          <w:lang w:val="da-DK"/>
        </w:rPr>
        <w:t>EUT L 261 af</w:t>
      </w:r>
      <w:r w:rsidRPr="00874151">
        <w:rPr>
          <w:sz w:val="24"/>
          <w:lang w:val="da-DK"/>
        </w:rPr>
        <w:t xml:space="preserve"> 30.8.2014, s.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1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1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1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DA"/>
    <w:docVar w:name="dvnumam" w:val="0"/>
    <w:docVar w:name="dvpe" w:val="769.130"/>
    <w:docVar w:name="dvtitre" w:val="Europa-Parlamentets beslutning af xx.xx 2025 om den yderligere forværring af den politiske situation i Georgien(2025/2522(RSP))"/>
  </w:docVars>
  <w:rsids>
    <w:rsidRoot w:val="000E0C9B"/>
    <w:rsid w:val="00002272"/>
    <w:rsid w:val="00064002"/>
    <w:rsid w:val="000677B9"/>
    <w:rsid w:val="000831BA"/>
    <w:rsid w:val="00086FBB"/>
    <w:rsid w:val="000A42CC"/>
    <w:rsid w:val="000E0C9B"/>
    <w:rsid w:val="000E7DD9"/>
    <w:rsid w:val="0010095E"/>
    <w:rsid w:val="00125B37"/>
    <w:rsid w:val="00177D5C"/>
    <w:rsid w:val="00187494"/>
    <w:rsid w:val="001D5A2D"/>
    <w:rsid w:val="001F32AE"/>
    <w:rsid w:val="001F3352"/>
    <w:rsid w:val="002767FF"/>
    <w:rsid w:val="002B18FE"/>
    <w:rsid w:val="002B5493"/>
    <w:rsid w:val="00343214"/>
    <w:rsid w:val="00361C00"/>
    <w:rsid w:val="00390A7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D26"/>
    <w:rsid w:val="007D1690"/>
    <w:rsid w:val="007E22AD"/>
    <w:rsid w:val="00817416"/>
    <w:rsid w:val="00842779"/>
    <w:rsid w:val="00865F67"/>
    <w:rsid w:val="00874151"/>
    <w:rsid w:val="00881A7B"/>
    <w:rsid w:val="008840E5"/>
    <w:rsid w:val="00887B3E"/>
    <w:rsid w:val="008C27F0"/>
    <w:rsid w:val="008C2AC6"/>
    <w:rsid w:val="00930C23"/>
    <w:rsid w:val="0093193B"/>
    <w:rsid w:val="009509D8"/>
    <w:rsid w:val="00950B64"/>
    <w:rsid w:val="00981893"/>
    <w:rsid w:val="00A1687D"/>
    <w:rsid w:val="00A43E52"/>
    <w:rsid w:val="00A4678D"/>
    <w:rsid w:val="00A778C7"/>
    <w:rsid w:val="00AA60DD"/>
    <w:rsid w:val="00AB441E"/>
    <w:rsid w:val="00AB6293"/>
    <w:rsid w:val="00AE0928"/>
    <w:rsid w:val="00AF3B82"/>
    <w:rsid w:val="00B12E95"/>
    <w:rsid w:val="00B22876"/>
    <w:rsid w:val="00B4120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E5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58FBB"/>
  <w15:chartTrackingRefBased/>
  <w15:docId w15:val="{FF174B95-6AEF-491C-8CA6-E9753403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86FBB"/>
    <w:pPr>
      <w:spacing w:after="240"/>
      <w:ind w:left="567" w:hanging="567"/>
    </w:pPr>
  </w:style>
  <w:style w:type="paragraph" w:customStyle="1" w:styleId="EPComma">
    <w:name w:val="EPComma"/>
    <w:basedOn w:val="Normal"/>
    <w:link w:val="EPCommaChar"/>
    <w:rsid w:val="00086FBB"/>
    <w:pPr>
      <w:spacing w:before="480" w:after="240"/>
    </w:pPr>
  </w:style>
  <w:style w:type="character" w:customStyle="1" w:styleId="EPCommaChar">
    <w:name w:val="EPComma Char"/>
    <w:basedOn w:val="DefaultParagraphFont"/>
    <w:link w:val="EPComma"/>
    <w:rsid w:val="00086FBB"/>
    <w:rPr>
      <w:sz w:val="24"/>
      <w:lang w:val="da-DK"/>
    </w:rPr>
  </w:style>
  <w:style w:type="character" w:styleId="Strong">
    <w:name w:val="Strong"/>
    <w:basedOn w:val="DefaultParagraphFont"/>
    <w:uiPriority w:val="22"/>
    <w:qFormat/>
    <w:rsid w:val="00086FBB"/>
    <w:rPr>
      <w:b/>
      <w:bCs/>
    </w:rPr>
  </w:style>
  <w:style w:type="paragraph" w:styleId="BalloonText">
    <w:name w:val="Balloon Text"/>
    <w:basedOn w:val="Normal"/>
    <w:link w:val="BalloonTextChar"/>
    <w:rsid w:val="007B6D26"/>
    <w:rPr>
      <w:rFonts w:ascii="Segoe UI" w:hAnsi="Segoe UI" w:cs="Segoe UI"/>
      <w:sz w:val="18"/>
      <w:szCs w:val="18"/>
    </w:rPr>
  </w:style>
  <w:style w:type="character" w:customStyle="1" w:styleId="BalloonTextChar">
    <w:name w:val="Balloon Text Char"/>
    <w:basedOn w:val="DefaultParagraphFont"/>
    <w:link w:val="BalloonText"/>
    <w:rsid w:val="007B6D2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045C7-8277-47D1-B9BC-0E25D05E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3865</Words>
  <Characters>24760</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2025-03-04T10:06:00Z</dcterms:created>
  <dcterms:modified xsi:type="dcterms:W3CDTF">2025-03-04T10:06:00Z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B10-0106/2025</vt:lpwstr>
  </property>
  <property fmtid="{D5CDD505-2E9C-101B-9397-08002B2CF9AE}" pid="4" name="&lt;Type&gt;">
    <vt:lpwstr>RR</vt:lpwstr>
  </property>
</Properties>
</file>