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0579" w:rsidTr="0010095E">
        <w:trPr>
          <w:trHeight w:hRule="exact" w:val="1418"/>
        </w:trPr>
        <w:tc>
          <w:tcPr>
            <w:tcW w:w="6804" w:type="dxa"/>
            <w:shd w:val="clear" w:color="auto" w:fill="auto"/>
            <w:vAlign w:val="center"/>
          </w:tcPr>
          <w:p w:rsidR="00751A4A" w:rsidRPr="00B40579" w:rsidRDefault="00D17180" w:rsidP="0010095E">
            <w:pPr>
              <w:pStyle w:val="EPName"/>
            </w:pPr>
            <w:r w:rsidRPr="00B40579">
              <w:t>Euroopan parlamentti</w:t>
            </w:r>
          </w:p>
          <w:p w:rsidR="00751A4A" w:rsidRPr="00B40579" w:rsidRDefault="005F1B17" w:rsidP="005F1B17">
            <w:pPr>
              <w:pStyle w:val="EPTerm"/>
              <w:rPr>
                <w:rStyle w:val="HideTWBExt"/>
                <w:noProof w:val="0"/>
                <w:vanish w:val="0"/>
                <w:color w:val="auto"/>
              </w:rPr>
            </w:pPr>
            <w:r w:rsidRPr="00B40579">
              <w:t>2024</w:t>
            </w:r>
            <w:r w:rsidR="00817416" w:rsidRPr="00B40579">
              <w:t>-202</w:t>
            </w:r>
            <w:r w:rsidRPr="00B40579">
              <w:t>9</w:t>
            </w:r>
          </w:p>
        </w:tc>
        <w:tc>
          <w:tcPr>
            <w:tcW w:w="2268" w:type="dxa"/>
            <w:shd w:val="clear" w:color="auto" w:fill="auto"/>
          </w:tcPr>
          <w:p w:rsidR="00751A4A" w:rsidRPr="00B40579" w:rsidRDefault="00187494" w:rsidP="0010095E">
            <w:pPr>
              <w:pStyle w:val="EPLogo"/>
            </w:pPr>
            <w:r w:rsidRPr="00B40579">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0579" w:rsidRDefault="00D058B8" w:rsidP="004C5D52">
      <w:pPr>
        <w:pStyle w:val="LineTop"/>
      </w:pPr>
    </w:p>
    <w:p w:rsidR="00680577" w:rsidRPr="00B40579" w:rsidRDefault="00D17180" w:rsidP="00680577">
      <w:pPr>
        <w:pStyle w:val="EPBodyTA1"/>
      </w:pPr>
      <w:r w:rsidRPr="00B40579">
        <w:t>HYVÄKSYTYT TEKSTIT</w:t>
      </w:r>
    </w:p>
    <w:p w:rsidR="00D058B8" w:rsidRPr="00B40579" w:rsidRDefault="00D058B8" w:rsidP="00D058B8">
      <w:pPr>
        <w:pStyle w:val="LineBottom"/>
      </w:pPr>
    </w:p>
    <w:p w:rsidR="00D17180" w:rsidRPr="00B40579" w:rsidRDefault="00D17180" w:rsidP="00D17180">
      <w:pPr>
        <w:pStyle w:val="ATHeading1"/>
      </w:pPr>
      <w:bookmarkStart w:id="0" w:name="TANumber"/>
      <w:r w:rsidRPr="00B40579">
        <w:t>P10_TA(2025)00</w:t>
      </w:r>
      <w:r w:rsidR="0060238C">
        <w:t>19</w:t>
      </w:r>
      <w:bookmarkEnd w:id="0"/>
    </w:p>
    <w:p w:rsidR="00D17180" w:rsidRPr="00B40579" w:rsidRDefault="00D17180" w:rsidP="00D17180">
      <w:pPr>
        <w:pStyle w:val="ATHeading2"/>
      </w:pPr>
      <w:bookmarkStart w:id="1" w:name="title"/>
      <w:r w:rsidRPr="00B40579">
        <w:t>Georgian edelleen paheneva poliittinen tilanne</w:t>
      </w:r>
      <w:bookmarkEnd w:id="1"/>
    </w:p>
    <w:p w:rsidR="00D17180" w:rsidRPr="00B40579" w:rsidRDefault="00D17180" w:rsidP="00D17180">
      <w:pPr>
        <w:rPr>
          <w:i/>
          <w:vanish/>
        </w:rPr>
      </w:pPr>
      <w:r w:rsidRPr="00B40579">
        <w:rPr>
          <w:i/>
        </w:rPr>
        <w:fldChar w:fldCharType="begin"/>
      </w:r>
      <w:r w:rsidRPr="00B40579">
        <w:rPr>
          <w:i/>
        </w:rPr>
        <w:instrText xml:space="preserve"> TC"(</w:instrText>
      </w:r>
      <w:bookmarkStart w:id="2" w:name="DocNumber"/>
      <w:r w:rsidRPr="00B40579">
        <w:rPr>
          <w:i/>
        </w:rPr>
        <w:instrText>B10-0106</w:instrText>
      </w:r>
      <w:r w:rsidR="00C37F4F">
        <w:rPr>
          <w:i/>
        </w:rPr>
        <w:instrText>, 0108, 0112, 0116 ja 0118</w:instrText>
      </w:r>
      <w:r w:rsidRPr="00B40579">
        <w:rPr>
          <w:i/>
        </w:rPr>
        <w:instrText>/2025</w:instrText>
      </w:r>
      <w:bookmarkEnd w:id="2"/>
      <w:r w:rsidRPr="00B40579">
        <w:rPr>
          <w:i/>
        </w:rPr>
        <w:instrText xml:space="preserve">)"\l3 \n&gt; \* MERGEFORMAT </w:instrText>
      </w:r>
      <w:r w:rsidRPr="00B40579">
        <w:rPr>
          <w:i/>
        </w:rPr>
        <w:fldChar w:fldCharType="end"/>
      </w:r>
    </w:p>
    <w:p w:rsidR="00D17180" w:rsidRPr="00B40579" w:rsidRDefault="00D17180" w:rsidP="00D17180">
      <w:pPr>
        <w:rPr>
          <w:vanish/>
        </w:rPr>
      </w:pPr>
      <w:bookmarkStart w:id="3" w:name="PE"/>
      <w:r w:rsidRPr="00B40579">
        <w:rPr>
          <w:vanish/>
        </w:rPr>
        <w:t>PE769.130</w:t>
      </w:r>
      <w:bookmarkEnd w:id="3"/>
    </w:p>
    <w:p w:rsidR="00D17180" w:rsidRPr="00B40579" w:rsidRDefault="00D17180" w:rsidP="00D17180">
      <w:pPr>
        <w:pStyle w:val="ATHeading3"/>
      </w:pPr>
      <w:bookmarkStart w:id="4" w:name="Sujet"/>
      <w:r w:rsidRPr="00B40579">
        <w:t>Euroopan parlamentin päätöslauselma 13. helmikuuta 2025 Georgian edelleen pahenevasta poliittisesta tilanteesta</w:t>
      </w:r>
      <w:bookmarkEnd w:id="4"/>
      <w:r w:rsidRPr="00B40579">
        <w:t xml:space="preserve"> </w:t>
      </w:r>
      <w:bookmarkStart w:id="5" w:name="References"/>
      <w:r w:rsidRPr="00B40579">
        <w:t>(2025/2522(RSP))</w:t>
      </w:r>
      <w:bookmarkEnd w:id="5"/>
    </w:p>
    <w:p w:rsidR="004448BD" w:rsidRPr="00B40579" w:rsidRDefault="004448BD" w:rsidP="004448BD">
      <w:pPr>
        <w:pStyle w:val="EPComma"/>
      </w:pPr>
      <w:bookmarkStart w:id="6" w:name="TextBodyBegin"/>
      <w:bookmarkEnd w:id="6"/>
      <w:r w:rsidRPr="00B40579">
        <w:rPr>
          <w:i/>
          <w:iCs/>
        </w:rPr>
        <w:t>Euroopan parlamentti</w:t>
      </w:r>
      <w:r w:rsidRPr="00B40579">
        <w:t>, joka</w:t>
      </w:r>
      <w:bookmarkStart w:id="7" w:name="_GoBack"/>
      <w:bookmarkEnd w:id="7"/>
    </w:p>
    <w:p w:rsidR="004448BD" w:rsidRPr="00B40579" w:rsidRDefault="004448BD" w:rsidP="00C37F4F">
      <w:pPr>
        <w:pStyle w:val="NormalHanging12a"/>
        <w:widowControl/>
      </w:pPr>
      <w:r w:rsidRPr="00B40579">
        <w:t>–</w:t>
      </w:r>
      <w:r w:rsidRPr="00B40579">
        <w:tab/>
        <w:t>ottaa huomioon aiemmat päätöslauselmansa Georgiasta ja erityisesti 28. marraskuuta 2024 antamansa päätöslauselman Georgian pahenevasta demokratiakriisistä äskettäisten parlamenttivaalien ja väitetyn vaalivilpin jälkeen</w:t>
      </w:r>
      <w:r w:rsidRPr="00B40579">
        <w:rPr>
          <w:rStyle w:val="FootnoteReference"/>
        </w:rPr>
        <w:footnoteReference w:id="1"/>
      </w:r>
      <w:r w:rsidRPr="00B40579">
        <w:t>,</w:t>
      </w:r>
    </w:p>
    <w:p w:rsidR="004448BD" w:rsidRPr="00B40579" w:rsidRDefault="004448BD" w:rsidP="00C37F4F">
      <w:pPr>
        <w:pStyle w:val="NormalHanging12a"/>
        <w:widowControl/>
      </w:pPr>
      <w:r w:rsidRPr="00B40579">
        <w:t>–</w:t>
      </w:r>
      <w:r w:rsidRPr="00B40579">
        <w:tab/>
        <w:t>ottaa huomioon Eurooppa-neuvoston 14. ja 15. joulukuuta 2023 pitämässään huippukokouksessa Georgialle myöntämän EU:n ehdokasmaan aseman,</w:t>
      </w:r>
    </w:p>
    <w:p w:rsidR="004448BD" w:rsidRPr="00B40579" w:rsidRDefault="004448BD" w:rsidP="00C37F4F">
      <w:pPr>
        <w:pStyle w:val="NormalHanging12a"/>
        <w:widowControl/>
      </w:pPr>
      <w:r w:rsidRPr="00B40579">
        <w:t>–</w:t>
      </w:r>
      <w:r w:rsidRPr="00B40579">
        <w:tab/>
        <w:t>ottaa huomioon Georgian perustuslain 78 pykälän, jossa vaaditaan panemaan täytäntöön kaikki mahdolliset toimenpiteet, joilla taataan Georgian täydellinen yhdentyminen EU:hun ja Natoon,</w:t>
      </w:r>
    </w:p>
    <w:p w:rsidR="004448BD" w:rsidRPr="00B40579" w:rsidRDefault="004448BD" w:rsidP="00C37F4F">
      <w:pPr>
        <w:pStyle w:val="NormalHanging12a"/>
        <w:widowControl/>
      </w:pPr>
      <w:r w:rsidRPr="00B40579">
        <w:t>–</w:t>
      </w:r>
      <w:r w:rsidRPr="00B40579">
        <w:tab/>
        <w:t>ottaa huomioon Euroopan turvallisuus- ja yhteistyöjärjestön (Etyj) loppuraportin Georgiassa 26. lokakuuta 2024 pidetyistä parlamenttivaaleista,</w:t>
      </w:r>
    </w:p>
    <w:p w:rsidR="004448BD" w:rsidRPr="00B40579" w:rsidRDefault="004448BD" w:rsidP="00C37F4F">
      <w:pPr>
        <w:pStyle w:val="NormalHanging12a"/>
        <w:widowControl/>
      </w:pPr>
      <w:r w:rsidRPr="00B40579">
        <w:t>–</w:t>
      </w:r>
      <w:r w:rsidRPr="00B40579">
        <w:tab/>
        <w:t>ottaa huomioon työjärjestyksen 136 artiklan 2 ja 4 kohdan,</w:t>
      </w:r>
    </w:p>
    <w:p w:rsidR="004448BD" w:rsidRPr="00B40579" w:rsidRDefault="004448BD" w:rsidP="00C37F4F">
      <w:pPr>
        <w:pStyle w:val="NormalHanging12a"/>
        <w:widowControl/>
        <w:rPr>
          <w:szCs w:val="24"/>
        </w:rPr>
      </w:pPr>
      <w:r w:rsidRPr="00B40579">
        <w:t>A.</w:t>
      </w:r>
      <w:r w:rsidRPr="00B40579">
        <w:tab/>
        <w:t>ottaa huomioon, että demokratian taantuminen Georgiassa on kiihtynyt dramaattisesti 26. lokakuuta 2024 pidettyjen parlamenttivaalien jälkeen, ja toteaa, että vaalit olivat erittäin vilpilliset ja niihin liittyi vakavia sääntöjenvastaisuuksia eivätkä ne olleet kansainvälisten demokratian normien ja Georgian Etyj-sitoumusten mukaiset; toteaa, että vaalit rikkoivat vapaille ja oikeudenmukaisille vaaleille asetettuja demokratian normeja ja vaatimuksia, koska ne eivät heijastaneet kansan tahtoa eikä niissä valituilla nk. parlamentilla ja myöhemmin nk. presidentillä ole minkäänlaista demokraattista legitimiteettiä; toteaa, että Georgian nykyinen parlamentti on aivan toimintansa alusta lähtien toiminut yhden puolueen (Georgialainen unelma) elimenä, mikä on ristiriidassa moniarvoisen parlamentaarisen demokratian perusolemuksen kanssa;</w:t>
      </w:r>
    </w:p>
    <w:p w:rsidR="004448BD" w:rsidRPr="00B40579" w:rsidRDefault="004448BD" w:rsidP="00C37F4F">
      <w:pPr>
        <w:pStyle w:val="NormalHanging12a"/>
        <w:widowControl/>
        <w:rPr>
          <w:szCs w:val="24"/>
        </w:rPr>
      </w:pPr>
      <w:r w:rsidRPr="00B40579">
        <w:lastRenderedPageBreak/>
        <w:t>B.</w:t>
      </w:r>
      <w:r w:rsidRPr="00B40579">
        <w:tab/>
        <w:t>ottaa huomioon, että EU:n ja Georgian assosiaatiosopimuksen</w:t>
      </w:r>
      <w:r w:rsidRPr="00B40579">
        <w:rPr>
          <w:rStyle w:val="FootnoteReference"/>
        </w:rPr>
        <w:footnoteReference w:id="2"/>
      </w:r>
      <w:r w:rsidRPr="00B40579">
        <w:t> 2 artikla koskee sopimuksen yleisiä periaatteita, joihin kuuluvat demokratian periaatteet, ihmisoikeudet ja perusvapaudet;</w:t>
      </w:r>
    </w:p>
    <w:p w:rsidR="004448BD" w:rsidRPr="00B40579" w:rsidRDefault="004448BD" w:rsidP="00C37F4F">
      <w:pPr>
        <w:pStyle w:val="NormalHanging12a"/>
        <w:widowControl/>
        <w:rPr>
          <w:szCs w:val="24"/>
        </w:rPr>
      </w:pPr>
      <w:r w:rsidRPr="00B40579">
        <w:t>C.</w:t>
      </w:r>
      <w:r w:rsidRPr="00B40579">
        <w:tab/>
        <w:t>ottaa huomioon, että Georgian perustuslain 78 pykälän mukaan perustuslaillisten elinten on toteutettava oman toimivaltansa puitteissa kaikki toimenpiteet varmistaakseen Georgian täydellisen yhdentymisen Euroopan unioniin;</w:t>
      </w:r>
    </w:p>
    <w:p w:rsidR="004448BD" w:rsidRPr="00B40579" w:rsidRDefault="004448BD" w:rsidP="00C37F4F">
      <w:pPr>
        <w:pStyle w:val="NormalHanging12a"/>
        <w:widowControl/>
        <w:rPr>
          <w:szCs w:val="22"/>
        </w:rPr>
      </w:pPr>
      <w:r w:rsidRPr="00B40579">
        <w:t>D.</w:t>
      </w:r>
      <w:r w:rsidRPr="00B40579">
        <w:tab/>
        <w:t xml:space="preserve">ottaa huomioon, että Georgian presidentti </w:t>
      </w:r>
      <w:proofErr w:type="spellStart"/>
      <w:r w:rsidRPr="00B40579">
        <w:t>Salome</w:t>
      </w:r>
      <w:proofErr w:type="spellEnd"/>
      <w:r w:rsidRPr="00B40579">
        <w:t xml:space="preserve"> </w:t>
      </w:r>
      <w:proofErr w:type="spellStart"/>
      <w:r w:rsidRPr="00B40579">
        <w:t>Zurabišvili</w:t>
      </w:r>
      <w:proofErr w:type="spellEnd"/>
      <w:r w:rsidRPr="00B40579">
        <w:t xml:space="preserve"> tuomitsi julkisesti parlamenttivaalit vilpillisinä ja ilmoitti, että hän ei aio tunnustaa niiden tulosta, ja vaati kansainvälistä tutkintaa; ottaa huomioon, että Georgian nykyinen hallinto on Georgialainen unelma -puolueen ja sen perustajan </w:t>
      </w:r>
      <w:proofErr w:type="spellStart"/>
      <w:r w:rsidRPr="00B40579">
        <w:t>Bidzina</w:t>
      </w:r>
      <w:proofErr w:type="spellEnd"/>
      <w:r w:rsidRPr="00B40579">
        <w:t xml:space="preserve"> </w:t>
      </w:r>
      <w:proofErr w:type="spellStart"/>
      <w:r w:rsidRPr="00B40579">
        <w:t>Ivanišvilin</w:t>
      </w:r>
      <w:proofErr w:type="spellEnd"/>
      <w:r w:rsidRPr="00B40579">
        <w:t xml:space="preserve"> johdolla anastanut itselleen vallan perustuslain vastaisesti, järjestelmällisesti purkanut demokraattisia instituutioita, heikentänyt oikeuslaitoksen riippumattomuutta ja rapauttanut perusvapauksia ja oikeusvaltiota syventäen näin Georgian poliittista ja perustuslaillista kriisiä;</w:t>
      </w:r>
    </w:p>
    <w:p w:rsidR="004448BD" w:rsidRPr="00B40579" w:rsidRDefault="004448BD" w:rsidP="00C37F4F">
      <w:pPr>
        <w:pStyle w:val="NormalHanging12a"/>
        <w:widowControl/>
        <w:rPr>
          <w:szCs w:val="24"/>
        </w:rPr>
      </w:pPr>
      <w:r w:rsidRPr="00B40579">
        <w:t>E.</w:t>
      </w:r>
      <w:r w:rsidRPr="00B40579">
        <w:tab/>
        <w:t xml:space="preserve">ottaa huomioon, että Georgialla on ollut virallinen EU:n ehdokasmaan asema joulukuusta 2023 lähtien; ottaa huomioon, että </w:t>
      </w:r>
      <w:proofErr w:type="spellStart"/>
      <w:r w:rsidRPr="00B40579">
        <w:t>Irakli</w:t>
      </w:r>
      <w:proofErr w:type="spellEnd"/>
      <w:r w:rsidRPr="00B40579">
        <w:t xml:space="preserve"> </w:t>
      </w:r>
      <w:proofErr w:type="spellStart"/>
      <w:r w:rsidRPr="00B40579">
        <w:t>Kobakhidze</w:t>
      </w:r>
      <w:proofErr w:type="spellEnd"/>
      <w:r w:rsidRPr="00B40579">
        <w:t xml:space="preserve"> ilmoitti 28. marraskuuta 2024, että Georgia lykkää liittymisneuvottelujen aloittamista EU:n kanssa ja kieltäytyy sen rahoitustuesta vuoden 2028 loppuun saakka, ja toteaa, että tämä </w:t>
      </w:r>
      <w:proofErr w:type="gramStart"/>
      <w:r w:rsidRPr="00B40579">
        <w:t>on vastoin</w:t>
      </w:r>
      <w:proofErr w:type="gramEnd"/>
      <w:r w:rsidRPr="00B40579">
        <w:t xml:space="preserve"> maan perustuslaissa ilmoitettua sitoutumista EU:hun yhdentymiseen ja heikentää siten Georgian suvereeneja </w:t>
      </w:r>
      <w:proofErr w:type="spellStart"/>
      <w:r w:rsidRPr="00B40579">
        <w:t>euroatlanttisia</w:t>
      </w:r>
      <w:proofErr w:type="spellEnd"/>
      <w:r w:rsidRPr="00B40579">
        <w:t xml:space="preserve"> pyrkimyksiä;</w:t>
      </w:r>
    </w:p>
    <w:p w:rsidR="004448BD" w:rsidRPr="00B40579" w:rsidRDefault="004448BD" w:rsidP="00C37F4F">
      <w:pPr>
        <w:pStyle w:val="NormalHanging12a"/>
        <w:widowControl/>
        <w:rPr>
          <w:szCs w:val="24"/>
        </w:rPr>
      </w:pPr>
      <w:r w:rsidRPr="00B40579">
        <w:t>F.</w:t>
      </w:r>
      <w:r w:rsidRPr="00B40579">
        <w:tab/>
        <w:t>ottaa huomioon, että rauhanomaiset hallituksen vastaiset joukkomielenosoitukset eri puolilla maata alkoivat 28. marraskuuta 2024 ja niissä vaaditaan uusia, vapaita ja oikeudenmukaisia vaaleja, poliittisen väkivallan ja sortotoimien lopettamista ja maan paluuta tielle kohti EU-jäsenyyttä; ottaa huomioon, että mielenosoituksia on järjestetty päivittäin yli 75 päivän ajan;</w:t>
      </w:r>
    </w:p>
    <w:p w:rsidR="004448BD" w:rsidRPr="00B40579" w:rsidRDefault="004448BD" w:rsidP="00C37F4F">
      <w:pPr>
        <w:pStyle w:val="NormalHanging12a"/>
        <w:widowControl/>
        <w:rPr>
          <w:szCs w:val="24"/>
        </w:rPr>
      </w:pPr>
      <w:r w:rsidRPr="00B40579">
        <w:t>G.</w:t>
      </w:r>
      <w:r w:rsidRPr="00B40579">
        <w:tab/>
        <w:t xml:space="preserve">ottaa huomioon, että valtaapitävä parlamentti järjesti 14. joulukuuta 2024 nk. presidentinvaalit, joissa valituksi tuli </w:t>
      </w:r>
      <w:proofErr w:type="gramStart"/>
      <w:r w:rsidRPr="00B40579">
        <w:t>Georgialainen</w:t>
      </w:r>
      <w:proofErr w:type="gramEnd"/>
      <w:r w:rsidRPr="00B40579">
        <w:t xml:space="preserve"> unelma -puolueen ehdokas, entinen jalkapalloilija </w:t>
      </w:r>
      <w:proofErr w:type="spellStart"/>
      <w:r w:rsidRPr="00B40579">
        <w:t>Mikheil</w:t>
      </w:r>
      <w:proofErr w:type="spellEnd"/>
      <w:r w:rsidRPr="00B40579">
        <w:t xml:space="preserve"> </w:t>
      </w:r>
      <w:proofErr w:type="spellStart"/>
      <w:r w:rsidRPr="00B40579">
        <w:t>Kavelašvili</w:t>
      </w:r>
      <w:proofErr w:type="spellEnd"/>
      <w:r w:rsidRPr="00B40579">
        <w:t>, joka oli vaalien ainoa ehdokas ja sai 224 ääntä 225:stä;</w:t>
      </w:r>
    </w:p>
    <w:p w:rsidR="004448BD" w:rsidRPr="00B40579" w:rsidRDefault="004448BD" w:rsidP="00C37F4F">
      <w:pPr>
        <w:pStyle w:val="NormalHanging12a"/>
        <w:widowControl/>
        <w:rPr>
          <w:szCs w:val="24"/>
        </w:rPr>
      </w:pPr>
      <w:r w:rsidRPr="00B40579">
        <w:t>H.</w:t>
      </w:r>
      <w:r w:rsidRPr="00B40579">
        <w:tab/>
        <w:t>ottaa huomioon, että itse itsensä nimittäneet Georgian viranomaiset ovat syösseet maan täysimittaiseen perustuslailliseen ja poliittiseen kriisiin sekä ihmisoikeus- ja demokratiakriisiin; ottaa huomioon, että rauhanomaisiin mielenosoittajiin, poliittisiin vastustajiin ja tiedotusvälineiden edustajiin on kohdistettu raakoja sortotoimia ja tuomarit, syyttäjät ja poliisi ovat aktiivisesti tehtailleet poliittisesti virittyneitä hallinnollisia ja rikosoikeudellisia syytteitä hallituksen vastaisten rauhanomaisten mielenosoitusten aikana pidätettyjä mielenosoittajia, toimittajia ja opposition edustajia vastaan; ottaa huomioon, että mielenosoitusten alkamisen jälkeen joulukuuhun 2024 mennessä yli 460 ihmistä oli pidätetty tai tuomittu rangaistukseen ja että määrä kasvaa edelleen päivä päivältä;</w:t>
      </w:r>
    </w:p>
    <w:p w:rsidR="004448BD" w:rsidRPr="00B40579" w:rsidRDefault="004448BD" w:rsidP="00C37F4F">
      <w:pPr>
        <w:pStyle w:val="NormalHanging12a"/>
        <w:widowControl/>
      </w:pPr>
      <w:r w:rsidRPr="00B40579">
        <w:t>I.</w:t>
      </w:r>
      <w:r w:rsidRPr="00B40579">
        <w:tab/>
        <w:t xml:space="preserve">huomauttaa, että mellakkapoliisit, joilta tunnistenumerot ovat tarkoituksellisesti puuttuneet, ovat hajottaneet mielenosoittajien joukot voimakeinoin käyttäen kyynelkaasua ja vesitykkejä; ottaa huomioon, että lukuisien toimittajien kertoman mukaan he ovat joutuneet maalitauluiksi ja pahoinpitelyn uhreiksi ja heidän laitteitaan </w:t>
      </w:r>
      <w:r w:rsidRPr="00B40579">
        <w:lastRenderedPageBreak/>
        <w:t>on tuhottu ja henkilökohtaista omaisuuttaan varastettu; ottaa huomioon, että kymmeniä mielenosoittajia on pahoinpidelty rajusti ja useita satoja ihmisiä on pidätetty; ottaa huomioon, että Georgian oikeusasiamies on paljastanut, että 80 prosenttia pidätettyinä olevista on kertonut kokeneensa väkivaltaa ja epäinhimillistä kohtelua lainvalvontaviranomaisten käsissä; ottaa huomioon, että kansainvälisen yhteisön paheksunnasta huolimatta Georgian laiton hallitus on palkinnut mitaleilla tukahduttamistoimissa osallisina olleita viranhaltijoita;</w:t>
      </w:r>
    </w:p>
    <w:p w:rsidR="004448BD" w:rsidRPr="00B40579" w:rsidRDefault="004448BD" w:rsidP="00C37F4F">
      <w:pPr>
        <w:pStyle w:val="NormalHanging12a"/>
        <w:widowControl/>
        <w:rPr>
          <w:szCs w:val="24"/>
        </w:rPr>
      </w:pPr>
      <w:r w:rsidRPr="00B40579">
        <w:t>J.</w:t>
      </w:r>
      <w:r w:rsidRPr="00B40579">
        <w:tab/>
        <w:t xml:space="preserve">ottaa huomioon, että riippumattomiin tiedotusvälineisiin, joista voidaan mainita esimerkiksi TV Formula, TV </w:t>
      </w:r>
      <w:proofErr w:type="spellStart"/>
      <w:r w:rsidRPr="00B40579">
        <w:t>Mtavari</w:t>
      </w:r>
      <w:proofErr w:type="spellEnd"/>
      <w:r w:rsidRPr="00B40579">
        <w:t xml:space="preserve"> ja TV </w:t>
      </w:r>
      <w:proofErr w:type="spellStart"/>
      <w:r w:rsidRPr="00B40579">
        <w:t>Pirveli</w:t>
      </w:r>
      <w:proofErr w:type="spellEnd"/>
      <w:r w:rsidRPr="00B40579">
        <w:t xml:space="preserve">, on kohdistunut vakavia operatiivisia ja taloudellisia rajoituksia hallinnon puuttuessa niiden toimintaan ja että kymmenet tiedotusvälineiden edustajat ovat kokeneet monenlaista ankaraa fyysistä ja psykologista painostusta; ottaa huomioon dokumentoidut lukuisat väkivaltaiset hyökkäykset toimittajia vastaan, joista voidaan mainita esimerkiksi </w:t>
      </w:r>
      <w:proofErr w:type="spellStart"/>
      <w:r w:rsidRPr="00B40579">
        <w:t>Aleksandre</w:t>
      </w:r>
      <w:proofErr w:type="spellEnd"/>
      <w:r w:rsidRPr="00B40579">
        <w:t xml:space="preserve"> </w:t>
      </w:r>
      <w:proofErr w:type="spellStart"/>
      <w:r w:rsidRPr="00B40579">
        <w:t>Kešelašvilin</w:t>
      </w:r>
      <w:proofErr w:type="spellEnd"/>
      <w:r w:rsidRPr="00B40579">
        <w:t xml:space="preserve">, </w:t>
      </w:r>
      <w:proofErr w:type="spellStart"/>
      <w:r w:rsidRPr="00B40579">
        <w:t>Maka</w:t>
      </w:r>
      <w:proofErr w:type="spellEnd"/>
      <w:r w:rsidRPr="00B40579">
        <w:t xml:space="preserve"> </w:t>
      </w:r>
      <w:proofErr w:type="spellStart"/>
      <w:r w:rsidRPr="00B40579">
        <w:t>Chikhladzen</w:t>
      </w:r>
      <w:proofErr w:type="spellEnd"/>
      <w:r w:rsidRPr="00B40579">
        <w:t xml:space="preserve"> ja </w:t>
      </w:r>
      <w:proofErr w:type="spellStart"/>
      <w:r w:rsidRPr="00B40579">
        <w:t>Giorgi</w:t>
      </w:r>
      <w:proofErr w:type="spellEnd"/>
      <w:r w:rsidRPr="00B40579">
        <w:t xml:space="preserve"> </w:t>
      </w:r>
      <w:proofErr w:type="spellStart"/>
      <w:r w:rsidRPr="00B40579">
        <w:t>Šetsirulin</w:t>
      </w:r>
      <w:proofErr w:type="spellEnd"/>
      <w:r w:rsidRPr="00B40579">
        <w:t xml:space="preserve"> vakavat pahoinpitelyt sekä vangitun toimittajan Saba </w:t>
      </w:r>
      <w:proofErr w:type="spellStart"/>
      <w:r w:rsidRPr="00B40579">
        <w:t>Kevkhišvilin</w:t>
      </w:r>
      <w:proofErr w:type="spellEnd"/>
      <w:r w:rsidRPr="00B40579">
        <w:t xml:space="preserve"> häirintä; ottaa huomioon, että Georgian viranomaiset pidättivät 12. tammikuuta 2025 toimittaja </w:t>
      </w:r>
      <w:proofErr w:type="spellStart"/>
      <w:r w:rsidRPr="00B40579">
        <w:t>Mzia</w:t>
      </w:r>
      <w:proofErr w:type="spellEnd"/>
      <w:r w:rsidRPr="00B40579">
        <w:t xml:space="preserve"> </w:t>
      </w:r>
      <w:proofErr w:type="spellStart"/>
      <w:r w:rsidRPr="00B40579">
        <w:t>Amaghlobelin</w:t>
      </w:r>
      <w:proofErr w:type="spellEnd"/>
      <w:r w:rsidRPr="00B40579">
        <w:t xml:space="preserve">, joka on ollut siitä lähtien tutkintavankeudessa ja on nyt nälkälakossa solidaarisuuden osoituksena kaikille Georgian poliittisille vangeille; ottaa huomioon, että </w:t>
      </w:r>
      <w:proofErr w:type="spellStart"/>
      <w:r w:rsidRPr="00B40579">
        <w:t>Amaghlobelia</w:t>
      </w:r>
      <w:proofErr w:type="spellEnd"/>
      <w:r w:rsidRPr="00B40579">
        <w:t xml:space="preserve"> odottaa 4–7 vuoden vankeusrangaistus;</w:t>
      </w:r>
    </w:p>
    <w:p w:rsidR="004448BD" w:rsidRPr="00B40579" w:rsidRDefault="004448BD" w:rsidP="00C37F4F">
      <w:pPr>
        <w:pStyle w:val="NormalHanging12a"/>
        <w:widowControl/>
        <w:rPr>
          <w:szCs w:val="24"/>
        </w:rPr>
      </w:pPr>
      <w:r w:rsidRPr="00B40579">
        <w:t>K.</w:t>
      </w:r>
      <w:r w:rsidRPr="00B40579">
        <w:tab/>
        <w:t xml:space="preserve">toteaa, että </w:t>
      </w:r>
      <w:proofErr w:type="gramStart"/>
      <w:r w:rsidRPr="00B40579">
        <w:t>Georgialainen</w:t>
      </w:r>
      <w:proofErr w:type="gramEnd"/>
      <w:r w:rsidRPr="00B40579">
        <w:t xml:space="preserve"> unelma -puolueen virkailijat hyökkäsivät yöllä 14. tammikuuta 2025 Georgian puolesta -puolueen oppositiojohtajan ja entisen pääministerin </w:t>
      </w:r>
      <w:proofErr w:type="spellStart"/>
      <w:r w:rsidRPr="00B40579">
        <w:t>Giorgi</w:t>
      </w:r>
      <w:proofErr w:type="spellEnd"/>
      <w:r w:rsidRPr="00B40579">
        <w:t xml:space="preserve"> </w:t>
      </w:r>
      <w:proofErr w:type="spellStart"/>
      <w:r w:rsidRPr="00B40579">
        <w:t>Gakharian</w:t>
      </w:r>
      <w:proofErr w:type="spellEnd"/>
      <w:r w:rsidRPr="00B40579">
        <w:t xml:space="preserve"> sekä toimittajan ja </w:t>
      </w:r>
      <w:proofErr w:type="spellStart"/>
      <w:r w:rsidRPr="00B40579">
        <w:t>Transparency</w:t>
      </w:r>
      <w:proofErr w:type="spellEnd"/>
      <w:r w:rsidRPr="00B40579">
        <w:t xml:space="preserve"> International -järjestön aktivistin </w:t>
      </w:r>
      <w:proofErr w:type="spellStart"/>
      <w:r w:rsidRPr="00B40579">
        <w:t>Zviad</w:t>
      </w:r>
      <w:proofErr w:type="spellEnd"/>
      <w:r w:rsidRPr="00B40579">
        <w:t xml:space="preserve"> </w:t>
      </w:r>
      <w:proofErr w:type="spellStart"/>
      <w:r w:rsidRPr="00B40579">
        <w:t>Koridzen</w:t>
      </w:r>
      <w:proofErr w:type="spellEnd"/>
      <w:r w:rsidRPr="00B40579">
        <w:t xml:space="preserve"> kimppuun erillisissä välikohtauksissa samassa tilaisuudessa </w:t>
      </w:r>
      <w:proofErr w:type="spellStart"/>
      <w:r w:rsidRPr="00B40579">
        <w:t>Batumissa</w:t>
      </w:r>
      <w:proofErr w:type="spellEnd"/>
      <w:r w:rsidRPr="00B40579">
        <w:t>;</w:t>
      </w:r>
    </w:p>
    <w:p w:rsidR="004448BD" w:rsidRPr="00B40579" w:rsidRDefault="004448BD" w:rsidP="00C37F4F">
      <w:pPr>
        <w:pStyle w:val="NormalHanging12a"/>
        <w:widowControl/>
        <w:rPr>
          <w:szCs w:val="24"/>
        </w:rPr>
      </w:pPr>
      <w:r w:rsidRPr="00B40579">
        <w:t>L.</w:t>
      </w:r>
      <w:r w:rsidRPr="00B40579">
        <w:tab/>
        <w:t xml:space="preserve">ottaa huomioon, että EU-myönteisen </w:t>
      </w:r>
      <w:proofErr w:type="spellStart"/>
      <w:r w:rsidRPr="00B40579">
        <w:t>Akhali</w:t>
      </w:r>
      <w:proofErr w:type="spellEnd"/>
      <w:r w:rsidRPr="00B40579">
        <w:t xml:space="preserve">-puolueen johtaja </w:t>
      </w:r>
      <w:proofErr w:type="spellStart"/>
      <w:r w:rsidRPr="00B40579">
        <w:t>Nika</w:t>
      </w:r>
      <w:proofErr w:type="spellEnd"/>
      <w:r w:rsidRPr="00B40579">
        <w:t xml:space="preserve"> </w:t>
      </w:r>
      <w:proofErr w:type="spellStart"/>
      <w:r w:rsidRPr="00B40579">
        <w:t>Melia</w:t>
      </w:r>
      <w:proofErr w:type="spellEnd"/>
      <w:r w:rsidRPr="00B40579">
        <w:t xml:space="preserve"> ja Tbilisin entinen pormestari </w:t>
      </w:r>
      <w:proofErr w:type="spellStart"/>
      <w:r w:rsidRPr="00B40579">
        <w:t>Gigi</w:t>
      </w:r>
      <w:proofErr w:type="spellEnd"/>
      <w:r w:rsidRPr="00B40579">
        <w:t xml:space="preserve"> </w:t>
      </w:r>
      <w:proofErr w:type="spellStart"/>
      <w:r w:rsidRPr="00B40579">
        <w:t>Ugulava</w:t>
      </w:r>
      <w:proofErr w:type="spellEnd"/>
      <w:r w:rsidRPr="00B40579">
        <w:t xml:space="preserve"> pidätettiin 2. helmikuuta 2025 hallituksen vastaisten mielenosoitusten aikana ja heihin on kohdistettu fyysistä väkivaltaa pidätysaikana; ottaa huomioon, että </w:t>
      </w:r>
      <w:proofErr w:type="spellStart"/>
      <w:r w:rsidRPr="00B40579">
        <w:t>Droa</w:t>
      </w:r>
      <w:proofErr w:type="spellEnd"/>
      <w:r w:rsidRPr="00B40579">
        <w:t xml:space="preserve">-puolueen johtaja </w:t>
      </w:r>
      <w:proofErr w:type="spellStart"/>
      <w:r w:rsidRPr="00B40579">
        <w:t>Elene</w:t>
      </w:r>
      <w:proofErr w:type="spellEnd"/>
      <w:r w:rsidRPr="00B40579">
        <w:t xml:space="preserve"> </w:t>
      </w:r>
      <w:proofErr w:type="spellStart"/>
      <w:r w:rsidRPr="00B40579">
        <w:t>Khoštaria</w:t>
      </w:r>
      <w:proofErr w:type="spellEnd"/>
      <w:r w:rsidRPr="00B40579">
        <w:t xml:space="preserve"> pidätettiin </w:t>
      </w:r>
      <w:proofErr w:type="spellStart"/>
      <w:r w:rsidRPr="00B40579">
        <w:t>Batumissa</w:t>
      </w:r>
      <w:proofErr w:type="spellEnd"/>
      <w:r w:rsidRPr="00B40579">
        <w:t xml:space="preserve"> 12. tammikuuta 2025;</w:t>
      </w:r>
    </w:p>
    <w:p w:rsidR="004448BD" w:rsidRPr="00B40579" w:rsidRDefault="004448BD" w:rsidP="00C37F4F">
      <w:pPr>
        <w:pStyle w:val="NormalHanging12a"/>
        <w:widowControl/>
        <w:rPr>
          <w:szCs w:val="24"/>
        </w:rPr>
      </w:pPr>
      <w:r w:rsidRPr="00B40579">
        <w:t>M.</w:t>
      </w:r>
      <w:r w:rsidRPr="00B40579">
        <w:tab/>
        <w:t>ottaa huomioon, että Georgian valtaapitävät viranomaiset ovat käyttäneet suhteetonta voimaa ja liiallista väkivaltaa rauhanomaisia mielenosoittajia vastaan ja turvautuneet mielivaltaisiin joukkopidätyksiin toisinajattelijoiden hiljentämiseksi; ottaa huomioon, että riippumattomat ihmisoikeusjärjestöt ovat raportoineet pidätettyjen järjestelmällisestä kaltoinkohtelusta, myös kidutuksesta; ottaa huomioon, että yhtäkään raakoihin tukahduttamistoimiin, mielivaltaisiin pidätyksiin ja huonoon kohteluun osallistunutta lainvalvontaviranomaista ei ole tähän mennessä saatettu oikeuden eteen;</w:t>
      </w:r>
    </w:p>
    <w:p w:rsidR="004448BD" w:rsidRPr="00B40579" w:rsidRDefault="004448BD" w:rsidP="00C37F4F">
      <w:pPr>
        <w:pStyle w:val="NormalHanging12a"/>
        <w:widowControl/>
        <w:rPr>
          <w:szCs w:val="24"/>
        </w:rPr>
      </w:pPr>
      <w:r w:rsidRPr="00B40579">
        <w:t>N.</w:t>
      </w:r>
      <w:r w:rsidRPr="00B40579">
        <w:tab/>
        <w:t xml:space="preserve">ottaa huomioon, että itse itsensä nimittäneet viranomaiset ottivat käyttöön uuden ankaran lainsäädännön, joka tuli voimaan 30. joulukuuta 2024 ja jolla muutettiin rikosoikeutta, hallinnollisista rikkomuksista annettua lakia sekä kokoontumisista ja mielenosoituksista annettua lakia, ja toteaa, että uudella lainsäädännöllä asetettiin mielivaltaisia lisärajoituksia oikeuksille sananvapauteen ja rauhanomaiseen kokoontumisvapauteen ja otettiin käyttöön muun muassa ankarat sakot mielenosoitusten iskulauseiden ja julisteiden esille panosta ja annettiin poliisille valtuudet pidättää henkilöitä ”ennaltaehkäisevästi” 48 tunnin ajaksi, jos epäillään, että he aikovat rikkoa julkista kokoontumista koskevia sääntöjä; ottaa huomioon, että Georgialainen unelma </w:t>
      </w:r>
      <w:r w:rsidRPr="00B40579">
        <w:noBreakHyphen/>
        <w:t xml:space="preserve">puolue julkisti 3. helmikuuta 2025 uuden lakiesityksen, joka on kohdistettu suoraan mielenosoittajiin, arvostelijoihin ja poliittisiin toisinajattelijoihin ja jonka </w:t>
      </w:r>
      <w:r w:rsidRPr="00B40579">
        <w:lastRenderedPageBreak/>
        <w:t>tarkoituksena on tiukentaa valvontaa ja määrätä seuraamuksia erilaisista rikoksista, ja toteaa, että lakiesityksessä säädetään esimerkiksi kovemmista rangaistuksista ”virkamiesten loukkaamisesta”, tiesulkujen tekemisestä rangaistaviksi ja hallinnollisen säilöönoton keston pidentämisestä 15 päivästä 60 päivään;</w:t>
      </w:r>
    </w:p>
    <w:p w:rsidR="004448BD" w:rsidRPr="00B40579" w:rsidRDefault="004448BD" w:rsidP="00C37F4F">
      <w:pPr>
        <w:pStyle w:val="NormalHanging12a"/>
        <w:widowControl/>
        <w:rPr>
          <w:szCs w:val="24"/>
        </w:rPr>
      </w:pPr>
      <w:r w:rsidRPr="00B40579">
        <w:t>O.</w:t>
      </w:r>
      <w:r w:rsidRPr="00B40579">
        <w:tab/>
        <w:t>ottaa huomioon, että neuvosto päätti 27. tammikuuta 2025 keskeyttää EU:n ja Georgian viisumihelpotussopimuksen soveltamisen georgialaisten diplomaattien ja virkamiesten osalta mutta ei määrännyt henkilöpakotteita vastauksena jatkuviin tukahduttamistoimiin; ottaa huomioon, että Unkarin ja Slovakian hallitukset ovat johdonmukaisesti seisoneet vaikuttavien EU:n laajuisten pakotteiden tiellä ja estäneet muita 25 jäsenvaltiota (EU-25) asettamasta pakotteita itse itsensä nimittäneille Georgian viranomaisille;</w:t>
      </w:r>
    </w:p>
    <w:p w:rsidR="004448BD" w:rsidRPr="00B40579" w:rsidRDefault="004448BD" w:rsidP="00C37F4F">
      <w:pPr>
        <w:pStyle w:val="NormalHanging12a"/>
        <w:widowControl/>
        <w:rPr>
          <w:szCs w:val="24"/>
        </w:rPr>
      </w:pPr>
      <w:r w:rsidRPr="00B40579">
        <w:t>P.</w:t>
      </w:r>
      <w:r w:rsidRPr="00B40579">
        <w:tab/>
        <w:t xml:space="preserve">ottaa huomioon, että useat jäsenvaltiot, mukaan lukien Liettua, Viro, Latvia ja Tšekki, ovat asettaneet kahdenvälisiä pakotteita joillekin georgialaisille poliitikoille, tuomareille ja muille viranhaltijoille, jotka ovat vastuussa mielenosoittajiin kohdistuneista rajuista tukahduttamistoimista, ihmisoikeusloukkauksista ja oikeusvaltioperiaatteen rikkomisesta; ottaa huomioon, että joulukuussa 2024 Yhdysvallat asetti pakotteita </w:t>
      </w:r>
      <w:proofErr w:type="spellStart"/>
      <w:r w:rsidRPr="00B40579">
        <w:t>Bidzina</w:t>
      </w:r>
      <w:proofErr w:type="spellEnd"/>
      <w:r w:rsidRPr="00B40579">
        <w:t xml:space="preserve"> </w:t>
      </w:r>
      <w:proofErr w:type="spellStart"/>
      <w:r w:rsidRPr="00B40579">
        <w:t>Ivanišvilille</w:t>
      </w:r>
      <w:proofErr w:type="spellEnd"/>
      <w:r w:rsidRPr="00B40579">
        <w:t xml:space="preserve"> samoin kuin Georgian ”sisäasiainministerille” </w:t>
      </w:r>
      <w:proofErr w:type="spellStart"/>
      <w:r w:rsidRPr="00B40579">
        <w:t>Vahtang</w:t>
      </w:r>
      <w:proofErr w:type="spellEnd"/>
      <w:r w:rsidRPr="00B40579">
        <w:t xml:space="preserve"> </w:t>
      </w:r>
      <w:proofErr w:type="spellStart"/>
      <w:r w:rsidRPr="00B40579">
        <w:t>Gomelaurille</w:t>
      </w:r>
      <w:proofErr w:type="spellEnd"/>
      <w:r w:rsidRPr="00B40579">
        <w:t xml:space="preserve"> ja erityistehtäväosaston apulaispäällikölle </w:t>
      </w:r>
      <w:proofErr w:type="spellStart"/>
      <w:r w:rsidRPr="00B40579">
        <w:t>Mirza</w:t>
      </w:r>
      <w:proofErr w:type="spellEnd"/>
      <w:r w:rsidRPr="00B40579">
        <w:t xml:space="preserve"> </w:t>
      </w:r>
      <w:proofErr w:type="spellStart"/>
      <w:r w:rsidRPr="00B40579">
        <w:t>Kezevadzelle</w:t>
      </w:r>
      <w:proofErr w:type="spellEnd"/>
      <w:r w:rsidRPr="00B40579">
        <w:t xml:space="preserve"> siksi, että he ovat olleet osallisina tiedotusvälineiden edustajiin, opposition johtohahmoihin ja mielenosoittajiin kohdistuviin rajuihin tukahduttamistoimiin; toteaa, että Yhdistynyt kuningaskunta ja Ukraina ovat asettaneet vastaavia pakotteita korkean tason georgialaisvirkamiehille; huomauttaa, että </w:t>
      </w:r>
      <w:proofErr w:type="spellStart"/>
      <w:r w:rsidRPr="00B40579">
        <w:t>Ivanišvili</w:t>
      </w:r>
      <w:proofErr w:type="spellEnd"/>
      <w:r w:rsidRPr="00B40579">
        <w:t xml:space="preserve"> on hänen henkilökohtaiseen tilanteeseensa räätälöityjen, hätäisesti hyväksyttyjen lakien nojalla siirtämässä ulkomaista varallisuuttaan Georgiaan lisäpakotteita odotettaessa;</w:t>
      </w:r>
    </w:p>
    <w:p w:rsidR="004448BD" w:rsidRPr="00B40579" w:rsidRDefault="004448BD" w:rsidP="00C37F4F">
      <w:pPr>
        <w:pStyle w:val="NormalHanging12a"/>
        <w:widowControl/>
        <w:rPr>
          <w:szCs w:val="22"/>
        </w:rPr>
      </w:pPr>
      <w:r w:rsidRPr="00B40579">
        <w:t>Q.</w:t>
      </w:r>
      <w:r w:rsidRPr="00B40579">
        <w:tab/>
        <w:t>ottaa huomioon, että Georgialainen unelma -puolue ilmoitti 29. tammikuuta 2025, että se vetää valtuuskuntansa Euroopan neuvoston parlamentaarisesta yleiskokouksesta (PACE) sen jälkeen, kun yleiskokous oli vaatinut uusia, aidosti demokraattisia parlamenttivaaleja, poliittisten vankien vapauttamista ja väkivaltaan syyllistyneiden saattamista vastuuseen; ottaa huomioon, että YK:n asiantuntijat ovat tuominneet toistuvat sortotoimet ja ihmisoikeusloukkaukset Georgiassa ja Etyj puolestaan on katsonut nämä tukahduttamistoimet vakavaksi kokoontumisvapauden rikkomiseksi;</w:t>
      </w:r>
    </w:p>
    <w:p w:rsidR="004448BD" w:rsidRPr="00B40579" w:rsidRDefault="004448BD" w:rsidP="00C37F4F">
      <w:pPr>
        <w:pStyle w:val="NormalHanging12a"/>
        <w:widowControl/>
        <w:rPr>
          <w:szCs w:val="24"/>
        </w:rPr>
      </w:pPr>
      <w:r w:rsidRPr="00B40579">
        <w:t>R.</w:t>
      </w:r>
      <w:r w:rsidRPr="00B40579">
        <w:tab/>
        <w:t xml:space="preserve">ottaa huomioon, että hallitseva Georgialainen unelma -puolue kutsui uuden parlamentin koolle maan perustuslain vastaisesti, minkä seurauksena oppositio on boikotoinut parlamenttia; ottaa huomioon, että itse itsensä nimittänyt nk. parlamentti äänesti 5. helmikuuta 2025 sen puolesta, että 49 parlamentin jäsenen edustajantoimet niistä 61:stä, jotka edustavat Muutoksen koalitio-, Vahva </w:t>
      </w:r>
      <w:proofErr w:type="spellStart"/>
      <w:r w:rsidRPr="00B40579">
        <w:t>Georgia-</w:t>
      </w:r>
      <w:proofErr w:type="spellEnd"/>
      <w:r w:rsidRPr="00B40579">
        <w:t xml:space="preserve"> ja Yhdistynyt kansallinen liike -puolueita, päätetään ennenaikaisesti, jotta heiltä voidaan pidättää koskemattomuus ja jotta heidät voidaan pidättää ja asettaa syytteeseen helpommin; ottaa huomioon, että sama nk. parlamentti asetti toimikunnan entisen valtapuolueen Yhdistyneen kansallisen liikkeen (UNM) rankaisemiseksi;</w:t>
      </w:r>
    </w:p>
    <w:p w:rsidR="004448BD" w:rsidRPr="00B40579" w:rsidRDefault="004448BD" w:rsidP="00C37F4F">
      <w:pPr>
        <w:pStyle w:val="NormalHanging12a"/>
        <w:widowControl/>
        <w:rPr>
          <w:rFonts w:eastAsia="Calibri"/>
          <w:szCs w:val="24"/>
        </w:rPr>
      </w:pPr>
      <w:r w:rsidRPr="00B40579">
        <w:t>S.</w:t>
      </w:r>
      <w:r w:rsidRPr="00B40579">
        <w:tab/>
        <w:t xml:space="preserve">ottaa huomioon, että yhä useammat virkamiehet ovat saaneet lähteä sen jälkeen, kun he olivat ilmaisseet vastustavansa Georgian EU-jäsenyysprosessin keskeyttämistä; ottaa huomioon, että </w:t>
      </w:r>
      <w:proofErr w:type="gramStart"/>
      <w:r w:rsidRPr="00B40579">
        <w:t>Georgialainen</w:t>
      </w:r>
      <w:proofErr w:type="gramEnd"/>
      <w:r w:rsidRPr="00B40579">
        <w:t xml:space="preserve"> unelma -puolue on muuttanut julkishallintoa koskevia lakeja ja yksinkertaistanut menettelyjä virkamiesten irtisanomiseksi, ja toteaa, että monia virkamiehiä on irtisanottu mielenosoituksiin osallistumisen vuoksi ja tämä on selkeä yritys vaientaa kriittiset äänet;</w:t>
      </w:r>
    </w:p>
    <w:p w:rsidR="004448BD" w:rsidRPr="00B40579" w:rsidRDefault="004448BD" w:rsidP="00C37F4F">
      <w:pPr>
        <w:pStyle w:val="NormalHanging12a"/>
        <w:widowControl/>
      </w:pPr>
      <w:r w:rsidRPr="00B40579">
        <w:lastRenderedPageBreak/>
        <w:t>1.</w:t>
      </w:r>
      <w:r w:rsidRPr="00B40579">
        <w:tab/>
        <w:t>tuomitsee Georgialainen unelma -puolueen nk. viranomaiset ja kehottaa näitä lopettamaan välittömästi rauhanomaisten mielenosoittajien, poliittisten vastustajien ja tiedotusvälineiden edustajien väkivaltaisen tukahduttamisen; korostaa, että itse itsensä nimittäneet Georgian viranomaiset rikkovat parhaillaan perusvapauksia, perusihmisoikeuksia ja maan keskeisiä kansainvälisiä velvoitteita ja heikentävät siten maan poliittisten vaikuttajien ja kansalaisyhteiskunnan vuosikymmenten ajan ajamia demokraattisia uudistuksia; pitää Georgiaa valtiona, jonka laiton Georgialainen unelma -puolueen hallinto on kaapannut; pitää erittäin valitettavana, että hallitseva Georgialainen unelma -puolue on luopunut Georgian tiestä kohti EU- ja Nato</w:t>
      </w:r>
      <w:r w:rsidRPr="00B40579">
        <w:noBreakHyphen/>
        <w:t>jäsenyyttä; muistuttaa, että meneillään oleva demokratian taantuminen ja epädemokraattisten lakien säätäminen on käytännössä keskeyttänyt Georgian EU</w:t>
      </w:r>
      <w:r w:rsidRPr="00B40579">
        <w:noBreakHyphen/>
        <w:t>yhdentymisprosessin; toteaa jälleen tukevansa horjumatta Georgian kansan oikeutettuja EU:hun liittymistä koskevia toiveita ja heidän toivettaan elää vauraassa ja demokraattisessa maassa;</w:t>
      </w:r>
    </w:p>
    <w:p w:rsidR="004448BD" w:rsidRPr="00B40579" w:rsidRDefault="004448BD" w:rsidP="00C37F4F">
      <w:pPr>
        <w:pStyle w:val="NormalHanging12a"/>
        <w:widowControl/>
        <w:rPr>
          <w:szCs w:val="24"/>
        </w:rPr>
      </w:pPr>
      <w:r w:rsidRPr="00B40579">
        <w:t>2.</w:t>
      </w:r>
      <w:r w:rsidRPr="00B40579">
        <w:tab/>
        <w:t>ei tunnusta Georgialainen unelma -puolueen viranomaisia, jotka julistautuivat omalla ilmoituksellaan viranomaisiksi 26. lokakuuta 2024 järjestettyjen vilpillisten vaalien jälkeen, sillä vaalit eivät olleet sen enempää vapaat kuin rehellisetkään ja ne rikkoivat demokratian normeja ja vaatimuksia eivätkä heijastaneet Georgian kansan tahtoa; korostaa, että laaja vaalipetos on heikentänyt vaaliprosessin luotettavuutta, kyseenalaistanut vaalituloksen laillisuuden ja heikentänyt kansalaisten luottamusta kaikkiin uusiin hallituksiin sekä kotimaassa että muualla maailmassa;</w:t>
      </w:r>
    </w:p>
    <w:p w:rsidR="004448BD" w:rsidRPr="00B40579" w:rsidRDefault="004448BD" w:rsidP="00C37F4F">
      <w:pPr>
        <w:pStyle w:val="NormalHanging12a"/>
        <w:widowControl/>
        <w:rPr>
          <w:szCs w:val="24"/>
        </w:rPr>
      </w:pPr>
      <w:r w:rsidRPr="00B40579">
        <w:t>3.</w:t>
      </w:r>
      <w:r w:rsidRPr="00B40579">
        <w:tab/>
        <w:t xml:space="preserve">kehottaa EU:ta ja sen jäsenvaltioita sekä kansallisia parlamentteja ja parlamenttien välisiä instituutioita pidättäytymään tunnustamasta </w:t>
      </w:r>
      <w:proofErr w:type="gramStart"/>
      <w:r w:rsidRPr="00B40579">
        <w:t>Georgialainen</w:t>
      </w:r>
      <w:proofErr w:type="gramEnd"/>
      <w:r w:rsidRPr="00B40579">
        <w:t xml:space="preserve"> unelma -puolueen muodostaman yksipuolueparlamentin ja sen nimitetyn presidentin laillisuutta; kehottaa siksi kansainvälistä yhteisöä liittymään boikottiin Georgian viranomaisiksi julistautuneita vastaan;</w:t>
      </w:r>
    </w:p>
    <w:p w:rsidR="004448BD" w:rsidRPr="00B40579" w:rsidRDefault="004448BD" w:rsidP="00C37F4F">
      <w:pPr>
        <w:pStyle w:val="NormalHanging12a"/>
        <w:widowControl/>
        <w:rPr>
          <w:bCs/>
        </w:rPr>
      </w:pPr>
      <w:r w:rsidRPr="00B40579">
        <w:t>4.</w:t>
      </w:r>
      <w:r w:rsidRPr="00B40579">
        <w:tab/>
        <w:t xml:space="preserve">tunnustaa edelleen </w:t>
      </w:r>
      <w:proofErr w:type="spellStart"/>
      <w:r w:rsidRPr="00B40579">
        <w:t>Salome</w:t>
      </w:r>
      <w:proofErr w:type="spellEnd"/>
      <w:r w:rsidRPr="00B40579">
        <w:t xml:space="preserve"> </w:t>
      </w:r>
      <w:proofErr w:type="spellStart"/>
      <w:r w:rsidRPr="00B40579">
        <w:t>Zurabišvilin</w:t>
      </w:r>
      <w:proofErr w:type="spellEnd"/>
      <w:r w:rsidRPr="00B40579">
        <w:t xml:space="preserve"> lailliseksi Georgian presidentiksi ja Georgian kansan edustajaksi; arvostaa hänen pyrkimyksiään ohjata maa rauhanomaisin keinoin takaisin demokraattiselle ja Eurooppa-myönteiselle kehityspolulle; kehottaa Eurooppa</w:t>
      </w:r>
      <w:r w:rsidRPr="00B40579">
        <w:noBreakHyphen/>
        <w:t xml:space="preserve">neuvoston puheenjohtajaa kutsumaan presidentti </w:t>
      </w:r>
      <w:proofErr w:type="spellStart"/>
      <w:r w:rsidRPr="00B40579">
        <w:t>Zurabišvilin</w:t>
      </w:r>
      <w:proofErr w:type="spellEnd"/>
      <w:r w:rsidRPr="00B40579">
        <w:t xml:space="preserve"> edustamaan Georgiaa johonkin tulevaan Eurooppa-neuvoston kokoukseen ja Euroopan poliittisen yhteisön seuraavaan huippukokoukseen;</w:t>
      </w:r>
    </w:p>
    <w:p w:rsidR="004448BD" w:rsidRPr="00B40579" w:rsidRDefault="004448BD" w:rsidP="00C37F4F">
      <w:pPr>
        <w:pStyle w:val="NormalHanging12a"/>
        <w:widowControl/>
        <w:rPr>
          <w:szCs w:val="24"/>
        </w:rPr>
      </w:pPr>
      <w:r w:rsidRPr="00B40579">
        <w:t>5.</w:t>
      </w:r>
      <w:r w:rsidRPr="00B40579">
        <w:tab/>
        <w:t>korostaa, että Georgian nykyinen poliittinen ja perustuslaillinen kriisi voidaan ratkaista vain uusilla parlamenttivaaleilla; vaatii, että Georgiassa järjestetään lähikuukausina, kun vaaliolosuhteita on parannettu, uudet vaalit riippumattoman ja puolueettoman vaalihallinnon valvonnassa ja tiukassa kansainvälisessä tarkkailussa, jotta voidaan taata aidosti oikeudenmukainen, vapaa ja avoin prosessi; kannustaa jäsenvaltioita ja EU:n virkamiehiä vaatimaan tiukasti uusia vaaleja ja asettamaan kaikkien tulevien toimien nimenomaiseksi ehdoksi, että parlamenttivaaleille vahvistetaan uusi ajankohta ja otetaan käyttöön mekanismi, jolla varmistetaan, että vaalit ovat vapaat ja oikeudenmukaiset;</w:t>
      </w:r>
    </w:p>
    <w:p w:rsidR="004448BD" w:rsidRPr="00B40579" w:rsidRDefault="004448BD" w:rsidP="00C37F4F">
      <w:pPr>
        <w:pStyle w:val="NormalHanging12a"/>
        <w:widowControl/>
        <w:rPr>
          <w:rFonts w:eastAsia="Calibri"/>
          <w:szCs w:val="22"/>
        </w:rPr>
      </w:pPr>
      <w:r w:rsidRPr="00B40579">
        <w:t>6.</w:t>
      </w:r>
      <w:r w:rsidRPr="00B40579">
        <w:tab/>
        <w:t xml:space="preserve">kehottaa neuvostoa ja jäsenvaltioita, erityisesti EU-25:tä kahdenvälisesti ja koordinoidusti, määräämään välittömiä ja kohdennettuja henkilöpakotteita </w:t>
      </w:r>
      <w:proofErr w:type="spellStart"/>
      <w:r w:rsidRPr="00B40579">
        <w:t>Bidzina</w:t>
      </w:r>
      <w:proofErr w:type="spellEnd"/>
      <w:r w:rsidRPr="00B40579">
        <w:t xml:space="preserve"> </w:t>
      </w:r>
      <w:proofErr w:type="spellStart"/>
      <w:r w:rsidRPr="00B40579">
        <w:t>Ivanišvilille</w:t>
      </w:r>
      <w:proofErr w:type="spellEnd"/>
      <w:r w:rsidRPr="00B40579">
        <w:t xml:space="preserve">, hänen perheelleen ja hänen yrityksilleen ja jäädyttämään kaikki hänen varansa EU:ssa, koska hän on osallistunut Georgian poliittisen prosessin rapauttamiseen ja mahdollistanut demokratian taantumisen ja toiminut maan perustuslaissa ilmoitettuja, </w:t>
      </w:r>
      <w:proofErr w:type="spellStart"/>
      <w:r w:rsidRPr="00B40579">
        <w:t>euroatlanttista</w:t>
      </w:r>
      <w:proofErr w:type="spellEnd"/>
      <w:r w:rsidRPr="00B40579">
        <w:t xml:space="preserve"> yhdentymistä koskevia etuja vastaan; kehottaa Ranskan hallitusta poistamaan </w:t>
      </w:r>
      <w:proofErr w:type="spellStart"/>
      <w:r w:rsidRPr="00B40579">
        <w:t>Bidzina</w:t>
      </w:r>
      <w:proofErr w:type="spellEnd"/>
      <w:r w:rsidRPr="00B40579">
        <w:t xml:space="preserve"> </w:t>
      </w:r>
      <w:proofErr w:type="spellStart"/>
      <w:r w:rsidRPr="00B40579">
        <w:t>Ivanišvililtä</w:t>
      </w:r>
      <w:proofErr w:type="spellEnd"/>
      <w:r w:rsidRPr="00B40579">
        <w:t xml:space="preserve"> Ranskan kunnialegioonan jäsenyyden ja määräämään </w:t>
      </w:r>
      <w:r w:rsidRPr="00B40579">
        <w:lastRenderedPageBreak/>
        <w:t>tälle henkilöpakotteita; pitää tässä yhteydessä myönteisinä Viron, Latvian, Liettuan ja Tšekin kahdenvälisesti määräämiä pakotteita sekä Yhdysvaltojen ja Yhdistyneen kuningaskunnan jo aiemmin määräämiä pakotteita;</w:t>
      </w:r>
    </w:p>
    <w:p w:rsidR="004448BD" w:rsidRPr="00B40579" w:rsidRDefault="004448BD" w:rsidP="00C37F4F">
      <w:pPr>
        <w:pStyle w:val="NormalHanging12a"/>
        <w:widowControl/>
        <w:rPr>
          <w:szCs w:val="24"/>
        </w:rPr>
      </w:pPr>
      <w:r w:rsidRPr="00B40579">
        <w:t>7.</w:t>
      </w:r>
      <w:r w:rsidRPr="00B40579">
        <w:tab/>
        <w:t xml:space="preserve">kehottaa EU:ta ja sen jäsenvaltioita, erityisesti EU-25:tä kahdenvälisesti ja koordinoidusti, määräämään henkilöpakotteita Georgian virkamiehille ja poliittisille johtajille, jotka ovat vastuussa demokratian taantumisesta, vaalivilpistä, ihmisoikeusloukkauksista ja poliittisten vastustajien ja aktivistien vainoamisesta, mukaan lukien </w:t>
      </w:r>
      <w:proofErr w:type="spellStart"/>
      <w:r w:rsidRPr="00B40579">
        <w:t>Irakli</w:t>
      </w:r>
      <w:proofErr w:type="spellEnd"/>
      <w:r w:rsidRPr="00B40579">
        <w:t xml:space="preserve"> </w:t>
      </w:r>
      <w:proofErr w:type="spellStart"/>
      <w:r w:rsidRPr="00B40579">
        <w:t>Kobakhidze</w:t>
      </w:r>
      <w:proofErr w:type="spellEnd"/>
      <w:r w:rsidRPr="00B40579">
        <w:t xml:space="preserve">, </w:t>
      </w:r>
      <w:proofErr w:type="spellStart"/>
      <w:r w:rsidRPr="00B40579">
        <w:t>Šalva</w:t>
      </w:r>
      <w:proofErr w:type="spellEnd"/>
      <w:r w:rsidRPr="00B40579">
        <w:t xml:space="preserve"> </w:t>
      </w:r>
      <w:proofErr w:type="spellStart"/>
      <w:r w:rsidRPr="00B40579">
        <w:t>Papuašvili</w:t>
      </w:r>
      <w:proofErr w:type="spellEnd"/>
      <w:r w:rsidRPr="00B40579">
        <w:t xml:space="preserve">, </w:t>
      </w:r>
      <w:proofErr w:type="spellStart"/>
      <w:r w:rsidRPr="00B40579">
        <w:t>Vakhtang</w:t>
      </w:r>
      <w:proofErr w:type="spellEnd"/>
      <w:r w:rsidRPr="00B40579">
        <w:t xml:space="preserve"> </w:t>
      </w:r>
      <w:proofErr w:type="spellStart"/>
      <w:r w:rsidRPr="00B40579">
        <w:t>Gomelauri</w:t>
      </w:r>
      <w:proofErr w:type="spellEnd"/>
      <w:r w:rsidRPr="00B40579">
        <w:t xml:space="preserve">, Tbilisin pormestari ja hallitsevan Georgialainen unelma -puolueen pääsihteeri </w:t>
      </w:r>
      <w:proofErr w:type="spellStart"/>
      <w:r w:rsidRPr="00B40579">
        <w:t>Kakha</w:t>
      </w:r>
      <w:proofErr w:type="spellEnd"/>
      <w:r w:rsidRPr="00B40579">
        <w:t xml:space="preserve"> </w:t>
      </w:r>
      <w:proofErr w:type="spellStart"/>
      <w:r w:rsidRPr="00B40579">
        <w:t>Kaladze</w:t>
      </w:r>
      <w:proofErr w:type="spellEnd"/>
      <w:r w:rsidRPr="00B40579">
        <w:t xml:space="preserve"> ja Georgialainen unelma -puolueen puheenjohtaja </w:t>
      </w:r>
      <w:proofErr w:type="spellStart"/>
      <w:r w:rsidRPr="00B40579">
        <w:t>Irakli</w:t>
      </w:r>
      <w:proofErr w:type="spellEnd"/>
      <w:r w:rsidRPr="00B40579">
        <w:t xml:space="preserve"> </w:t>
      </w:r>
      <w:proofErr w:type="spellStart"/>
      <w:r w:rsidRPr="00B40579">
        <w:t>Garibašvili</w:t>
      </w:r>
      <w:proofErr w:type="spellEnd"/>
      <w:r w:rsidRPr="00B40579">
        <w:t>; kehottaa niitä ulottamaan nämä pakotteet koskemaan tuomareita, myös Georgian perustuslakituomioistuimen tuomareita, jotka antavat poliittisin perustein tuomioita, ja lainvalvontaviranomaisten edustajia sekä hallintoa epäsuorasti tai avoimesti taloudellisesti avustavia tahoja ja hallintoa myötäilevien tiedotusvälineiden, kuten TV </w:t>
      </w:r>
      <w:proofErr w:type="spellStart"/>
      <w:r w:rsidRPr="00B40579">
        <w:t>Imedin</w:t>
      </w:r>
      <w:proofErr w:type="spellEnd"/>
      <w:r w:rsidRPr="00B40579">
        <w:t xml:space="preserve">, </w:t>
      </w:r>
      <w:proofErr w:type="spellStart"/>
      <w:r w:rsidRPr="00B40579">
        <w:t>Pos</w:t>
      </w:r>
      <w:proofErr w:type="spellEnd"/>
      <w:r w:rsidRPr="00B40579">
        <w:t xml:space="preserve"> TV:n ja </w:t>
      </w:r>
      <w:proofErr w:type="spellStart"/>
      <w:r w:rsidRPr="00B40579">
        <w:t>Rustavi</w:t>
      </w:r>
      <w:proofErr w:type="spellEnd"/>
      <w:r w:rsidRPr="00B40579">
        <w:t xml:space="preserve"> 2 TV:n, omistajia, koska he levittävät </w:t>
      </w:r>
      <w:proofErr w:type="spellStart"/>
      <w:r w:rsidRPr="00B40579">
        <w:t>disinformaatiota</w:t>
      </w:r>
      <w:proofErr w:type="spellEnd"/>
      <w:r w:rsidRPr="00B40579">
        <w:t xml:space="preserve"> ja pyrkivät manipuloimaan julkista keskustelua nykyisen hallitsevan puolueen autoritaarisen hallinnon ylläpitämiseksi;</w:t>
      </w:r>
    </w:p>
    <w:p w:rsidR="004448BD" w:rsidRPr="00B40579" w:rsidRDefault="004448BD" w:rsidP="00C37F4F">
      <w:pPr>
        <w:pStyle w:val="NormalHanging12a"/>
        <w:widowControl/>
        <w:rPr>
          <w:szCs w:val="24"/>
        </w:rPr>
      </w:pPr>
      <w:r w:rsidRPr="00B40579">
        <w:t>8.</w:t>
      </w:r>
      <w:r w:rsidRPr="00B40579">
        <w:tab/>
        <w:t xml:space="preserve">kehottaa neuvostoa ja jäsenvaltioita määräämään pakotteita </w:t>
      </w:r>
      <w:proofErr w:type="spellStart"/>
      <w:r w:rsidRPr="00B40579">
        <w:t>Bidzina</w:t>
      </w:r>
      <w:proofErr w:type="spellEnd"/>
      <w:r w:rsidRPr="00B40579">
        <w:t xml:space="preserve"> </w:t>
      </w:r>
      <w:proofErr w:type="spellStart"/>
      <w:r w:rsidRPr="00B40579">
        <w:t>Ivanišvilin</w:t>
      </w:r>
      <w:proofErr w:type="spellEnd"/>
      <w:r w:rsidRPr="00B40579">
        <w:t xml:space="preserve"> tukijoiden, hänen lähipiiriinsä kuuluvien eliitin jäsenten, korruptoituneiden taloustoimijoiden, propagandistien ja valtion sortokoneiston toimintaa helpottavien tahojen verkostolle, mukaan lukien muun muassa Ekaterine </w:t>
      </w:r>
      <w:proofErr w:type="spellStart"/>
      <w:r w:rsidRPr="00B40579">
        <w:t>Khvedelidze</w:t>
      </w:r>
      <w:proofErr w:type="spellEnd"/>
      <w:r w:rsidRPr="00B40579">
        <w:t xml:space="preserve">, </w:t>
      </w:r>
      <w:proofErr w:type="spellStart"/>
      <w:r w:rsidRPr="00B40579">
        <w:t>Uta</w:t>
      </w:r>
      <w:proofErr w:type="spellEnd"/>
      <w:r w:rsidRPr="00B40579">
        <w:t xml:space="preserve"> </w:t>
      </w:r>
      <w:proofErr w:type="spellStart"/>
      <w:r w:rsidRPr="00B40579">
        <w:t>Ivanišvili</w:t>
      </w:r>
      <w:proofErr w:type="spellEnd"/>
      <w:r w:rsidRPr="00B40579">
        <w:t xml:space="preserve">, </w:t>
      </w:r>
      <w:proofErr w:type="spellStart"/>
      <w:r w:rsidRPr="00B40579">
        <w:t>Tsotne</w:t>
      </w:r>
      <w:proofErr w:type="spellEnd"/>
      <w:r w:rsidRPr="00B40579">
        <w:t xml:space="preserve"> </w:t>
      </w:r>
      <w:proofErr w:type="spellStart"/>
      <w:r w:rsidRPr="00B40579">
        <w:t>Ivanišvili</w:t>
      </w:r>
      <w:proofErr w:type="spellEnd"/>
      <w:r w:rsidRPr="00B40579">
        <w:t xml:space="preserve">, </w:t>
      </w:r>
      <w:proofErr w:type="spellStart"/>
      <w:r w:rsidRPr="00B40579">
        <w:t>Bera</w:t>
      </w:r>
      <w:proofErr w:type="spellEnd"/>
      <w:r w:rsidRPr="00B40579">
        <w:t xml:space="preserve"> </w:t>
      </w:r>
      <w:proofErr w:type="spellStart"/>
      <w:r w:rsidRPr="00B40579">
        <w:t>Ivanišvili</w:t>
      </w:r>
      <w:proofErr w:type="spellEnd"/>
      <w:r w:rsidRPr="00B40579">
        <w:t xml:space="preserve">, </w:t>
      </w:r>
      <w:proofErr w:type="spellStart"/>
      <w:r w:rsidRPr="00B40579">
        <w:t>Gvantsa</w:t>
      </w:r>
      <w:proofErr w:type="spellEnd"/>
      <w:r w:rsidRPr="00B40579">
        <w:t xml:space="preserve"> </w:t>
      </w:r>
      <w:proofErr w:type="spellStart"/>
      <w:r w:rsidRPr="00B40579">
        <w:t>Ivanišvili</w:t>
      </w:r>
      <w:proofErr w:type="spellEnd"/>
      <w:r w:rsidRPr="00B40579">
        <w:t xml:space="preserve">, Alexander </w:t>
      </w:r>
      <w:proofErr w:type="spellStart"/>
      <w:r w:rsidRPr="00B40579">
        <w:t>Ivanišvili</w:t>
      </w:r>
      <w:proofErr w:type="spellEnd"/>
      <w:r w:rsidRPr="00B40579">
        <w:t xml:space="preserve">, </w:t>
      </w:r>
      <w:proofErr w:type="spellStart"/>
      <w:r w:rsidRPr="00B40579">
        <w:t>Shmagi</w:t>
      </w:r>
      <w:proofErr w:type="spellEnd"/>
      <w:r w:rsidRPr="00B40579">
        <w:t xml:space="preserve"> </w:t>
      </w:r>
      <w:proofErr w:type="spellStart"/>
      <w:r w:rsidRPr="00B40579">
        <w:t>Kobakhidze</w:t>
      </w:r>
      <w:proofErr w:type="spellEnd"/>
      <w:r w:rsidRPr="00B40579">
        <w:t xml:space="preserve">, </w:t>
      </w:r>
      <w:proofErr w:type="spellStart"/>
      <w:r w:rsidRPr="00B40579">
        <w:t>Ucha</w:t>
      </w:r>
      <w:proofErr w:type="spellEnd"/>
      <w:r w:rsidRPr="00B40579">
        <w:t xml:space="preserve"> </w:t>
      </w:r>
      <w:proofErr w:type="spellStart"/>
      <w:r w:rsidRPr="00B40579">
        <w:t>Mamatsašvili</w:t>
      </w:r>
      <w:proofErr w:type="spellEnd"/>
      <w:r w:rsidRPr="00B40579">
        <w:t xml:space="preserve">, Natia </w:t>
      </w:r>
      <w:proofErr w:type="spellStart"/>
      <w:r w:rsidRPr="00B40579">
        <w:t>Turnava</w:t>
      </w:r>
      <w:proofErr w:type="spellEnd"/>
      <w:r w:rsidRPr="00B40579">
        <w:t xml:space="preserve">, </w:t>
      </w:r>
      <w:proofErr w:type="spellStart"/>
      <w:r w:rsidRPr="00B40579">
        <w:t>Ivane</w:t>
      </w:r>
      <w:proofErr w:type="spellEnd"/>
      <w:r w:rsidRPr="00B40579">
        <w:t xml:space="preserve"> </w:t>
      </w:r>
      <w:proofErr w:type="spellStart"/>
      <w:r w:rsidRPr="00B40579">
        <w:t>Chkhartišvili</w:t>
      </w:r>
      <w:proofErr w:type="spellEnd"/>
      <w:r w:rsidRPr="00B40579">
        <w:t xml:space="preserve">, </w:t>
      </w:r>
      <w:proofErr w:type="spellStart"/>
      <w:r w:rsidRPr="00B40579">
        <w:t>Sulkhan</w:t>
      </w:r>
      <w:proofErr w:type="spellEnd"/>
      <w:r w:rsidRPr="00B40579">
        <w:t xml:space="preserve"> </w:t>
      </w:r>
      <w:proofErr w:type="spellStart"/>
      <w:r w:rsidRPr="00B40579">
        <w:t>Papašvili</w:t>
      </w:r>
      <w:proofErr w:type="spellEnd"/>
      <w:r w:rsidRPr="00B40579">
        <w:t xml:space="preserve">, </w:t>
      </w:r>
      <w:proofErr w:type="spellStart"/>
      <w:r w:rsidRPr="00B40579">
        <w:t>Giorgi</w:t>
      </w:r>
      <w:proofErr w:type="spellEnd"/>
      <w:r w:rsidRPr="00B40579">
        <w:t xml:space="preserve"> </w:t>
      </w:r>
      <w:proofErr w:type="spellStart"/>
      <w:r w:rsidRPr="00B40579">
        <w:t>Kapanadze</w:t>
      </w:r>
      <w:proofErr w:type="spellEnd"/>
      <w:r w:rsidRPr="00B40579">
        <w:t xml:space="preserve">, </w:t>
      </w:r>
      <w:proofErr w:type="spellStart"/>
      <w:r w:rsidRPr="00B40579">
        <w:t>Tornike</w:t>
      </w:r>
      <w:proofErr w:type="spellEnd"/>
      <w:r w:rsidRPr="00B40579">
        <w:t xml:space="preserve"> </w:t>
      </w:r>
      <w:proofErr w:type="spellStart"/>
      <w:r w:rsidRPr="00B40579">
        <w:t>Rizhvadze</w:t>
      </w:r>
      <w:proofErr w:type="spellEnd"/>
      <w:r w:rsidRPr="00B40579">
        <w:t xml:space="preserve">, </w:t>
      </w:r>
      <w:proofErr w:type="spellStart"/>
      <w:r w:rsidRPr="00B40579">
        <w:t>Ilia</w:t>
      </w:r>
      <w:proofErr w:type="spellEnd"/>
      <w:r w:rsidRPr="00B40579">
        <w:t xml:space="preserve"> </w:t>
      </w:r>
      <w:proofErr w:type="spellStart"/>
      <w:r w:rsidRPr="00B40579">
        <w:t>Tsulaia</w:t>
      </w:r>
      <w:proofErr w:type="spellEnd"/>
      <w:r w:rsidRPr="00B40579">
        <w:t xml:space="preserve">, </w:t>
      </w:r>
      <w:proofErr w:type="spellStart"/>
      <w:r w:rsidRPr="00B40579">
        <w:t>Kakha</w:t>
      </w:r>
      <w:proofErr w:type="spellEnd"/>
      <w:r w:rsidRPr="00B40579">
        <w:t xml:space="preserve"> </w:t>
      </w:r>
      <w:proofErr w:type="spellStart"/>
      <w:r w:rsidRPr="00B40579">
        <w:t>Bekauri</w:t>
      </w:r>
      <w:proofErr w:type="spellEnd"/>
      <w:r w:rsidRPr="00B40579">
        <w:t xml:space="preserve">, </w:t>
      </w:r>
      <w:proofErr w:type="spellStart"/>
      <w:r w:rsidRPr="00B40579">
        <w:t>Lasha</w:t>
      </w:r>
      <w:proofErr w:type="spellEnd"/>
      <w:r w:rsidRPr="00B40579">
        <w:t xml:space="preserve"> </w:t>
      </w:r>
      <w:proofErr w:type="spellStart"/>
      <w:r w:rsidRPr="00B40579">
        <w:t>Natsvlišvili</w:t>
      </w:r>
      <w:proofErr w:type="spellEnd"/>
      <w:r w:rsidRPr="00B40579">
        <w:t xml:space="preserve">, </w:t>
      </w:r>
      <w:proofErr w:type="spellStart"/>
      <w:r w:rsidRPr="00B40579">
        <w:t>Vasil</w:t>
      </w:r>
      <w:proofErr w:type="spellEnd"/>
      <w:r w:rsidRPr="00B40579">
        <w:t xml:space="preserve"> </w:t>
      </w:r>
      <w:proofErr w:type="spellStart"/>
      <w:r w:rsidRPr="00B40579">
        <w:t>Maglaperidze</w:t>
      </w:r>
      <w:proofErr w:type="spellEnd"/>
      <w:r w:rsidRPr="00B40579">
        <w:t xml:space="preserve">, </w:t>
      </w:r>
      <w:proofErr w:type="spellStart"/>
      <w:r w:rsidRPr="00B40579">
        <w:t>Grigol</w:t>
      </w:r>
      <w:proofErr w:type="spellEnd"/>
      <w:r w:rsidRPr="00B40579">
        <w:t xml:space="preserve"> </w:t>
      </w:r>
      <w:proofErr w:type="spellStart"/>
      <w:r w:rsidRPr="00B40579">
        <w:t>Liluašvili</w:t>
      </w:r>
      <w:proofErr w:type="spellEnd"/>
      <w:r w:rsidRPr="00B40579">
        <w:t xml:space="preserve">, </w:t>
      </w:r>
      <w:proofErr w:type="spellStart"/>
      <w:r w:rsidRPr="00B40579">
        <w:t>Mikheil</w:t>
      </w:r>
      <w:proofErr w:type="spellEnd"/>
      <w:r w:rsidRPr="00B40579">
        <w:t xml:space="preserve"> </w:t>
      </w:r>
      <w:proofErr w:type="spellStart"/>
      <w:r w:rsidRPr="00B40579">
        <w:t>Chinchaladze</w:t>
      </w:r>
      <w:proofErr w:type="spellEnd"/>
      <w:r w:rsidRPr="00B40579">
        <w:t xml:space="preserve">, </w:t>
      </w:r>
      <w:proofErr w:type="spellStart"/>
      <w:r w:rsidRPr="00B40579">
        <w:t>Levan</w:t>
      </w:r>
      <w:proofErr w:type="spellEnd"/>
      <w:r w:rsidRPr="00B40579">
        <w:t xml:space="preserve"> </w:t>
      </w:r>
      <w:proofErr w:type="spellStart"/>
      <w:r w:rsidRPr="00B40579">
        <w:t>Murusidze</w:t>
      </w:r>
      <w:proofErr w:type="spellEnd"/>
      <w:r w:rsidRPr="00B40579">
        <w:t xml:space="preserve">, </w:t>
      </w:r>
      <w:proofErr w:type="spellStart"/>
      <w:r w:rsidRPr="00B40579">
        <w:t>Irakli</w:t>
      </w:r>
      <w:proofErr w:type="spellEnd"/>
      <w:r w:rsidRPr="00B40579">
        <w:t xml:space="preserve"> </w:t>
      </w:r>
      <w:proofErr w:type="spellStart"/>
      <w:r w:rsidRPr="00B40579">
        <w:t>Rukhadze</w:t>
      </w:r>
      <w:proofErr w:type="spellEnd"/>
      <w:r w:rsidRPr="00B40579">
        <w:t xml:space="preserve">, </w:t>
      </w:r>
      <w:proofErr w:type="spellStart"/>
      <w:r w:rsidRPr="00B40579">
        <w:t>Tinatin</w:t>
      </w:r>
      <w:proofErr w:type="spellEnd"/>
      <w:r w:rsidRPr="00B40579">
        <w:t xml:space="preserve"> </w:t>
      </w:r>
      <w:proofErr w:type="spellStart"/>
      <w:r w:rsidRPr="00B40579">
        <w:t>Berdzenišvili</w:t>
      </w:r>
      <w:proofErr w:type="spellEnd"/>
      <w:r w:rsidRPr="00B40579">
        <w:t xml:space="preserve">, </w:t>
      </w:r>
      <w:proofErr w:type="spellStart"/>
      <w:r w:rsidRPr="00B40579">
        <w:t>Tamaz</w:t>
      </w:r>
      <w:proofErr w:type="spellEnd"/>
      <w:r w:rsidRPr="00B40579">
        <w:t xml:space="preserve"> </w:t>
      </w:r>
      <w:proofErr w:type="spellStart"/>
      <w:r w:rsidRPr="00B40579">
        <w:t>Gaiašvili</w:t>
      </w:r>
      <w:proofErr w:type="spellEnd"/>
      <w:r w:rsidRPr="00B40579">
        <w:t xml:space="preserve">, Anton </w:t>
      </w:r>
      <w:proofErr w:type="spellStart"/>
      <w:r w:rsidRPr="00B40579">
        <w:t>Obolašvili</w:t>
      </w:r>
      <w:proofErr w:type="spellEnd"/>
      <w:r w:rsidRPr="00B40579">
        <w:t xml:space="preserve"> ja </w:t>
      </w:r>
      <w:proofErr w:type="spellStart"/>
      <w:r w:rsidRPr="00B40579">
        <w:t>Gocha</w:t>
      </w:r>
      <w:proofErr w:type="spellEnd"/>
      <w:r w:rsidRPr="00B40579">
        <w:t xml:space="preserve"> </w:t>
      </w:r>
      <w:proofErr w:type="spellStart"/>
      <w:r w:rsidRPr="00B40579">
        <w:t>Enukidze</w:t>
      </w:r>
      <w:proofErr w:type="spellEnd"/>
      <w:r w:rsidRPr="00B40579">
        <w:t>;</w:t>
      </w:r>
    </w:p>
    <w:p w:rsidR="004448BD" w:rsidRPr="00B40579" w:rsidRDefault="004448BD" w:rsidP="00C37F4F">
      <w:pPr>
        <w:pStyle w:val="NormalHanging12a"/>
        <w:widowControl/>
        <w:rPr>
          <w:szCs w:val="24"/>
        </w:rPr>
      </w:pPr>
      <w:r w:rsidRPr="00B40579">
        <w:t>9.</w:t>
      </w:r>
      <w:r w:rsidRPr="00B40579">
        <w:tab/>
        <w:t>katsoo edelleen, että toimet, joita EU on tähän mennessä toteuttanut vastauksena räikeään demokratian taantumiseen ja aiempien sitoumusten rikkomiseen, eivät vielä täysin vastaa Georgian tilanteen vakavuutta ja viimeaikaista kehitystä; pitää myönteisenä neuvoston päätöstä keskeyttää georgialaisten diplomaattien ja virkamiesten viisumivapaa matkustaminen mutta pitää sitä vasta ensimmäisenä askeleena, jonka jälkeen on toteutettava voimakkaampia toimenpiteitä; pitää valitettavana, että Unkarin ja Slovakian hallitukset ovat estäneet neuvostoa tekemästä päätöksiä pakotteiden käyttöönotosta niitä yksityishenkilöitä vastaan, jotka ovat vastuussa demokratian taantumisesta Georgiassa;</w:t>
      </w:r>
    </w:p>
    <w:p w:rsidR="004448BD" w:rsidRPr="00B40579" w:rsidRDefault="004448BD" w:rsidP="00C37F4F">
      <w:pPr>
        <w:pStyle w:val="NormalHanging12a"/>
        <w:widowControl/>
        <w:rPr>
          <w:szCs w:val="24"/>
        </w:rPr>
      </w:pPr>
      <w:r w:rsidRPr="00B40579">
        <w:t>10.</w:t>
      </w:r>
      <w:r w:rsidRPr="00B40579">
        <w:tab/>
        <w:t>korostaa, että perusoikeuksien kunnioittaminen on olennaisen tärkeää EU:n viisumivapautta koskevien välitavoitteiden täyttymisessä; kehottaa jälleen komissiota ja neuvostoa arvioimaan Georgian viisumivapausasemaa ja mahdollisesti keskeyttämään viisumivapauden, jos katsotaan, että demokraattista hallintoa ja vapauksia koskevia EU:n normeja ei noudateta;</w:t>
      </w:r>
    </w:p>
    <w:p w:rsidR="004448BD" w:rsidRPr="00B40579" w:rsidRDefault="004448BD" w:rsidP="00C37F4F">
      <w:pPr>
        <w:pStyle w:val="NormalHanging12a"/>
        <w:widowControl/>
        <w:rPr>
          <w:szCs w:val="24"/>
        </w:rPr>
      </w:pPr>
      <w:r w:rsidRPr="00B40579">
        <w:t>11.</w:t>
      </w:r>
      <w:r w:rsidRPr="00B40579">
        <w:tab/>
        <w:t xml:space="preserve">tuomitsee jyrkästi raa’an väkivallan ja sortotoimet, joita Georgian vallassa oleva hallinto on käyttänyt rauhanomaisia mielenosoittajia vastaan 28. marraskuuta 2024 alkaen; kehottaa vapauttamaan välittömästi ja ehdoitta kaikki poliittiset vangit ja hallituksen vastaisten mielenosoitusten aikana pidätetyt henkilöt; vaatii vapauttamaan toimittaja </w:t>
      </w:r>
      <w:proofErr w:type="spellStart"/>
      <w:r w:rsidRPr="00B40579">
        <w:t>Mzia</w:t>
      </w:r>
      <w:proofErr w:type="spellEnd"/>
      <w:r w:rsidRPr="00B40579">
        <w:t xml:space="preserve"> </w:t>
      </w:r>
      <w:proofErr w:type="spellStart"/>
      <w:r w:rsidRPr="00B40579">
        <w:t>Amaghlobelin</w:t>
      </w:r>
      <w:proofErr w:type="spellEnd"/>
      <w:r w:rsidRPr="00B40579">
        <w:t xml:space="preserve">, joka on ollut nälkälakossa nyt yli neljän viikon ajan epäoikeudenmukaisen pidätyksensä takia ja jolle uhkaa aiheutua tästä kriittisiä ja </w:t>
      </w:r>
      <w:r w:rsidRPr="00B40579">
        <w:lastRenderedPageBreak/>
        <w:t xml:space="preserve">peruuttamattomia hengenvaarallisia seurauksia; tuomitsee entiseen pääministeriin </w:t>
      </w:r>
      <w:proofErr w:type="spellStart"/>
      <w:r w:rsidRPr="00B40579">
        <w:t>Giorgi</w:t>
      </w:r>
      <w:proofErr w:type="spellEnd"/>
      <w:r w:rsidRPr="00B40579">
        <w:t xml:space="preserve"> </w:t>
      </w:r>
      <w:proofErr w:type="spellStart"/>
      <w:r w:rsidRPr="00B40579">
        <w:t>Gakhariaan</w:t>
      </w:r>
      <w:proofErr w:type="spellEnd"/>
      <w:r w:rsidRPr="00B40579">
        <w:t xml:space="preserve"> kohdistuneen hyökkäyksen ja pahoinpitelyn, joiden johdosta hän joutui sairaalaan, ja tuomitsee tämän jälkeen 2. helmikuuta 2025 tapahtuneen poliittisten johtajien, kuten </w:t>
      </w:r>
      <w:proofErr w:type="spellStart"/>
      <w:r w:rsidRPr="00B40579">
        <w:t>Nika</w:t>
      </w:r>
      <w:proofErr w:type="spellEnd"/>
      <w:r w:rsidRPr="00B40579">
        <w:t xml:space="preserve"> </w:t>
      </w:r>
      <w:proofErr w:type="spellStart"/>
      <w:r w:rsidRPr="00B40579">
        <w:t>Melian</w:t>
      </w:r>
      <w:proofErr w:type="spellEnd"/>
      <w:r w:rsidRPr="00B40579">
        <w:t xml:space="preserve"> ja </w:t>
      </w:r>
      <w:proofErr w:type="spellStart"/>
      <w:r w:rsidRPr="00B40579">
        <w:t>Gigi</w:t>
      </w:r>
      <w:proofErr w:type="spellEnd"/>
      <w:r w:rsidRPr="00B40579">
        <w:t xml:space="preserve"> </w:t>
      </w:r>
      <w:proofErr w:type="spellStart"/>
      <w:r w:rsidRPr="00B40579">
        <w:t>Ugulavan</w:t>
      </w:r>
      <w:proofErr w:type="spellEnd"/>
      <w:r w:rsidRPr="00B40579">
        <w:t xml:space="preserve">, pidättämisen, joka kertoo Georgialainen unelma -puolueen ja sen liittolaisten rauhanomaisiin mielenosoittajiin kohdistaman valtiotasolla hyväksytyn väkivallan järkyttävästä kärjistymisestä; muistuttaa </w:t>
      </w:r>
      <w:proofErr w:type="spellStart"/>
      <w:r w:rsidRPr="00B40579">
        <w:t>Elene</w:t>
      </w:r>
      <w:proofErr w:type="spellEnd"/>
      <w:r w:rsidRPr="00B40579">
        <w:t xml:space="preserve"> </w:t>
      </w:r>
      <w:proofErr w:type="spellStart"/>
      <w:r w:rsidRPr="00B40579">
        <w:t>Khoštarian</w:t>
      </w:r>
      <w:proofErr w:type="spellEnd"/>
      <w:r w:rsidRPr="00B40579">
        <w:t xml:space="preserve"> pidättämisestä 12. tammikuuta 2025 </w:t>
      </w:r>
      <w:proofErr w:type="spellStart"/>
      <w:r w:rsidRPr="00B40579">
        <w:t>Batumissa</w:t>
      </w:r>
      <w:proofErr w:type="spellEnd"/>
      <w:r w:rsidRPr="00B40579">
        <w:t xml:space="preserve">; </w:t>
      </w:r>
    </w:p>
    <w:p w:rsidR="004448BD" w:rsidRPr="00B40579" w:rsidRDefault="004448BD" w:rsidP="00C37F4F">
      <w:pPr>
        <w:pStyle w:val="NormalHanging12a"/>
        <w:widowControl/>
        <w:rPr>
          <w:szCs w:val="24"/>
        </w:rPr>
      </w:pPr>
      <w:r w:rsidRPr="00B40579">
        <w:t>12.</w:t>
      </w:r>
      <w:r w:rsidRPr="00B40579">
        <w:tab/>
        <w:t>ilmaisee edelleen solidaarisuutensa Georgian kansalle ja elinvoimaiselle kansalaisyhteiskunnalle, jotka kamppailevat oikeutettujen demokraattisten oikeuksiensa ja maansa eurooppalaisen tulevaisuuden puolesta; kehottaa Georgian hallitusta kääntämään nykyisen poliittisen kurssinsa ja jatkamaan Georgian kansan tahdon mukaisesti demokraattisia uudistuksia, jotka avaisivat uudelleen mahdollisuuden tulevaan EU-jäsenyyteen;</w:t>
      </w:r>
    </w:p>
    <w:p w:rsidR="004448BD" w:rsidRPr="00C37F4F" w:rsidRDefault="004448BD" w:rsidP="00C37F4F">
      <w:pPr>
        <w:pStyle w:val="NormalHanging12a"/>
        <w:widowControl/>
      </w:pPr>
      <w:r w:rsidRPr="00C37F4F">
        <w:t>13.</w:t>
      </w:r>
      <w:r w:rsidRPr="00C37F4F">
        <w:tab/>
        <w:t>tuomitsee jyrkästi</w:t>
      </w:r>
      <w:r w:rsidRPr="00B40579">
        <w:t xml:space="preserve"> sananvapautta ja rauhanomaista kokoontumisvapautta perusteettomasti rajoittavan ankaran lainsäädännön hyväksymisen ja vaatii tällaisten viime aikoina hyväksyttyjen sortolakien kumoamista; kehottaa Georgian viranomaisia vapauttamaan välittömästi ja ehdoitta kaikki henkilöt, jotka on pidätetty siksi, että he ovat käyttäneet rauhanomaisesti perusoikeuksiaan sananvapauteen ja rauhanomaiseen kokoontumisvapauteen, ja varmistamaan, että kaikki väitteet lainvalvontaviranomaisten laittomasta ja suhteettomasta voimankäytöstä tutkitaan nopeasti, perusteellisesti ja puolueettomasti; katsoo, että Georgian oikeusjärjestelmä on valjastettu aseeksi eriävien mielipiteiden tukahduttamiseksi, pelon herättämiseksi ja sananvapauden vaientamiseksi;</w:t>
      </w:r>
    </w:p>
    <w:p w:rsidR="004448BD" w:rsidRPr="00C37F4F" w:rsidRDefault="004448BD" w:rsidP="00C37F4F">
      <w:pPr>
        <w:pStyle w:val="NormalHanging12a"/>
        <w:widowControl/>
      </w:pPr>
      <w:r w:rsidRPr="00B40579">
        <w:t>14.</w:t>
      </w:r>
      <w:r w:rsidRPr="00B40579">
        <w:tab/>
        <w:t>kehottaa ”Georgian viranomaisia” ryhtymään välittömiin toimiin toimittajien turvallisuuden ja vapauden varmistamiseksi ja tutkimaan kaikki tapaukset, joissa lainvalvontaviranomaiset ovat syyllistyneet väkivaltaan ja väärinkäytöksiin; korostaa, että on tärkeää edistää demokraattista ympäristöä, jossa tiedotusvälineet, kansalaisyhteiskunta ja oppositio voivat toimia vapaasti ilman pelkoa kostotoimista tai sensuurista;</w:t>
      </w:r>
    </w:p>
    <w:p w:rsidR="004448BD" w:rsidRPr="00C37F4F" w:rsidRDefault="004448BD" w:rsidP="00C37F4F">
      <w:pPr>
        <w:pStyle w:val="NormalHanging12a"/>
        <w:widowControl/>
      </w:pPr>
      <w:r w:rsidRPr="00B40579">
        <w:t>15.</w:t>
      </w:r>
      <w:r w:rsidRPr="00B40579">
        <w:tab/>
      </w:r>
      <w:r w:rsidRPr="00C37F4F">
        <w:t>vaatii riippumatonta, avointa ja puolueetonta tutkintaa poliisiväkivallasta ja liiallisesta voimankäytöstä rauhanomaisia mielenosoittajia vastaan</w:t>
      </w:r>
      <w:r w:rsidRPr="00B40579">
        <w:t>; kehottaa saattamaan ihmisoikeusloukkauksiin syyllistyneet, mukaan lukien lainvalvontaviranomaiset ja sortotoimia määräävät hallituksen virkamiehet, täysin vastuuseen lain edessä;</w:t>
      </w:r>
    </w:p>
    <w:p w:rsidR="004448BD" w:rsidRPr="00B40579" w:rsidRDefault="004448BD" w:rsidP="00C37F4F">
      <w:pPr>
        <w:pStyle w:val="NormalHanging12a"/>
        <w:widowControl/>
        <w:rPr>
          <w:szCs w:val="24"/>
        </w:rPr>
      </w:pPr>
      <w:r w:rsidRPr="00B40579">
        <w:t>16.</w:t>
      </w:r>
      <w:r w:rsidRPr="00B40579">
        <w:tab/>
        <w:t>tuomitsee sen, että syyttäjänvirasto käynnisti 8. helmikuuta 2025 valtiosta riippumattomia järjestöjä koskevan tutkinnan, ja toteaa, että järjestöjä syytetään törkeästä sabotaasista, sabotaasin yrityksestä sekä ulkomaisten ja ulkomaisessa määräysvallassa olevien järjestöjen avustamisesta vihamielisessä toiminnassa Georgian valtion etujen heikentämiseksi, ja toteaa, että näistä voidaan määrätä usean vuoden vankeusrangaistuksia; katsoo näiden toimien merkitsevän, että hallinnon sortotoimet pahenevat entisestään ja oikeusjärjestelmän väärinkäyttö ja demokratian taantuminen kiihtyvät;</w:t>
      </w:r>
    </w:p>
    <w:p w:rsidR="004448BD" w:rsidRPr="00B40579" w:rsidRDefault="004448BD" w:rsidP="00C37F4F">
      <w:pPr>
        <w:pStyle w:val="NormalHanging12a"/>
        <w:widowControl/>
        <w:rPr>
          <w:rFonts w:eastAsia="Calibri"/>
          <w:szCs w:val="24"/>
        </w:rPr>
      </w:pPr>
      <w:r w:rsidRPr="00B40579">
        <w:t>17.</w:t>
      </w:r>
      <w:r w:rsidRPr="00B40579">
        <w:tab/>
        <w:t>tuomitsee laajemman kampanjan, jossa Georgian viranomaiset ovat hyökänneet maassa toimivia demokratiaa, oikeusvaltioperiaatetta ja ihmisoikeuksien suojelua tukevia kansalaisyhteiskunnan organisaatioita ja tunnettuja kansainvälisiä avunantajia vastaan;</w:t>
      </w:r>
    </w:p>
    <w:p w:rsidR="004448BD" w:rsidRPr="00C37F4F" w:rsidRDefault="004448BD" w:rsidP="00C37F4F">
      <w:pPr>
        <w:pStyle w:val="NormalHanging12a"/>
        <w:widowControl/>
        <w:rPr>
          <w:bCs/>
        </w:rPr>
      </w:pPr>
      <w:r w:rsidRPr="00B40579">
        <w:t>18.</w:t>
      </w:r>
      <w:r w:rsidRPr="00B40579">
        <w:tab/>
        <w:t xml:space="preserve">tuomitsee sen, että </w:t>
      </w:r>
      <w:proofErr w:type="gramStart"/>
      <w:r w:rsidRPr="00B40579">
        <w:t>Georgialainen</w:t>
      </w:r>
      <w:proofErr w:type="gramEnd"/>
      <w:r w:rsidRPr="00B40579">
        <w:t xml:space="preserve"> unelma -puolue erotti 49 oppositiota edustavaa parlamentin jäsentä, mikä on merkki demokratian taantumisesta edelleen, ja katsoo </w:t>
      </w:r>
      <w:r w:rsidRPr="00B40579">
        <w:lastRenderedPageBreak/>
        <w:t>tämän olevan viimeisin liike Georgialainen unelma -puolueen hyökkäyksessä maan poliittista moniarvoisuutta vastaan;</w:t>
      </w:r>
    </w:p>
    <w:p w:rsidR="004448BD" w:rsidRPr="00C37F4F" w:rsidRDefault="004448BD" w:rsidP="00C37F4F">
      <w:pPr>
        <w:pStyle w:val="NormalHanging12a"/>
        <w:widowControl/>
      </w:pPr>
      <w:r w:rsidRPr="00B40579">
        <w:t>19.</w:t>
      </w:r>
      <w:r w:rsidRPr="00C37F4F">
        <w:rPr>
          <w:bCs/>
        </w:rPr>
        <w:tab/>
      </w:r>
      <w:r w:rsidRPr="00B40579">
        <w:t>on ilahtunut Euroopan neuvoston parlamentaarisen yleiskokouksen päätöksestä evätä Georgian parlamentaarisen valtuuskunnan valtuudet demokratian taantumisen ja ihmisoikeusloukkausten vuoksi; tukee Euroopan neuvoston parlamentaarisen yleiskokouksen Georgialle esittämää kehotusta käynnistää välittömästi osallistava prosessi, jossa ovat mukana kaikki poliittiset ja yhteiskunnalliset toimijat, myös hallitseva puolue, oppositio ja kansalaisyhteiskunta, jotta voidaan puuttua nopeasti äskettäisissä parlamenttivaaleissa havaittuihin puutteisiin ja luoda vaaliolosuhteet, jotka mahdollistavat aidosti demokraattiset vaalit, joista olisi ilmoitettava lähikuukausina;</w:t>
      </w:r>
    </w:p>
    <w:p w:rsidR="004448BD" w:rsidRPr="00B40579" w:rsidRDefault="004448BD" w:rsidP="00C37F4F">
      <w:pPr>
        <w:pStyle w:val="NormalHanging12a"/>
        <w:widowControl/>
        <w:rPr>
          <w:szCs w:val="24"/>
        </w:rPr>
      </w:pPr>
      <w:r w:rsidRPr="00B40579">
        <w:t>20.</w:t>
      </w:r>
      <w:r w:rsidRPr="00B40579">
        <w:tab/>
        <w:t xml:space="preserve">panee merkille, että Georgiassa, joka aiemmin oli </w:t>
      </w:r>
      <w:proofErr w:type="spellStart"/>
      <w:r w:rsidRPr="00B40579">
        <w:t>euroatlanttisen</w:t>
      </w:r>
      <w:proofErr w:type="spellEnd"/>
      <w:r w:rsidRPr="00B40579">
        <w:t xml:space="preserve"> yhdentymisen edelläkävijä, demokratian taantuminen kiihtyy koko ajan pyrittäessä ilmeisen tahallisesti osoittamaan, ettei Georgian kansan tahto enää määrää maan tulevaisuutta, ja toteaa, että tämä saattaa johtaa maan Valko-Venäjän poliittisen kehityksen tielle ja tehdä nykyisestä autoritaarisesta valtiosta diktatuurihallinnon;</w:t>
      </w:r>
    </w:p>
    <w:p w:rsidR="004448BD" w:rsidRPr="00B40579" w:rsidRDefault="004448BD" w:rsidP="00C37F4F">
      <w:pPr>
        <w:pStyle w:val="NormalHanging12a"/>
        <w:widowControl/>
        <w:rPr>
          <w:szCs w:val="24"/>
        </w:rPr>
      </w:pPr>
      <w:r w:rsidRPr="00B40579">
        <w:t>21.</w:t>
      </w:r>
      <w:r w:rsidRPr="00B40579">
        <w:tab/>
        <w:t xml:space="preserve">pitää valitettavana </w:t>
      </w:r>
      <w:proofErr w:type="spellStart"/>
      <w:r w:rsidRPr="00B40579">
        <w:t>Irakli</w:t>
      </w:r>
      <w:proofErr w:type="spellEnd"/>
      <w:r w:rsidRPr="00B40579">
        <w:t xml:space="preserve"> </w:t>
      </w:r>
      <w:proofErr w:type="spellStart"/>
      <w:r w:rsidRPr="00B40579">
        <w:t>Kobakhidzen</w:t>
      </w:r>
      <w:proofErr w:type="spellEnd"/>
      <w:r w:rsidRPr="00B40579">
        <w:t xml:space="preserve"> päätöstä keskeyttää liittymisneuvottelut ja kieltäytyä EU:n varoista vuoden 2028 loppuun saakka; muistuttaa, että kaikki kyselytutkimukset osoittavat johdonmukaisesti Georgian väestön voimakkaan tuen </w:t>
      </w:r>
      <w:proofErr w:type="spellStart"/>
      <w:r w:rsidRPr="00B40579">
        <w:t>euroatlanttiselle</w:t>
      </w:r>
      <w:proofErr w:type="spellEnd"/>
      <w:r w:rsidRPr="00B40579">
        <w:t xml:space="preserve"> tulevaisuudelle; ilmaisee vahvan tukensa Georgian kansan </w:t>
      </w:r>
      <w:proofErr w:type="spellStart"/>
      <w:r w:rsidRPr="00B40579">
        <w:t>euroatlanttisille</w:t>
      </w:r>
      <w:proofErr w:type="spellEnd"/>
      <w:r w:rsidRPr="00B40579">
        <w:t xml:space="preserve"> pyrkimyksille;</w:t>
      </w:r>
    </w:p>
    <w:p w:rsidR="004448BD" w:rsidRPr="00B40579" w:rsidRDefault="004448BD" w:rsidP="00C37F4F">
      <w:pPr>
        <w:pStyle w:val="NormalHanging12a"/>
        <w:widowControl/>
        <w:rPr>
          <w:szCs w:val="24"/>
        </w:rPr>
      </w:pPr>
      <w:r w:rsidRPr="00B40579">
        <w:t>22.</w:t>
      </w:r>
      <w:r w:rsidRPr="00B40579">
        <w:tab/>
        <w:t>kehottaa demokratian taantumisen vuoksi tekemään välittömän ja kattavan tarkastuksen Georgiaa koskevasta EU:n politiikasta; kehottaa komissiota tarkistamaan EU:n ja Georgian assosiaatiosopimusta ottaen huomioon, että itse itsensä nimittäneet Georgian viranomaiset rikkovat 2 artiklassa vahvistettuja yleisiä periaatteita, eli demokratian periaatteiden, oikeusvaltioperiaatteen ja perusvapauksien kunnioittamista; huomauttaa, että velvoitteiden täyttämättä jättämisen olisi johdettava taloudellisen yhteistyön ja sopimuksella myönnettyjen erioikeuksien ehdolliseen keskeyttämiseen;</w:t>
      </w:r>
    </w:p>
    <w:p w:rsidR="004448BD" w:rsidRPr="00B40579" w:rsidRDefault="004448BD" w:rsidP="00C37F4F">
      <w:pPr>
        <w:pStyle w:val="NormalHanging12a"/>
        <w:widowControl/>
      </w:pPr>
      <w:r w:rsidRPr="00B40579">
        <w:t>23.</w:t>
      </w:r>
      <w:r w:rsidRPr="00B40579">
        <w:tab/>
        <w:t xml:space="preserve">pitää myönteisenä komission päätöstä lopettaa kaikki budjettituki Georgian viranomaisille ja keskeyttää mahdollisten tulevien investointihankkeiden käynnistäminen; kannustaa komissiota lopettamaan kaiken taloudellisen tuen käynnissä oleville hankkeille; kehottaa keskeyttämään kaikki investointihankkeet </w:t>
      </w:r>
      <w:proofErr w:type="spellStart"/>
      <w:r w:rsidRPr="00B40579">
        <w:t>yhteenliitettävyyden</w:t>
      </w:r>
      <w:proofErr w:type="spellEnd"/>
      <w:r w:rsidRPr="00B40579">
        <w:t xml:space="preserve"> alalla; kehottaa komissiota aloittamaan sellaisten </w:t>
      </w:r>
      <w:proofErr w:type="spellStart"/>
      <w:r w:rsidRPr="00B40579">
        <w:t>oligarkkien</w:t>
      </w:r>
      <w:proofErr w:type="spellEnd"/>
      <w:r w:rsidRPr="00B40579">
        <w:t xml:space="preserve"> etujen kannalta merkityksellisten talouden alojen yksilöimisen, jotka tukevat ja ylläpitävät nykyistä autoritaarista hallintoa, pitäen silmällä mahdollista tulevaa päätöstä rajoittavista toimenpiteistä tai talouspakotteista; kehottaa komissiota aloittamaan sellaisten yhteyksiä koskevien hankkeiden yksilöimisen, joilla tuetaan ja ylläpidetään nykyistä autoritaarista hallintoa, ja harkitsemaan tällaisten politiikkatoimien keskeyttämistä, kunnes on pidetty uudet parlamenttivaalit;</w:t>
      </w:r>
    </w:p>
    <w:p w:rsidR="004448BD" w:rsidRPr="00B40579" w:rsidRDefault="004448BD" w:rsidP="00C37F4F">
      <w:pPr>
        <w:pStyle w:val="NormalHanging12a"/>
        <w:widowControl/>
        <w:rPr>
          <w:szCs w:val="24"/>
        </w:rPr>
      </w:pPr>
      <w:r w:rsidRPr="00B40579">
        <w:t>24.</w:t>
      </w:r>
      <w:r w:rsidRPr="00B40579">
        <w:tab/>
        <w:t xml:space="preserve">tuomitsee pelottelun ja polarisaation ilmapiirin, jota Georgian hallituksen edustajien ja poliittisten johtajien lausunnot sekä hyökkäykset poliittista moniarvoisuutta kohtaan, mukaan lukien Georgian demokraattisiin poliittisiin voimiin kohdistuneet huolestuttavat pelottelu- ja väkivaltatapaukset, lietsovat, ja mainitsee tästä esimerkkinä muun muassa toistuvat uhkaukset kieltää oppositiopuolueet ja pidättää niiden johtajat ja jopa tavallisia kannattajia sekä vaientaa toisinajattelijat; painottaa, että mikä tahansa muu ratkaisu kuin Georgian demokraattisten normien täysi palauttaminen heikentää entisestään EU:n ja </w:t>
      </w:r>
      <w:r w:rsidRPr="00B40579">
        <w:lastRenderedPageBreak/>
        <w:t>Georgian suhteita, tekee mahdottomaksi kaiken etenemisen kohti EU-jäsenyyttä ja johtaa lisäpakotteisiin;</w:t>
      </w:r>
    </w:p>
    <w:p w:rsidR="004448BD" w:rsidRPr="00B40579" w:rsidRDefault="004448BD" w:rsidP="00C37F4F">
      <w:pPr>
        <w:pStyle w:val="NormalHanging12a"/>
        <w:widowControl/>
        <w:rPr>
          <w:szCs w:val="24"/>
        </w:rPr>
      </w:pPr>
      <w:r w:rsidRPr="00B40579">
        <w:t>25.</w:t>
      </w:r>
      <w:r w:rsidRPr="00B40579">
        <w:tab/>
        <w:t>kehottaa komissiota ripeästi kohdentamaan uudelleen jäädytetyt 120 miljoonaa euroa, jotka alun perin oli tarkoitettu Georgian viranomaisten tukemiseen, EU:n tuen lisäämiseen Georgian kansalaisyhteiskunnalle ja etenkin valtiosta riippumattomalle sektorille ja riippumattomille tiedotusvälineille, joihin valtapuolue ja viranomaiset kohdistavat yhä enemmän asiatonta painostusta, sekä demokratian selviytymiskykyä ja vaalien rehellisyyttä edistävien ohjelmien tukemiseen; kehottaa mukauttamaan EU:n rahoitusmekanismeja niin, että niissä otetaan huomioon vihamielisemmäksi ja epädemokraattisemmaksi muuttuneessa ympäristössä syntyvät tarpeet; korostaa, että on kiireellisesti tuettava kansalaisyhteiskuntaa, kun otetaan huomioon lisääntyvät sortotoimet ja Yhdysvaltain kansainvälisen kehitysviraston (USAID) toiminnan keskeyttäminen, ja kehottaa siksi komissiota lisäämään tukea viipymättä;</w:t>
      </w:r>
    </w:p>
    <w:p w:rsidR="004448BD" w:rsidRPr="00B40579" w:rsidRDefault="004448BD" w:rsidP="00C37F4F">
      <w:pPr>
        <w:pStyle w:val="NormalHanging12a"/>
        <w:widowControl/>
        <w:rPr>
          <w:szCs w:val="24"/>
        </w:rPr>
      </w:pPr>
      <w:r w:rsidRPr="00B40579">
        <w:t>26.</w:t>
      </w:r>
      <w:r w:rsidRPr="00B40579">
        <w:tab/>
        <w:t xml:space="preserve">ilmaisee syvän huolensa Venäjän kasvavasta vaikutusvallasta maassa sekä Georgialainen unelma -puolueen johtaman hallituksen toimista </w:t>
      </w:r>
      <w:proofErr w:type="spellStart"/>
      <w:r w:rsidRPr="00B40579">
        <w:t>lähentymis</w:t>
      </w:r>
      <w:proofErr w:type="spellEnd"/>
      <w:r w:rsidRPr="00B40579">
        <w:t xml:space="preserve">- ja yhteistyöpolitiikan toteuttamiseksi Venäjän kanssa, vaikka Venäjä harjoittaa miehitystoimia Georgian alueella; pitää siksi valitettavana Georgialainen unelma </w:t>
      </w:r>
      <w:r w:rsidRPr="00B40579">
        <w:noBreakHyphen/>
        <w:t xml:space="preserve">puolueen edustajien voimistuvaa lännenvastaista ja vihamielistä retoriikkaa Georgian strategisia läntisiä kumppaneita, kuten EU:ta ja Euroopan parlamentin jäseniä ja virkamiehiä, kohtaan sekä puolueen toimintaa Venäjän </w:t>
      </w:r>
      <w:proofErr w:type="spellStart"/>
      <w:r w:rsidRPr="00B40579">
        <w:t>disinformaation</w:t>
      </w:r>
      <w:proofErr w:type="spellEnd"/>
      <w:r w:rsidRPr="00B40579">
        <w:t xml:space="preserve"> ja manipuloinnin edistämiseksi;</w:t>
      </w:r>
    </w:p>
    <w:p w:rsidR="004448BD" w:rsidRPr="00B40579" w:rsidRDefault="004448BD" w:rsidP="00C37F4F">
      <w:pPr>
        <w:pStyle w:val="NormalHanging12a"/>
        <w:widowControl/>
        <w:rPr>
          <w:szCs w:val="24"/>
        </w:rPr>
      </w:pPr>
      <w:r w:rsidRPr="00B40579">
        <w:t>27.</w:t>
      </w:r>
      <w:r w:rsidRPr="00B40579">
        <w:tab/>
        <w:t xml:space="preserve">toistaa painokkaasti vaatimuksensa vapauttaa välittömästi entinen presidentti </w:t>
      </w:r>
      <w:proofErr w:type="spellStart"/>
      <w:r w:rsidRPr="00B40579">
        <w:t>Mikheil</w:t>
      </w:r>
      <w:proofErr w:type="spellEnd"/>
      <w:r w:rsidRPr="00B40579">
        <w:t xml:space="preserve"> </w:t>
      </w:r>
      <w:proofErr w:type="spellStart"/>
      <w:r w:rsidRPr="00B40579">
        <w:t>Saakašvili</w:t>
      </w:r>
      <w:proofErr w:type="spellEnd"/>
      <w:r w:rsidRPr="00B40579">
        <w:t xml:space="preserve"> humanitaarisista syistä, erityisesti jotta hän voisi hakeutua lääketieteelliseen hoitoon ulkomaille; korostaa, että itse itsensä nimittäneet viranomaiset ovat kaikilta osin ja kiistatta vastuussa entisen presidentin </w:t>
      </w:r>
      <w:proofErr w:type="spellStart"/>
      <w:r w:rsidRPr="00B40579">
        <w:t>Mikheil</w:t>
      </w:r>
      <w:proofErr w:type="spellEnd"/>
      <w:r w:rsidRPr="00B40579">
        <w:t xml:space="preserve"> </w:t>
      </w:r>
      <w:proofErr w:type="spellStart"/>
      <w:r w:rsidRPr="00B40579">
        <w:t>Saakašvilin</w:t>
      </w:r>
      <w:proofErr w:type="spellEnd"/>
      <w:r w:rsidRPr="00B40579">
        <w:t xml:space="preserve"> hengestä, terveydestä, turvallisuudesta ja hyvinvoinnista ja että hallinnon on otettava täysi vastuu kaikesta hänelle aiheutuvasta vahingosta;</w:t>
      </w:r>
      <w:r w:rsidR="00240AEC">
        <w:t xml:space="preserve"> </w:t>
      </w:r>
      <w:r w:rsidR="00240AEC" w:rsidRPr="00240AEC">
        <w:t xml:space="preserve">kehottaa lisäksi Georgialainen unelma -puolueen viranomaisia varmistamaan, että Euroopan parlamentin jäsenet pääsevät esteettä </w:t>
      </w:r>
      <w:proofErr w:type="spellStart"/>
      <w:r w:rsidR="00240AEC" w:rsidRPr="00240AEC">
        <w:t>Mikheil</w:t>
      </w:r>
      <w:proofErr w:type="spellEnd"/>
      <w:r w:rsidR="00240AEC" w:rsidRPr="00240AEC">
        <w:t xml:space="preserve"> </w:t>
      </w:r>
      <w:proofErr w:type="spellStart"/>
      <w:r w:rsidR="00240AEC" w:rsidRPr="00240AEC">
        <w:t>Saakašvilin</w:t>
      </w:r>
      <w:proofErr w:type="spellEnd"/>
      <w:r w:rsidR="00240AEC" w:rsidRPr="00240AEC">
        <w:t xml:space="preserve"> luo;</w:t>
      </w:r>
    </w:p>
    <w:p w:rsidR="00E365E1" w:rsidRPr="00B40579" w:rsidRDefault="004448BD" w:rsidP="00C37F4F">
      <w:pPr>
        <w:pStyle w:val="NormalHanging12a"/>
        <w:widowControl/>
      </w:pPr>
      <w:r w:rsidRPr="00C37F4F">
        <w:t>28.</w:t>
      </w:r>
      <w:r w:rsidRPr="00B40579">
        <w:tab/>
      </w:r>
      <w:r w:rsidRPr="00C37F4F">
        <w:t>kehottaa puhemiestä välittämään tämän päätöslauselman komission varapuheenjohtajalle / unionin ulkoasioiden ja turvallisuuspolitiikan korkealle edustajalle, neuvostolle, komissiolle, jäsenvaltioiden hallituksille ja parlamenteille, Euroopan neuvostolle, Euroopan turvallisuus- ja yhteistyöjärjestölle sekä itse itsensä nimittäneille Georgian viranomaisille.</w:t>
      </w:r>
    </w:p>
    <w:sectPr w:rsidR="00E365E1" w:rsidRPr="00B40579" w:rsidSect="00B4057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180" w:rsidRPr="00B40579" w:rsidRDefault="00D17180">
      <w:r w:rsidRPr="00B40579">
        <w:separator/>
      </w:r>
    </w:p>
  </w:endnote>
  <w:endnote w:type="continuationSeparator" w:id="0">
    <w:p w:rsidR="00D17180" w:rsidRPr="00B40579" w:rsidRDefault="00D17180">
      <w:r w:rsidRPr="00B405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180" w:rsidRPr="00B40579" w:rsidRDefault="00D17180">
      <w:r w:rsidRPr="00B40579">
        <w:separator/>
      </w:r>
    </w:p>
  </w:footnote>
  <w:footnote w:type="continuationSeparator" w:id="0">
    <w:p w:rsidR="00D17180" w:rsidRPr="00B40579" w:rsidRDefault="00D17180">
      <w:r w:rsidRPr="00B40579">
        <w:continuationSeparator/>
      </w:r>
    </w:p>
  </w:footnote>
  <w:footnote w:id="1">
    <w:p w:rsidR="004448BD" w:rsidRPr="00B40579" w:rsidRDefault="004448BD" w:rsidP="00B40579">
      <w:pPr>
        <w:pStyle w:val="FootnoteText"/>
        <w:ind w:left="567" w:hanging="567"/>
        <w:rPr>
          <w:sz w:val="24"/>
          <w:lang w:val="fi-FI"/>
        </w:rPr>
      </w:pPr>
      <w:r w:rsidRPr="00B40579">
        <w:rPr>
          <w:rStyle w:val="FootnoteReference"/>
          <w:sz w:val="24"/>
          <w:lang w:val="fi-FI"/>
        </w:rPr>
        <w:footnoteRef/>
      </w:r>
      <w:r w:rsidR="00B40579" w:rsidRPr="00B40579">
        <w:rPr>
          <w:sz w:val="24"/>
          <w:lang w:val="fi-FI"/>
        </w:rPr>
        <w:t xml:space="preserve"> </w:t>
      </w:r>
      <w:r w:rsidR="00B40579" w:rsidRPr="00B40579">
        <w:rPr>
          <w:sz w:val="24"/>
          <w:lang w:val="fi-FI"/>
        </w:rPr>
        <w:tab/>
      </w:r>
      <w:r w:rsidRPr="00B40579">
        <w:rPr>
          <w:sz w:val="24"/>
          <w:lang w:val="fi-FI"/>
        </w:rPr>
        <w:t>Hyväksytyt tekstit, P10_</w:t>
      </w:r>
      <w:proofErr w:type="gramStart"/>
      <w:r w:rsidRPr="00B40579">
        <w:rPr>
          <w:sz w:val="24"/>
          <w:lang w:val="fi-FI"/>
        </w:rPr>
        <w:t>TA(</w:t>
      </w:r>
      <w:proofErr w:type="gramEnd"/>
      <w:r w:rsidRPr="00B40579">
        <w:rPr>
          <w:sz w:val="24"/>
          <w:lang w:val="fi-FI"/>
        </w:rPr>
        <w:t>2024)0054.</w:t>
      </w:r>
    </w:p>
  </w:footnote>
  <w:footnote w:id="2">
    <w:p w:rsidR="004448BD" w:rsidRPr="00B40579" w:rsidRDefault="004448BD" w:rsidP="00B40579">
      <w:pPr>
        <w:pStyle w:val="FootnoteText"/>
        <w:ind w:left="567" w:hanging="567"/>
        <w:rPr>
          <w:sz w:val="24"/>
          <w:lang w:val="fi-FI"/>
        </w:rPr>
      </w:pPr>
      <w:r w:rsidRPr="00B40579">
        <w:rPr>
          <w:rStyle w:val="FootnoteReference"/>
          <w:sz w:val="24"/>
          <w:lang w:val="fi-FI"/>
        </w:rPr>
        <w:footnoteRef/>
      </w:r>
      <w:r w:rsidR="00B40579" w:rsidRPr="00B40579">
        <w:rPr>
          <w:sz w:val="24"/>
          <w:lang w:val="fi-FI"/>
        </w:rPr>
        <w:t xml:space="preserve"> </w:t>
      </w:r>
      <w:r w:rsidR="00B40579" w:rsidRPr="00B40579">
        <w:rPr>
          <w:sz w:val="24"/>
          <w:lang w:val="fi-FI"/>
        </w:rPr>
        <w:tab/>
      </w:r>
      <w:r w:rsidRPr="00B40579">
        <w:rPr>
          <w:sz w:val="24"/>
          <w:lang w:val="fi-FI"/>
        </w:rPr>
        <w:t>EUVL L 261, 30.8.2014, s.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2025"/>
    <w:docVar w:name="dvlangue" w:val="FI"/>
    <w:docVar w:name="dvnumam" w:val="0"/>
    <w:docVar w:name="dvpe" w:val="769.130"/>
    <w:docVar w:name="dvtitre" w:val="Euroopan parlamentin päätöslauselma 13. helmikuuta 2025 Georgian edelleen pahenevasta poliittisesta tilanteesta(2025/2522(RSP))"/>
  </w:docVars>
  <w:rsids>
    <w:rsidRoot w:val="00D17180"/>
    <w:rsid w:val="00002272"/>
    <w:rsid w:val="00064002"/>
    <w:rsid w:val="000677B9"/>
    <w:rsid w:val="000831BA"/>
    <w:rsid w:val="000A42CC"/>
    <w:rsid w:val="000E7DD9"/>
    <w:rsid w:val="0010095E"/>
    <w:rsid w:val="00125B37"/>
    <w:rsid w:val="00187494"/>
    <w:rsid w:val="001F32AE"/>
    <w:rsid w:val="00240AEC"/>
    <w:rsid w:val="002767FF"/>
    <w:rsid w:val="002B18FE"/>
    <w:rsid w:val="002B5493"/>
    <w:rsid w:val="00343214"/>
    <w:rsid w:val="00361C00"/>
    <w:rsid w:val="00395FA1"/>
    <w:rsid w:val="003E15D4"/>
    <w:rsid w:val="00411CCE"/>
    <w:rsid w:val="0041666E"/>
    <w:rsid w:val="00421060"/>
    <w:rsid w:val="004448BD"/>
    <w:rsid w:val="00471C19"/>
    <w:rsid w:val="004867E3"/>
    <w:rsid w:val="00494A28"/>
    <w:rsid w:val="004C0004"/>
    <w:rsid w:val="004C5D52"/>
    <w:rsid w:val="0050519A"/>
    <w:rsid w:val="005072A1"/>
    <w:rsid w:val="00514517"/>
    <w:rsid w:val="00545827"/>
    <w:rsid w:val="00560270"/>
    <w:rsid w:val="005C2568"/>
    <w:rsid w:val="005F1B17"/>
    <w:rsid w:val="0060238C"/>
    <w:rsid w:val="006037C0"/>
    <w:rsid w:val="00626D8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579"/>
    <w:rsid w:val="00B558F0"/>
    <w:rsid w:val="00BD48FE"/>
    <w:rsid w:val="00BD7BD8"/>
    <w:rsid w:val="00BE6ADC"/>
    <w:rsid w:val="00C05BFE"/>
    <w:rsid w:val="00C23CD4"/>
    <w:rsid w:val="00C37F4F"/>
    <w:rsid w:val="00C61C0C"/>
    <w:rsid w:val="00C941CB"/>
    <w:rsid w:val="00CC2357"/>
    <w:rsid w:val="00CF071A"/>
    <w:rsid w:val="00D058B8"/>
    <w:rsid w:val="00D1718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B3439C-7B67-49A7-8F42-B62E3BE25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F4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448BD"/>
    <w:pPr>
      <w:spacing w:after="240"/>
      <w:ind w:left="567" w:hanging="567"/>
    </w:pPr>
  </w:style>
  <w:style w:type="paragraph" w:customStyle="1" w:styleId="EPComma">
    <w:name w:val="EPComma"/>
    <w:basedOn w:val="Normal"/>
    <w:link w:val="EPCommaChar"/>
    <w:rsid w:val="004448BD"/>
    <w:pPr>
      <w:spacing w:before="480" w:after="240"/>
    </w:pPr>
  </w:style>
  <w:style w:type="character" w:customStyle="1" w:styleId="EPCommaChar">
    <w:name w:val="EPComma Char"/>
    <w:basedOn w:val="DefaultParagraphFont"/>
    <w:link w:val="EPComma"/>
    <w:rsid w:val="004448BD"/>
    <w:rPr>
      <w:sz w:val="24"/>
      <w:lang w:val="fi-FI"/>
    </w:rPr>
  </w:style>
  <w:style w:type="character" w:styleId="Strong">
    <w:name w:val="Strong"/>
    <w:basedOn w:val="DefaultParagraphFont"/>
    <w:uiPriority w:val="22"/>
    <w:qFormat/>
    <w:rsid w:val="004448BD"/>
    <w:rPr>
      <w:b/>
      <w:bCs/>
    </w:rPr>
  </w:style>
  <w:style w:type="paragraph" w:styleId="Footer">
    <w:name w:val="footer"/>
    <w:basedOn w:val="Normal"/>
    <w:link w:val="FooterChar"/>
    <w:rsid w:val="00C37F4F"/>
    <w:pPr>
      <w:tabs>
        <w:tab w:val="center" w:pos="4513"/>
        <w:tab w:val="right" w:pos="9026"/>
      </w:tabs>
    </w:pPr>
  </w:style>
  <w:style w:type="character" w:customStyle="1" w:styleId="FooterChar">
    <w:name w:val="Footer Char"/>
    <w:basedOn w:val="DefaultParagraphFont"/>
    <w:link w:val="Footer"/>
    <w:rsid w:val="00C37F4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CCF23-F1A8-4E7C-A063-063DE27D9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3102</Words>
  <Characters>26517</Characters>
  <Application>Microsoft Office Word</Application>
  <DocSecurity>0</DocSecurity>
  <Lines>220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2025-02-13T14:20:00Z</dcterms:created>
  <dcterms:modified xsi:type="dcterms:W3CDTF">2025-02-13T14:20:00Z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B10-0106/2025</vt:lpwstr>
  </property>
  <property fmtid="{D5CDD505-2E9C-101B-9397-08002B2CF9AE}" pid="4" name="&lt;Type&gt;">
    <vt:lpwstr>RR</vt:lpwstr>
  </property>
</Properties>
</file>