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6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06D4" w:rsidRDefault="00D0052B" w:rsidP="0010095E">
            <w:pPr>
              <w:pStyle w:val="EPName"/>
            </w:pPr>
            <w:r w:rsidRPr="00FB06D4">
              <w:t>Európsky parlament</w:t>
            </w:r>
          </w:p>
          <w:p w:rsidR="00751A4A" w:rsidRPr="00FB06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6D4">
              <w:t>2024</w:t>
            </w:r>
            <w:r w:rsidR="00817416" w:rsidRPr="00FB06D4">
              <w:t>-202</w:t>
            </w:r>
            <w:r w:rsidRPr="00FB06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06D4" w:rsidRDefault="00187494" w:rsidP="0010095E">
            <w:pPr>
              <w:pStyle w:val="EPLogo"/>
            </w:pPr>
            <w:r w:rsidRPr="00FB06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06D4" w:rsidRDefault="00D058B8" w:rsidP="004C5D52">
      <w:pPr>
        <w:pStyle w:val="LineTop"/>
      </w:pPr>
    </w:p>
    <w:p w:rsidR="00680577" w:rsidRPr="00FB06D4" w:rsidRDefault="00D0052B" w:rsidP="00680577">
      <w:pPr>
        <w:pStyle w:val="EPBodyTA1"/>
      </w:pPr>
      <w:r w:rsidRPr="00FB06D4">
        <w:t>PRIJATÉ TEXTY</w:t>
      </w:r>
    </w:p>
    <w:p w:rsidR="00D058B8" w:rsidRPr="00FB06D4" w:rsidRDefault="00D058B8" w:rsidP="00D058B8">
      <w:pPr>
        <w:pStyle w:val="LineBottom"/>
      </w:pPr>
    </w:p>
    <w:p w:rsidR="00D0052B" w:rsidRPr="00FB06D4" w:rsidRDefault="00D0052B" w:rsidP="00D0052B">
      <w:pPr>
        <w:pStyle w:val="ATHeading1"/>
      </w:pPr>
      <w:bookmarkStart w:id="0" w:name="TANumber"/>
      <w:r w:rsidRPr="00FB06D4">
        <w:t>P10_TA(2025)00</w:t>
      </w:r>
      <w:r w:rsidR="00533456" w:rsidRPr="00FB06D4">
        <w:t>20</w:t>
      </w:r>
      <w:bookmarkEnd w:id="0"/>
    </w:p>
    <w:p w:rsidR="00D0052B" w:rsidRPr="00FB06D4" w:rsidRDefault="00D0052B" w:rsidP="00D0052B">
      <w:pPr>
        <w:pStyle w:val="ATHeading2"/>
      </w:pPr>
      <w:bookmarkStart w:id="1" w:name="title"/>
      <w:r w:rsidRPr="00FB06D4">
        <w:t>Eskalácia násilia vo východnej časti Konžskej demokratickej republiky</w:t>
      </w:r>
      <w:bookmarkEnd w:id="1"/>
    </w:p>
    <w:p w:rsidR="00D0052B" w:rsidRPr="00FB06D4" w:rsidRDefault="00D0052B" w:rsidP="00D0052B">
      <w:pPr>
        <w:rPr>
          <w:i/>
          <w:vanish/>
        </w:rPr>
      </w:pPr>
      <w:r w:rsidRPr="00FB06D4">
        <w:rPr>
          <w:i/>
        </w:rPr>
        <w:fldChar w:fldCharType="begin"/>
      </w:r>
      <w:r w:rsidRPr="00FB06D4">
        <w:rPr>
          <w:i/>
        </w:rPr>
        <w:instrText xml:space="preserve"> TC"(</w:instrText>
      </w:r>
      <w:bookmarkStart w:id="2" w:name="DocNumber"/>
      <w:r w:rsidRPr="00FB06D4">
        <w:rPr>
          <w:i/>
        </w:rPr>
        <w:instrText>B10-0102, 0109, 0125, 0127, 0129 a 0133/2025</w:instrText>
      </w:r>
      <w:bookmarkEnd w:id="2"/>
      <w:r w:rsidRPr="00FB06D4">
        <w:rPr>
          <w:i/>
        </w:rPr>
        <w:instrText xml:space="preserve">)"\l3 \n&gt; \* MERGEFORMAT </w:instrText>
      </w:r>
      <w:r w:rsidRPr="00FB06D4">
        <w:rPr>
          <w:i/>
        </w:rPr>
        <w:fldChar w:fldCharType="end"/>
      </w:r>
    </w:p>
    <w:p w:rsidR="00D0052B" w:rsidRPr="00FB06D4" w:rsidRDefault="00D0052B" w:rsidP="00D0052B">
      <w:pPr>
        <w:rPr>
          <w:vanish/>
        </w:rPr>
      </w:pPr>
      <w:bookmarkStart w:id="3" w:name="PE"/>
      <w:r w:rsidRPr="00FB06D4">
        <w:rPr>
          <w:vanish/>
        </w:rPr>
        <w:t>PE769.126</w:t>
      </w:r>
      <w:bookmarkEnd w:id="3"/>
    </w:p>
    <w:p w:rsidR="00D0052B" w:rsidRPr="00FB06D4" w:rsidRDefault="00D0052B" w:rsidP="00D0052B">
      <w:pPr>
        <w:pStyle w:val="ATHeading3"/>
      </w:pPr>
      <w:bookmarkStart w:id="4" w:name="Sujet"/>
      <w:r w:rsidRPr="00FB06D4">
        <w:t>Uznesenie Európskeho parlamentu z</w:t>
      </w:r>
      <w:r w:rsidR="00C6393E" w:rsidRPr="00FB06D4">
        <w:t> 13</w:t>
      </w:r>
      <w:r w:rsidRPr="00FB06D4">
        <w:t>. februára 2025 o eskalácii násilia vo východnej časti Konžskej demokratickej republiky</w:t>
      </w:r>
      <w:bookmarkEnd w:id="4"/>
      <w:r w:rsidRPr="00FB06D4">
        <w:t xml:space="preserve"> </w:t>
      </w:r>
      <w:bookmarkStart w:id="5" w:name="References"/>
      <w:r w:rsidRPr="00FB06D4">
        <w:t>(2025/2553(RSP))</w:t>
      </w:r>
      <w:bookmarkEnd w:id="5"/>
    </w:p>
    <w:p w:rsidR="007E47C9" w:rsidRPr="00FB06D4" w:rsidRDefault="007E47C9" w:rsidP="007E47C9">
      <w:pPr>
        <w:pStyle w:val="EPComma"/>
      </w:pPr>
      <w:bookmarkStart w:id="6" w:name="TextBodyBegin"/>
      <w:bookmarkEnd w:id="6"/>
      <w:r w:rsidRPr="00FB06D4">
        <w:rPr>
          <w:i/>
          <w:iCs/>
        </w:rPr>
        <w:t>Európsky parlament</w:t>
      </w:r>
      <w:r w:rsidRPr="00FB06D4">
        <w:t>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svoje predchádzajúce uznesenia o Konžskej demokratickej republike (KDR),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vyhlásenie vysokej predstaviteľky Únie pre zahraničné veci a bezpečnostnú politiku z 25. januára 2025 v mene EÚ k nedávnej eskalácii na východe Konžskej demokratickej republiky,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vyhlásenie ministrov zahraničných vecí skupiny G7 z 2. februára 2025 o eskalácii násilia vo východnej časti Konžskej demokratickej republiky,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tlačové vyhlásenie Bezpečnostnej rady OSN z 26. januára 2025 o situácii v Konžskej demokratickej republike,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mimoriadne zasadnutie Rady OSN pre ľudské práva venované situácii v oblasti ľudských práv vo východnej časti Konžskej demokratickej republiky, ktoré sa konalo 7. februára 2025,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komuniké Mierovej a bezpečnostnej rady Africkej únie z 28. januára 2025 o najnovšom vývoji vo východnej časti Konžskej demokratickej republiky,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Dohovor o odstránení všetkých foriem diskriminácie žien z 18. decembra 1979,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Dohodu o partnerstve medzi Európskou úniou a jej členskými štátmi na jednej strane a členmi Organizácie afrických, karibských a tichomorských štátov na strane druhej</w:t>
      </w:r>
      <w:r w:rsidRPr="00FB06D4">
        <w:rPr>
          <w:rStyle w:val="FootnoteReference"/>
        </w:rPr>
        <w:footnoteReference w:id="1"/>
      </w:r>
      <w:r w:rsidRPr="00FB06D4">
        <w:t xml:space="preserve"> z 15. novembra 2023,</w:t>
      </w:r>
    </w:p>
    <w:p w:rsidR="007E47C9" w:rsidRPr="00FB06D4" w:rsidRDefault="007E47C9" w:rsidP="007E47C9">
      <w:pPr>
        <w:pStyle w:val="NormalHanging12a"/>
      </w:pPr>
      <w:r w:rsidRPr="00FB06D4">
        <w:t>–</w:t>
      </w:r>
      <w:r w:rsidRPr="00FB06D4">
        <w:tab/>
        <w:t>so zreteľom na článok 136 ods. 2 a 4 rokovacieho poriadku,</w:t>
      </w:r>
    </w:p>
    <w:p w:rsidR="007E47C9" w:rsidRPr="00FB06D4" w:rsidRDefault="007E47C9" w:rsidP="007E47C9">
      <w:pPr>
        <w:pStyle w:val="NormalHanging12a"/>
      </w:pPr>
      <w:r w:rsidRPr="00FB06D4">
        <w:t>A.</w:t>
      </w:r>
      <w:r w:rsidRPr="00FB06D4">
        <w:tab/>
        <w:t xml:space="preserve">keďže v januári 2025 ozbrojená povstalecká skupina M23, podporovaná rwandskými </w:t>
      </w:r>
      <w:r w:rsidRPr="00FB06D4">
        <w:lastRenderedPageBreak/>
        <w:t xml:space="preserve">jednotkami, prenikla hlbšie do východnej časti Konžskej demokratickej republiky a obsadila regionálnu metropolu </w:t>
      </w:r>
      <w:proofErr w:type="spellStart"/>
      <w:r w:rsidRPr="00FB06D4">
        <w:t>Goma</w:t>
      </w:r>
      <w:proofErr w:type="spellEnd"/>
      <w:r w:rsidRPr="00FB06D4">
        <w:t xml:space="preserve">; keďže došlo k prudkému nárastu násilností medzi povstaleckými skupinami a konžskou armádou, ktoré si vyžiadali vysoký počet civilných obetí; keďže počas útoku na </w:t>
      </w:r>
      <w:proofErr w:type="spellStart"/>
      <w:r w:rsidRPr="00FB06D4">
        <w:t>Gomu</w:t>
      </w:r>
      <w:proofErr w:type="spellEnd"/>
      <w:r w:rsidRPr="00FB06D4">
        <w:t xml:space="preserve"> bolo podľa odhadov zabitých 3 000 ľudí; keďže v tom čase sa približne 800 000 vnútorne vysídlených osôb nachádzalo v husto osídlených miestach vyhradených pre vysídlené osoby v okolí mesta;</w:t>
      </w:r>
    </w:p>
    <w:p w:rsidR="007E47C9" w:rsidRPr="00FB06D4" w:rsidRDefault="007E47C9" w:rsidP="007E47C9">
      <w:pPr>
        <w:pStyle w:val="NormalHanging12a"/>
      </w:pPr>
      <w:r w:rsidRPr="00FB06D4">
        <w:t>B.</w:t>
      </w:r>
      <w:r w:rsidRPr="00FB06D4">
        <w:tab/>
        <w:t>keďže skupina M23 vyhlásila jednostranné prímerie, ktoré sa malo začať uplatňovať od 4. februára 2025; keďže boje napriek tomu pokračujú, letisko v </w:t>
      </w:r>
      <w:proofErr w:type="spellStart"/>
      <w:r w:rsidRPr="00FB06D4">
        <w:t>Gome</w:t>
      </w:r>
      <w:proofErr w:type="spellEnd"/>
      <w:r w:rsidRPr="00FB06D4">
        <w:t xml:space="preserve"> zostáva zatvorené, zariadenia na riadenie letovej prevádzky sú poškodené a prístup humanitárnej pomoci je stále obmedzený; keďže sa objavili správy, že skupina M23 obsadila banské mesto </w:t>
      </w:r>
      <w:proofErr w:type="spellStart"/>
      <w:r w:rsidRPr="00FB06D4">
        <w:t>Nyabibwe</w:t>
      </w:r>
      <w:proofErr w:type="spellEnd"/>
      <w:r w:rsidRPr="00FB06D4">
        <w:t xml:space="preserve"> v Južnom Kivu; keďže vodcovia skupiny M23 vyhlásili, že majú v úmysle preniknúť ďalej do Konžskej demokratickej republiky; keďže najnovší postup povstalcov z M23 predstavuje znepokojivú eskaláciu ničivého konfliktu vo východnej časti Konžskej demokratickej republiky, porušenie územnej celistvosti a vystupňovanie násilia a vedie k zúfalej humanitárnej kríze, porušovaniu ľudských práv a ďalšej destabilizácii krajiny;</w:t>
      </w:r>
    </w:p>
    <w:p w:rsidR="007E47C9" w:rsidRPr="00FB06D4" w:rsidRDefault="007E47C9" w:rsidP="007E47C9">
      <w:pPr>
        <w:pStyle w:val="NormalHanging12a"/>
      </w:pPr>
      <w:r w:rsidRPr="00FB06D4">
        <w:t>C.</w:t>
      </w:r>
      <w:r w:rsidRPr="00FB06D4">
        <w:tab/>
        <w:t xml:space="preserve">keďže tento región sa už celé desaťročia utápa v kruhu násilia, ktoré spôsobilo bezpečnostnú a humanitárnu krízu; keďže po niekoľkoročnom prímerí sa bojovníci skupiny M23 koncom roka 2021 opäť chopili zbraní; keďže vo východnej časti Konžskej demokratickej republiky platí od roku 2021 stanné právo a civilnú vládu nahradila armáda; keďže príslušníci skupiny M23 rozširujú svoju prítomnosť vo východnej časti Konžskej demokratickej republiky, zavádzajú nové správne orgány a daňové systémy, zriaďujú vojenské výcvikové tábory a vyvážajú nerastné suroviny priamo do Rwandy, keďže dlhodobé dôsledky hroznej genocídy </w:t>
      </w:r>
      <w:proofErr w:type="spellStart"/>
      <w:r w:rsidRPr="00FB06D4">
        <w:t>Tutsiov</w:t>
      </w:r>
      <w:proofErr w:type="spellEnd"/>
      <w:r w:rsidRPr="00FB06D4">
        <w:t xml:space="preserve"> v Rwande v roku 1994 naďalej podnecujú násilie, nenávisť a nútené vysídľovanie;</w:t>
      </w:r>
    </w:p>
    <w:p w:rsidR="007E47C9" w:rsidRPr="00FB06D4" w:rsidRDefault="007E47C9" w:rsidP="007E47C9">
      <w:pPr>
        <w:pStyle w:val="NormalHanging12a"/>
      </w:pPr>
      <w:r w:rsidRPr="00FB06D4">
        <w:t>D.</w:t>
      </w:r>
      <w:r w:rsidRPr="00FB06D4">
        <w:tab/>
        <w:t>keďže 23. a 24. januára 2025 ostreľovala skupina M23 pozície Stabilizačnej misie Organizácie Spojených národov v KDR (MONUSCO), pričom usmrtila 13 príslušníkov nasadených v rámci mierových síl MONUSCO a mierovej misie pod vedením Juhoafrického rozvojového spoločenstva (SADC);</w:t>
      </w:r>
    </w:p>
    <w:p w:rsidR="007E47C9" w:rsidRPr="00FB06D4" w:rsidRDefault="007E47C9" w:rsidP="007E47C9">
      <w:pPr>
        <w:pStyle w:val="NormalHanging12a"/>
      </w:pPr>
      <w:r w:rsidRPr="00FB06D4">
        <w:t>E.</w:t>
      </w:r>
      <w:r w:rsidRPr="00FB06D4">
        <w:tab/>
        <w:t xml:space="preserve">keďže skupina expertov OSN vo svojej správe z júna 2024 dospela k záveru, že nasadenie rwandských obranných síl (ROS) „porušuje zvrchovanosť a územnú celistvosť Konžskej demokratickej republiky“ a že „ROS, ktoré </w:t>
      </w:r>
      <w:r w:rsidRPr="00FB06D4">
        <w:rPr>
          <w:i/>
          <w:iCs/>
        </w:rPr>
        <w:t xml:space="preserve">de </w:t>
      </w:r>
      <w:proofErr w:type="spellStart"/>
      <w:r w:rsidRPr="00FB06D4">
        <w:rPr>
          <w:i/>
          <w:iCs/>
        </w:rPr>
        <w:t>facto</w:t>
      </w:r>
      <w:proofErr w:type="spellEnd"/>
      <w:r w:rsidRPr="00FB06D4">
        <w:t xml:space="preserve"> kontrolujú a riadia operácie M23, zároveň robia z Rwandy krajinu zodpovednú za činy skupiny M23“;</w:t>
      </w:r>
    </w:p>
    <w:p w:rsidR="007E47C9" w:rsidRPr="00FB06D4" w:rsidRDefault="007E47C9" w:rsidP="007E47C9">
      <w:pPr>
        <w:pStyle w:val="NormalHanging12a"/>
      </w:pPr>
      <w:r w:rsidRPr="00FB06D4">
        <w:t>F.</w:t>
      </w:r>
      <w:r w:rsidRPr="00FB06D4">
        <w:tab/>
        <w:t xml:space="preserve">keďže obsadenie </w:t>
      </w:r>
      <w:proofErr w:type="spellStart"/>
      <w:r w:rsidRPr="00FB06D4">
        <w:t>Gomy</w:t>
      </w:r>
      <w:proofErr w:type="spellEnd"/>
      <w:r w:rsidRPr="00FB06D4">
        <w:t xml:space="preserve"> spôsobilo značné vysídľovanie civilného obyvateľstva; keďže od začiatku januára 2025 bolo podľa odhadov vysídlených približne 500 000 ľudí; keďže do </w:t>
      </w:r>
      <w:proofErr w:type="spellStart"/>
      <w:r w:rsidRPr="00FB06D4">
        <w:t>Gomy</w:t>
      </w:r>
      <w:proofErr w:type="spellEnd"/>
      <w:r w:rsidRPr="00FB06D4">
        <w:t xml:space="preserve"> už predtým utiekli pred násilím tisíce Konžanov, ktorí sú teraz vyháňaní z táborov pre vnútorne vysídlené osoby do provizórnych stanov alebo nútení spať pod holým nebom; keďže bezpečnosť vnútorne vysídlených osôb je v súčasnosti vážne ohrozená a celou situáciou neúnosne trpia najmä ženy a dievčatá;</w:t>
      </w:r>
    </w:p>
    <w:p w:rsidR="007E47C9" w:rsidRPr="00FB06D4" w:rsidRDefault="007E47C9" w:rsidP="007E47C9">
      <w:pPr>
        <w:pStyle w:val="NormalHanging12a"/>
      </w:pPr>
      <w:r w:rsidRPr="00FB06D4">
        <w:t>G.</w:t>
      </w:r>
      <w:r w:rsidRPr="00FB06D4">
        <w:tab/>
        <w:t xml:space="preserve">keďže zástupkyňa vedúcej mierovej misie OSN v </w:t>
      </w:r>
      <w:proofErr w:type="spellStart"/>
      <w:r w:rsidRPr="00FB06D4">
        <w:t>Gome</w:t>
      </w:r>
      <w:proofErr w:type="spellEnd"/>
      <w:r w:rsidRPr="00FB06D4">
        <w:t xml:space="preserve"> informovala o rozsiahlom znásilňovaní a zabíjaní žien vo väznici </w:t>
      </w:r>
      <w:proofErr w:type="spellStart"/>
      <w:r w:rsidRPr="00FB06D4">
        <w:t>Munzenze</w:t>
      </w:r>
      <w:proofErr w:type="spellEnd"/>
      <w:r w:rsidRPr="00FB06D4">
        <w:t xml:space="preserve"> v </w:t>
      </w:r>
      <w:proofErr w:type="spellStart"/>
      <w:r w:rsidRPr="00FB06D4">
        <w:t>Gome</w:t>
      </w:r>
      <w:proofErr w:type="spellEnd"/>
      <w:r w:rsidRPr="00FB06D4">
        <w:t>, pričom podľa odhadov boli znásilnené stovky žien a mnohé z nich boli vo väznici zaživa upálené;</w:t>
      </w:r>
    </w:p>
    <w:p w:rsidR="007E47C9" w:rsidRPr="00FB06D4" w:rsidRDefault="007E47C9" w:rsidP="007E47C9">
      <w:pPr>
        <w:pStyle w:val="NormalHanging12a"/>
      </w:pPr>
      <w:r w:rsidRPr="00FB06D4">
        <w:t>H.</w:t>
      </w:r>
      <w:r w:rsidRPr="00FB06D4">
        <w:tab/>
        <w:t xml:space="preserve">keďže ženy a dievčatá v KDR čelia zvýšenej miere sexuálneho a rodovo motivovaného </w:t>
      </w:r>
      <w:r w:rsidRPr="00FB06D4">
        <w:lastRenderedPageBreak/>
        <w:t xml:space="preserve">násilia, pričom každé štyri minúty sa niektorá z nich stane obeťou znásilnenia, keďže zamestnanci nemocnice </w:t>
      </w:r>
      <w:proofErr w:type="spellStart"/>
      <w:r w:rsidRPr="00FB06D4">
        <w:t>Panzi</w:t>
      </w:r>
      <w:proofErr w:type="spellEnd"/>
      <w:r w:rsidRPr="00FB06D4">
        <w:t xml:space="preserve"> v meste </w:t>
      </w:r>
      <w:proofErr w:type="spellStart"/>
      <w:r w:rsidRPr="00FB06D4">
        <w:t>Bukavu</w:t>
      </w:r>
      <w:proofErr w:type="spellEnd"/>
      <w:r w:rsidRPr="00FB06D4">
        <w:t>, ktorá prijíma mnoho obetí sexuálneho násilia, sú znepokojení zhoršujúcou sa bezpečnostnou situáciou v tejto oblasti a boja sa o svoju bezpečnosť i bezpečnosť pacientiek v nemocnici;</w:t>
      </w:r>
    </w:p>
    <w:p w:rsidR="007E47C9" w:rsidRPr="00FB06D4" w:rsidRDefault="007E47C9" w:rsidP="007E47C9">
      <w:pPr>
        <w:pStyle w:val="NormalHanging12a"/>
      </w:pPr>
      <w:r w:rsidRPr="00FB06D4">
        <w:t>I.</w:t>
      </w:r>
      <w:r w:rsidRPr="00FB06D4">
        <w:tab/>
        <w:t xml:space="preserve">keďže obsadenie </w:t>
      </w:r>
      <w:proofErr w:type="spellStart"/>
      <w:r w:rsidRPr="00FB06D4">
        <w:t>Gomy</w:t>
      </w:r>
      <w:proofErr w:type="spellEnd"/>
      <w:r w:rsidRPr="00FB06D4">
        <w:t xml:space="preserve"> vyvolalo násilné protesty v Kinshase, kde desiatky demonštrantov útočili na veľvyslanectvá a apelovali na medzinárodné spoločenstvo, aby zastavilo postup skupiny M23;</w:t>
      </w:r>
    </w:p>
    <w:p w:rsidR="007E47C9" w:rsidRPr="00FB06D4" w:rsidRDefault="007E47C9" w:rsidP="007E47C9">
      <w:pPr>
        <w:pStyle w:val="NormalHanging12a"/>
      </w:pPr>
      <w:r w:rsidRPr="00FB06D4">
        <w:t>J.</w:t>
      </w:r>
      <w:r w:rsidRPr="00FB06D4">
        <w:tab/>
        <w:t xml:space="preserve">keďže hrozí, že konflikt sa z KDR rozšíri aj ďalej do regiónu; keďže v roku 2023 sa z krajiny stiahli regionálne mierové jednotky Východoafrického spoločenstva (EACRF); keďže SADC vyslalo v decembri 2023 do KDR mierovú misiu s jednotkami z Juhoafrickej republiky, Tanzánie a Malawi; keďže počas postupu skupiny M23 na </w:t>
      </w:r>
      <w:proofErr w:type="spellStart"/>
      <w:r w:rsidRPr="00FB06D4">
        <w:t>Gomu</w:t>
      </w:r>
      <w:proofErr w:type="spellEnd"/>
      <w:r w:rsidRPr="00FB06D4">
        <w:t xml:space="preserve"> bolo zabitých najmenej 20 príslušníkov mierových jednotiek; keďže 6. februára 2025 oznámilo Malawi stiahnutie svojich jednotiek z tejto misie;</w:t>
      </w:r>
    </w:p>
    <w:p w:rsidR="007E47C9" w:rsidRPr="00FB06D4" w:rsidRDefault="007E47C9" w:rsidP="007E47C9">
      <w:pPr>
        <w:pStyle w:val="NormalHanging12a"/>
      </w:pPr>
      <w:r w:rsidRPr="00FB06D4">
        <w:t>K.</w:t>
      </w:r>
      <w:r w:rsidRPr="00FB06D4">
        <w:tab/>
        <w:t xml:space="preserve">keďže vládne všeobecné presvedčenie, že do konfliktu vo východnej časti Konžskej demokratickej republiky je zapojená Rwanda, a to aj tým, že má </w:t>
      </w:r>
      <w:r w:rsidRPr="00FB06D4">
        <w:rPr>
          <w:i/>
          <w:iCs/>
        </w:rPr>
        <w:t xml:space="preserve">de </w:t>
      </w:r>
      <w:proofErr w:type="spellStart"/>
      <w:r w:rsidRPr="00FB06D4">
        <w:rPr>
          <w:i/>
          <w:iCs/>
        </w:rPr>
        <w:t>facto</w:t>
      </w:r>
      <w:proofErr w:type="spellEnd"/>
      <w:r w:rsidRPr="00FB06D4">
        <w:t xml:space="preserve"> pod kontrolou skupinu M23, ktorej dodáva zbrane, logistickú podporu a vojakov; keďže experti OSN odhadujú, že v skupine M23 pôsobí 3 000 až 4 000 rwandských vojakov;</w:t>
      </w:r>
    </w:p>
    <w:p w:rsidR="007E47C9" w:rsidRPr="00FB06D4" w:rsidRDefault="007E47C9" w:rsidP="007E47C9">
      <w:pPr>
        <w:pStyle w:val="NormalHanging12a"/>
      </w:pPr>
      <w:r w:rsidRPr="00FB06D4">
        <w:t>L.</w:t>
      </w:r>
      <w:r w:rsidRPr="00FB06D4">
        <w:tab/>
        <w:t xml:space="preserve">keďže Severné Kivu je región bohatý na zdroje s obrovskými zásobami kritických surovín vrátane kobaltu, zlata a cínu, ktoré sú potrebné na globálnu digitálnu a energetickú transformáciu; keďže </w:t>
      </w:r>
      <w:proofErr w:type="spellStart"/>
      <w:r w:rsidRPr="00FB06D4">
        <w:t>Goma</w:t>
      </w:r>
      <w:proofErr w:type="spellEnd"/>
      <w:r w:rsidRPr="00FB06D4">
        <w:t xml:space="preserve"> je hlavným dopravným a obchodným uzlom na vývoz nerastných surovín; keďže OSN odhaduje, že skupina M23 každý mesiac presúva do Rwandy približne 120 ton </w:t>
      </w:r>
      <w:proofErr w:type="spellStart"/>
      <w:r w:rsidRPr="00FB06D4">
        <w:t>koltánu</w:t>
      </w:r>
      <w:proofErr w:type="spellEnd"/>
      <w:r w:rsidRPr="00FB06D4">
        <w:t>; keďže experti OSN ďalej odhadujú, že skupina M23 je financovaná sumou približne 288 000 EUR mesačne, ktorú získava z kontroly obchodu s nerastnými surovinami v Konžskej demokratickej republike; keďže povstalecké skupiny často verbujú detských vojakov, čo je zjavným porušením medzinárodného práva a zásad ľudskosti;</w:t>
      </w:r>
    </w:p>
    <w:p w:rsidR="007E47C9" w:rsidRPr="00FB06D4" w:rsidRDefault="007E47C9" w:rsidP="007E47C9">
      <w:pPr>
        <w:pStyle w:val="NormalHanging12a"/>
      </w:pPr>
      <w:r w:rsidRPr="00FB06D4">
        <w:t>M.</w:t>
      </w:r>
      <w:r w:rsidRPr="00FB06D4">
        <w:tab/>
        <w:t xml:space="preserve">keďže predmetom vyšetrovania Medzinárodného trestného súdu (MTS) v KDR sú údajné vojnové zločiny a zločiny proti ľudskosti páchané najmä vo východnej časti KDR, v regióne </w:t>
      </w:r>
      <w:proofErr w:type="spellStart"/>
      <w:r w:rsidRPr="00FB06D4">
        <w:t>Ituri</w:t>
      </w:r>
      <w:proofErr w:type="spellEnd"/>
      <w:r w:rsidRPr="00FB06D4">
        <w:t xml:space="preserve"> a v provinciách Severné Kivu a Južné Kivu od 1. júla 2002; keďže KDR sa v máji 2023 druhýkrát obrátila na MTS v súvislosti s obvineniami zo zločinov spáchaných v Severnom Kivu od 1. januára 2022;</w:t>
      </w:r>
    </w:p>
    <w:p w:rsidR="007E47C9" w:rsidRPr="00FB06D4" w:rsidRDefault="007E47C9" w:rsidP="007E47C9">
      <w:pPr>
        <w:pStyle w:val="NormalHanging12a"/>
      </w:pPr>
      <w:r w:rsidRPr="00FB06D4">
        <w:t>N.</w:t>
      </w:r>
      <w:r w:rsidRPr="00FB06D4">
        <w:tab/>
        <w:t>keďže 8. februára 2025 regionálny blok južnej Afriky – SADC a regionálny blok východnej Afriky – Východoafrické spoločenstvo (EAC) na spoločnom samite v Dar es Salaam</w:t>
      </w:r>
      <w:r w:rsidR="00C6393E" w:rsidRPr="00FB06D4">
        <w:t>, Tanzánii</w:t>
      </w:r>
      <w:r w:rsidR="00BC3D70" w:rsidRPr="00FB06D4">
        <w:t>,</w:t>
      </w:r>
      <w:r w:rsidRPr="00FB06D4">
        <w:t xml:space="preserve"> vyzvali na okamžité a bezpodmienečné prímerie, požadovali stiahnutie nepozvaných zahraničných ozbrojených síl z územia KDR, naliehavo vyzvali všetky bojujúce strany, aby do piatich dní uskutočnili mierové rozhovory, a požadovali opätovné otvorenie letiska v </w:t>
      </w:r>
      <w:proofErr w:type="spellStart"/>
      <w:r w:rsidRPr="00FB06D4">
        <w:t>Gome</w:t>
      </w:r>
      <w:proofErr w:type="spellEnd"/>
      <w:r w:rsidRPr="00FB06D4">
        <w:t xml:space="preserve"> a ďalších kľúčových trás na uľahčenie humanitárnej pomoci; keďže Africká únia sa má touto otázkou zaoberať na zasadnutí 14. februára 2025 v Addis Abebe; keďže prebieha ďalšie úsilie o mediáciu, najmä zo strany Francúzska, s cieľom priviesť všetkých aktérov k rokovaciemu stolu;</w:t>
      </w:r>
    </w:p>
    <w:p w:rsidR="007E47C9" w:rsidRPr="00FB06D4" w:rsidRDefault="007E47C9" w:rsidP="007E47C9">
      <w:pPr>
        <w:pStyle w:val="NormalHanging12a"/>
      </w:pPr>
      <w:r w:rsidRPr="00FB06D4">
        <w:t>O.</w:t>
      </w:r>
      <w:r w:rsidRPr="00FB06D4">
        <w:tab/>
        <w:t>keďže sa očakáva, že 24. februára 2025 Rada EÚ uskutoční v rámci Rady pre zahraničné veci výmenu názorov o situácii v KDR;</w:t>
      </w:r>
    </w:p>
    <w:p w:rsidR="007E47C9" w:rsidRPr="00FB06D4" w:rsidRDefault="007E47C9" w:rsidP="007E47C9">
      <w:pPr>
        <w:pStyle w:val="NormalHanging12a"/>
      </w:pPr>
      <w:r w:rsidRPr="00FB06D4">
        <w:t>P.</w:t>
      </w:r>
      <w:r w:rsidRPr="00FB06D4">
        <w:tab/>
        <w:t xml:space="preserve">keďže v rokoch 2021 až 2024 poskytla EÚ Rwande finančné prostriedky vo výške 260 </w:t>
      </w:r>
      <w:r w:rsidRPr="00FB06D4">
        <w:lastRenderedPageBreak/>
        <w:t xml:space="preserve">miliónov EUR, pričom ďalších 900 miliónov EUR bolo prisľúbených v rámci stratégie </w:t>
      </w:r>
      <w:proofErr w:type="spellStart"/>
      <w:r w:rsidRPr="00FB06D4">
        <w:t>Global</w:t>
      </w:r>
      <w:proofErr w:type="spellEnd"/>
      <w:r w:rsidRPr="00FB06D4">
        <w:t xml:space="preserve"> </w:t>
      </w:r>
      <w:proofErr w:type="spellStart"/>
      <w:r w:rsidRPr="00FB06D4">
        <w:t>Gateway</w:t>
      </w:r>
      <w:proofErr w:type="spellEnd"/>
      <w:r w:rsidRPr="00FB06D4">
        <w:t xml:space="preserve">, keďže v nadväznosti na nedávny vývoj vo východnej časti KDR EÚ vyhlásila, že je pripravená zintenzívniť núdzovú pomoc, najmä pre novo vysídlené obyvateľstvo v </w:t>
      </w:r>
      <w:proofErr w:type="spellStart"/>
      <w:r w:rsidRPr="00FB06D4">
        <w:t>Gome</w:t>
      </w:r>
      <w:proofErr w:type="spellEnd"/>
      <w:r w:rsidRPr="00FB06D4">
        <w:t xml:space="preserve"> a jej okolí, pričom Komisia 28. januára</w:t>
      </w:r>
      <w:r w:rsidR="001C7855">
        <w:t xml:space="preserve"> 2025</w:t>
      </w:r>
      <w:bookmarkStart w:id="7" w:name="_GoBack"/>
      <w:bookmarkEnd w:id="7"/>
      <w:r w:rsidRPr="00FB06D4">
        <w:t xml:space="preserve"> oznámila ďalšiu humanitárnu pomoc pre KDR s počiatočnou sumou 60 miliónov EUR na rok 2025, keďže EÚ sa snaží zintenzívniť svoju prítomnosť v regióne, a to aj nedávnou podporou programu Zelený koridor Kivu – Kinshasa prostredníctvom iniciatívy </w:t>
      </w:r>
      <w:proofErr w:type="spellStart"/>
      <w:r w:rsidRPr="00FB06D4">
        <w:t>Global</w:t>
      </w:r>
      <w:proofErr w:type="spellEnd"/>
      <w:r w:rsidRPr="00FB06D4">
        <w:t xml:space="preserve"> </w:t>
      </w:r>
      <w:proofErr w:type="spellStart"/>
      <w:r w:rsidRPr="00FB06D4">
        <w:t>Gateway</w:t>
      </w:r>
      <w:proofErr w:type="spellEnd"/>
      <w:r w:rsidRPr="00FB06D4">
        <w:t>, ktorého cieľom je pomôcť vytvoriť udržateľný koridor v dĺžke 2 600 km spájajúci východnú KDR s Kinshasou a pobrežím Atlantického oceánu na ploche 540 000 km²;</w:t>
      </w:r>
    </w:p>
    <w:p w:rsidR="007E47C9" w:rsidRPr="00FB06D4" w:rsidRDefault="007E47C9" w:rsidP="007E47C9">
      <w:pPr>
        <w:pStyle w:val="NormalHanging12a"/>
      </w:pPr>
      <w:r w:rsidRPr="00FB06D4">
        <w:t>Q.</w:t>
      </w:r>
      <w:r w:rsidRPr="00FB06D4">
        <w:tab/>
        <w:t xml:space="preserve">keďže EÚ vytvorila partnerstvá v oblasti surovín s viacerými krajinami vrátane KDR, Rwandy a ďalších krajín z tohto regiónu; keďže ťažiskom týchto partnerstiev je medziiným pokrok v oblasti náležitej starostlivosti a </w:t>
      </w:r>
      <w:proofErr w:type="spellStart"/>
      <w:r w:rsidRPr="00FB06D4">
        <w:t>vysledovateľnosti</w:t>
      </w:r>
      <w:proofErr w:type="spellEnd"/>
      <w:r w:rsidRPr="00FB06D4">
        <w:t>, spolupráca v boji proti nezákonnému obchodovaniu so surovinami a súlad s medzinárodnými environmentálnymi a sociálnymi normami a normami v oblasti dobrej správy vecí verejných; keďže Komisia neposkytla Parlamentu príležitosť podeliť sa o svoje politické posúdenie rozhodnutia rokovať o memorande o porozumení s Rwandou alebo poskytnúť technickú spätnú väzbu k návrhu memoranda o porozumení, pričom Rade túto príležitosť poskytla;</w:t>
      </w:r>
    </w:p>
    <w:p w:rsidR="007E47C9" w:rsidRPr="00FB06D4" w:rsidRDefault="007E47C9" w:rsidP="007E47C9">
      <w:pPr>
        <w:pStyle w:val="NormalHanging12a"/>
      </w:pPr>
      <w:r w:rsidRPr="00FB06D4">
        <w:t>R.</w:t>
      </w:r>
      <w:r w:rsidRPr="00FB06D4">
        <w:tab/>
        <w:t xml:space="preserve">keďže ministerka zahraničných vecí KDR </w:t>
      </w:r>
      <w:proofErr w:type="spellStart"/>
      <w:r w:rsidRPr="00FB06D4">
        <w:t>Thérèse</w:t>
      </w:r>
      <w:proofErr w:type="spellEnd"/>
      <w:r w:rsidRPr="00FB06D4">
        <w:t xml:space="preserve"> </w:t>
      </w:r>
      <w:proofErr w:type="spellStart"/>
      <w:r w:rsidRPr="00FB06D4">
        <w:t>Kayikwamba</w:t>
      </w:r>
      <w:proofErr w:type="spellEnd"/>
      <w:r w:rsidRPr="00FB06D4">
        <w:t xml:space="preserve"> Wagner a nositeľ Nobelovej ceny Denis </w:t>
      </w:r>
      <w:proofErr w:type="spellStart"/>
      <w:r w:rsidRPr="00FB06D4">
        <w:t>Mukwage</w:t>
      </w:r>
      <w:proofErr w:type="spellEnd"/>
      <w:r w:rsidRPr="00FB06D4">
        <w:t xml:space="preserve"> 5. februára 2025 na mimoriadnej schôdzi Delegácie pri Parlamentnom zhromaždení Afrika – EÚ (DAFR) a Výboru pre rozvoj informovali Parlament o okupácii východnej časti KDR a jej zúfalom humanitárnom dosahu na miestne obyvateľstvo a vnútorne vysídlené osoby;</w:t>
      </w:r>
    </w:p>
    <w:p w:rsidR="007E47C9" w:rsidRPr="00FB06D4" w:rsidRDefault="007E47C9" w:rsidP="007E47C9">
      <w:pPr>
        <w:pStyle w:val="NormalHanging12a"/>
      </w:pPr>
      <w:r w:rsidRPr="00FB06D4">
        <w:t>S.</w:t>
      </w:r>
      <w:r w:rsidRPr="00FB06D4">
        <w:tab/>
        <w:t xml:space="preserve">keďže Rada 1. septembra 2024 vymenovala Johana </w:t>
      </w:r>
      <w:proofErr w:type="spellStart"/>
      <w:r w:rsidRPr="00FB06D4">
        <w:t>Borgstama</w:t>
      </w:r>
      <w:proofErr w:type="spellEnd"/>
      <w:r w:rsidRPr="00FB06D4">
        <w:t xml:space="preserve"> za osobitného zástupcu EÚ pre oblasť Veľkých jazier; keďže 30. januára 2025 zorganizovala DAFR mimoriadne vypočutie s osobitným zástupcom EÚ a vedúcou misie MONUSCO </w:t>
      </w:r>
      <w:proofErr w:type="spellStart"/>
      <w:r w:rsidRPr="00FB06D4">
        <w:t>Bintou</w:t>
      </w:r>
      <w:proofErr w:type="spellEnd"/>
      <w:r w:rsidRPr="00FB06D4">
        <w:t xml:space="preserve"> </w:t>
      </w:r>
      <w:proofErr w:type="spellStart"/>
      <w:r w:rsidRPr="00FB06D4">
        <w:t>Keitouvou</w:t>
      </w:r>
      <w:proofErr w:type="spellEnd"/>
      <w:r w:rsidRPr="00FB06D4">
        <w:t>;</w:t>
      </w:r>
    </w:p>
    <w:p w:rsidR="007E47C9" w:rsidRPr="00FB06D4" w:rsidRDefault="007E47C9" w:rsidP="007E47C9">
      <w:pPr>
        <w:pStyle w:val="NormalHanging12a"/>
      </w:pPr>
      <w:r w:rsidRPr="00FB06D4">
        <w:t>T.</w:t>
      </w:r>
      <w:r w:rsidRPr="00FB06D4">
        <w:tab/>
        <w:t>keďže len prednedávnom čelila KDR jednej z najväčších kríz vysídľovania v Afrike, počas ktorej bolo vnútorne vysídlených 6,7 milióna osôb vrátane 4,6 milióna osôb v provinciách Južné a Severné Kivu; keďže v KDR sa zároveň nachádza viac ako 520 000 utečencov a žiadateľov o azyl zo susedných krajín, kým 1,1 milióna utečencov z KDR odišlo do susedných krajín v tomto regióne, pričom viac ako polovica z nich je v Ugande; keďže v dôsledku nedávnej eskalácie násilia bolo od začiatku roka vnútorne vysídlených viac ako pol milióna ľudí; keďže miesta vyhradené pre vysídlené osoby sú výrazne preplnené a nie sú vybavené infraštruktúrou na vodu, sanitáciu a hygienu, je riziko vypuknutia cholery v spojení s rýchlo sa šíriacou nákazou opičích kiahní extrémne vysoké;</w:t>
      </w:r>
    </w:p>
    <w:p w:rsidR="007E47C9" w:rsidRPr="00FB06D4" w:rsidRDefault="007E47C9" w:rsidP="007E47C9">
      <w:pPr>
        <w:pStyle w:val="NormalHanging12a"/>
      </w:pPr>
      <w:r w:rsidRPr="00FB06D4">
        <w:t>1.</w:t>
      </w:r>
      <w:r w:rsidRPr="00FB06D4">
        <w:tab/>
        <w:t xml:space="preserve">dôrazne odsudzuje okupáciu mesta </w:t>
      </w:r>
      <w:proofErr w:type="spellStart"/>
      <w:r w:rsidRPr="00FB06D4">
        <w:t>Goma</w:t>
      </w:r>
      <w:proofErr w:type="spellEnd"/>
      <w:r w:rsidRPr="00FB06D4">
        <w:t xml:space="preserve"> a ďalších území vo východnej časti KDR príslušníkmi M23 a ROS a považuje to za neakceptovateľné porušenie zvrchovanosti a územnej celistvosti KDR; naliehavo vyzýva rwandskú vládu, aby stiahla svoje jednotky z územia KDR, keďže jasne porušujú medzinárodné právo a Chartu OSN, a aby prestala spolupracovať s povstalcami zo skupiny M23; požaduje, aby Rwanda a všetky ostatné potenciálne štátne subjekty v regióne prestali podporovať skupinu M23;</w:t>
      </w:r>
    </w:p>
    <w:p w:rsidR="007E47C9" w:rsidRPr="00FB06D4" w:rsidRDefault="007E47C9" w:rsidP="007E47C9">
      <w:pPr>
        <w:pStyle w:val="NormalHanging12a"/>
      </w:pPr>
      <w:r w:rsidRPr="00FB06D4">
        <w:t>2.</w:t>
      </w:r>
      <w:r w:rsidRPr="00FB06D4">
        <w:tab/>
        <w:t xml:space="preserve">dôrazne odsudzuje nerozlišujúce útoky výbušnými zbraňami v obývaných oblastiach provincie Severné Kivu, ktoré páchajú všetky strany, a to aj v táboroch pre vysídlené </w:t>
      </w:r>
      <w:r w:rsidRPr="00FB06D4">
        <w:lastRenderedPageBreak/>
        <w:t xml:space="preserve">osoby a v iných husto osídlených oblastiach v blízkosti </w:t>
      </w:r>
      <w:proofErr w:type="spellStart"/>
      <w:r w:rsidRPr="00FB06D4">
        <w:t>Gomy</w:t>
      </w:r>
      <w:proofErr w:type="spellEnd"/>
      <w:r w:rsidRPr="00FB06D4">
        <w:t>, ako aj nezákonné zabíjanie, znásilňovanie a iné evidentné vojnové zločiny, nútenú prácu, nútený nábor či iné nekalé praktiky, ktorých sa dopúšťajú povstalci z M23 s podporou ROS a ozbrojené sily Konžskej demokratickej republiky (FARDC);</w:t>
      </w:r>
    </w:p>
    <w:p w:rsidR="007E47C9" w:rsidRPr="00FB06D4" w:rsidRDefault="007E47C9" w:rsidP="007E47C9">
      <w:pPr>
        <w:pStyle w:val="NormalHanging12a"/>
      </w:pPr>
      <w:r w:rsidRPr="00FB06D4">
        <w:t>3.</w:t>
      </w:r>
      <w:r w:rsidRPr="00FB06D4">
        <w:tab/>
        <w:t>je zhrozený šokujúcim používaním sexuálneho násilia proti ženám a dievčatám ako nástroja represie a vojnovej zbrane vo východnej časti KDR, ako aj neprijateľným náborom detských vojakov rôznymi povstaleckými skupinami; žiada, aby medzinárodné spoločenstvo bezodkladne riešilo tieto otázky; dôrazne opakuje, že akýkoľvek útok na jednotky s mandátom OSN je neospravedlniteľný a mohol by sa považovať za vojnový zločin;</w:t>
      </w:r>
    </w:p>
    <w:p w:rsidR="007E47C9" w:rsidRPr="00FB06D4" w:rsidRDefault="007E47C9" w:rsidP="007E47C9">
      <w:pPr>
        <w:pStyle w:val="NormalHanging12a"/>
        <w:rPr>
          <w:bCs/>
        </w:rPr>
      </w:pPr>
      <w:r w:rsidRPr="00FB06D4">
        <w:t>4.</w:t>
      </w:r>
      <w:r w:rsidRPr="00FB06D4">
        <w:tab/>
        <w:t>vyzýva na okamžité ukončenie násilia, najmä masového zabíjania a používania znásilnenia ako strategickej vojnovej zbrane; vyzýva KDR a Rwandu, aby vyšetrili a adekvátne stíhali všetky osoby zodpovedné za vojnové zločiny vrátane sexuálneho násilia v zmysle zásady zodpovednosti velenia;</w:t>
      </w:r>
    </w:p>
    <w:p w:rsidR="007E47C9" w:rsidRPr="00FB06D4" w:rsidRDefault="007E47C9" w:rsidP="007E47C9">
      <w:pPr>
        <w:pStyle w:val="NormalHanging12a"/>
      </w:pPr>
      <w:r w:rsidRPr="00FB06D4">
        <w:t>5.</w:t>
      </w:r>
      <w:r w:rsidRPr="00FB06D4">
        <w:tab/>
        <w:t>je mimoriadne znepokojený kritickou humanitárnou situáciou v krajine; žiada okamžité znovuotvorenie letiska v </w:t>
      </w:r>
      <w:proofErr w:type="spellStart"/>
      <w:r w:rsidRPr="00FB06D4">
        <w:t>Gome</w:t>
      </w:r>
      <w:proofErr w:type="spellEnd"/>
      <w:r w:rsidRPr="00FB06D4">
        <w:t xml:space="preserve"> s cieľom obnoviť humanitárne operácie a zaistiť zásobovanie cez letisko a pozemnú hranicu; žiada, aby sa vytvoril humanitárny koridor a aby všetky strany vrátane ozbrojených skupín pôsobiacich vo východnej časti KDR umožnili a uľahčili prístup humanitárnej pomoci na základe potrieb a humanitárnych zásad, pričom musia zabezpečiť, aby sa civilistom a vysídleným osobám neodopieral prístup k materiálom nevyhnutným na ich prežitie;</w:t>
      </w:r>
    </w:p>
    <w:p w:rsidR="007E47C9" w:rsidRPr="00FB06D4" w:rsidRDefault="007E47C9" w:rsidP="007E47C9">
      <w:pPr>
        <w:pStyle w:val="NormalHanging12a"/>
      </w:pPr>
      <w:r w:rsidRPr="00FB06D4">
        <w:t>6.</w:t>
      </w:r>
      <w:r w:rsidRPr="00FB06D4">
        <w:tab/>
        <w:t>zdôrazňuje, že humanitárnym pracovníkom musí byť umožnené bezpečne pracovať, aby mohli konžským civilistom poskytovať životne dôležitú pomoc, a že sa musí zaistiť bezpečnosť zdravotných zariadení; zdôrazňuje, že ide o ústrednú povinnosť podľa medzinárodného humanitárneho práva a že páchatelia porušujúci tieto povinnosti by mali byť braní na zodpovednosť; zdôrazňuje, že Rwanda a okolité krajiny majú osobitnú zodpovednosť za uľahčenie prístupu humanitárnej pomoci do regiónu;</w:t>
      </w:r>
    </w:p>
    <w:p w:rsidR="007E47C9" w:rsidRPr="00FB06D4" w:rsidRDefault="007E47C9" w:rsidP="007E47C9">
      <w:pPr>
        <w:pStyle w:val="NormalHanging12a"/>
      </w:pPr>
      <w:r w:rsidRPr="00FB06D4">
        <w:t>7.</w:t>
      </w:r>
      <w:r w:rsidRPr="00FB06D4">
        <w:tab/>
        <w:t>dôrazne odsudzuje útok na diplomatické inštitúcie EÚ a jej členských štátov a na organizácie občianskej spoločnosti, ako sú politické nadácie v Kinshase; zdôrazňuje, že sa musí zaručiť ochrana civilného obyvateľstva a diplomatického personálu;</w:t>
      </w:r>
    </w:p>
    <w:p w:rsidR="007E47C9" w:rsidRPr="00FB06D4" w:rsidRDefault="007E47C9" w:rsidP="007E47C9">
      <w:pPr>
        <w:pStyle w:val="NormalHanging12a"/>
      </w:pPr>
      <w:r w:rsidRPr="00FB06D4">
        <w:t>8.</w:t>
      </w:r>
      <w:r w:rsidRPr="00FB06D4">
        <w:tab/>
        <w:t>vyjadruje znepokojenie nad nedostatočnou súdržnosťou reakcie EÚ na krízy v oblasti Veľkých jazier a vyzýva Radu, aby prehodnotila vykonávanie obnovenej stratégie EÚ pre oblasť Veľkých jazier; pripomína, že EÚ a jej osobitný zástupca pre región sú pripravení pomôcť pri všetkých snahách o mediáciu;</w:t>
      </w:r>
    </w:p>
    <w:p w:rsidR="007E47C9" w:rsidRPr="00FB06D4" w:rsidRDefault="007E47C9" w:rsidP="007E47C9">
      <w:pPr>
        <w:pStyle w:val="NormalHanging12a"/>
      </w:pPr>
      <w:r w:rsidRPr="00FB06D4">
        <w:t>9.</w:t>
      </w:r>
      <w:r w:rsidRPr="00FB06D4">
        <w:tab/>
        <w:t>víta zvýšenú humanitárnu podporu, ktorú prisľúbila EÚ; konštatuje, že táto podpora stále zďaleka nepokrýva základné potreby v oblasti potravín, vody, lekárskej pomoci a prístrešia vo východnej časti KDR, najmä vzhľadom na nedávne ukončenie podpory Agentúry Spojených štátov pre medzinárodný rozvoj (USAID); vyzýva Komisiu a medzinárodné spoločenstvo, aby výrazne zvýšili finančnú podporu určenú na naliehavú a životne dôležitú pomoc;</w:t>
      </w:r>
    </w:p>
    <w:p w:rsidR="007E47C9" w:rsidRPr="00FB06D4" w:rsidRDefault="007E47C9" w:rsidP="007E47C9">
      <w:pPr>
        <w:pStyle w:val="NormalHanging12a"/>
      </w:pPr>
      <w:r w:rsidRPr="00FB06D4">
        <w:t>10.</w:t>
      </w:r>
      <w:r w:rsidRPr="00FB06D4">
        <w:tab/>
        <w:t xml:space="preserve">vyjadruje poľutovanie nad tým, že EÚ neprijala primerané opatrenia na adekvátne riešenie krízy a účinne nenaliehala na Rwandu, aby prestala podporovať M23, a že namiesto toho podnikla kroky – napríklad podpísanie memoranda o porozumení o </w:t>
      </w:r>
      <w:r w:rsidRPr="00FB06D4">
        <w:lastRenderedPageBreak/>
        <w:t xml:space="preserve">udržateľných hodnotových reťazcoch kritických surovín vo februári 2024 bez toho, aby dostatočne prediskutovala otázku konfliktu, a prijatie rozhodnutia o navýšení podpory pre nasadenie rwandských vojakov v Mozambiku v rámci Európskeho mierového nástroja (EPF) –, ktoré nepriniesli dostatočne silné záruky a len prispeli k </w:t>
      </w:r>
      <w:proofErr w:type="spellStart"/>
      <w:r w:rsidRPr="00FB06D4">
        <w:t>nekonzistentnosti</w:t>
      </w:r>
      <w:proofErr w:type="spellEnd"/>
      <w:r w:rsidRPr="00FB06D4">
        <w:t xml:space="preserve"> odkazu vyslanému rwandským orgánom;</w:t>
      </w:r>
    </w:p>
    <w:p w:rsidR="007E47C9" w:rsidRPr="00FB06D4" w:rsidRDefault="007E47C9" w:rsidP="007E47C9">
      <w:pPr>
        <w:pStyle w:val="NormalHanging12a"/>
      </w:pPr>
      <w:r w:rsidRPr="00FB06D4">
        <w:t>11.</w:t>
      </w:r>
      <w:r w:rsidRPr="00FB06D4">
        <w:tab/>
        <w:t>naliehavo vyzýva Komisiu a Radu, aby okamžite pozastavili platnosť memoranda o porozumení medzi EÚ a Rwandou o udržateľných hodnotových reťazcoch surovín, kým Rwanda nepreukáže, že prestane zasahovať do ťažby a vyvážať nerastné suroviny vyťažené z oblastí pod kontrolou M23; vyzýva všetkých aktérov, aby zlepšili transparentnosť a definitívne zakázali vstup všetkých „krvavých“ nerastných surovín do EÚ;</w:t>
      </w:r>
    </w:p>
    <w:p w:rsidR="007E47C9" w:rsidRPr="00FB06D4" w:rsidRDefault="007E47C9" w:rsidP="007E47C9">
      <w:pPr>
        <w:pStyle w:val="NormalHanging12a"/>
      </w:pPr>
      <w:r w:rsidRPr="00FB06D4">
        <w:t>12.</w:t>
      </w:r>
      <w:r w:rsidRPr="00FB06D4">
        <w:tab/>
        <w:t>vyzýva Komisiu, aby budúce obnovenie spolupráce v oblasti kritických surovín podmienila pristúpením Rwandy k Iniciatíve pre transparentnosť v ťažobnom priemysle, ktorej zmluvnou stranou už je KDR;</w:t>
      </w:r>
    </w:p>
    <w:p w:rsidR="007E47C9" w:rsidRPr="00FB06D4" w:rsidRDefault="007E47C9" w:rsidP="007E47C9">
      <w:pPr>
        <w:pStyle w:val="NormalHanging12a"/>
      </w:pPr>
      <w:r w:rsidRPr="00FB06D4">
        <w:t>13.</w:t>
      </w:r>
      <w:r w:rsidRPr="00FB06D4">
        <w:tab/>
        <w:t>vyzýva Komisiu a členské štáty, aby zabezpečili dôsledné presadzovanie súčasného nariadenia o nerastných surovinách z konfliktných oblastí</w:t>
      </w:r>
      <w:r w:rsidRPr="00FB06D4">
        <w:rPr>
          <w:rStyle w:val="FootnoteReference"/>
        </w:rPr>
        <w:footnoteReference w:id="2"/>
      </w:r>
      <w:r w:rsidRPr="00FB06D4">
        <w:t xml:space="preserve">, a Komisiu, aby navrhla revíziu pravidiel EÚ s cieľom zabezpečiť najvyššie normy </w:t>
      </w:r>
      <w:proofErr w:type="spellStart"/>
      <w:r w:rsidRPr="00FB06D4">
        <w:t>vysledovateľnosti</w:t>
      </w:r>
      <w:proofErr w:type="spellEnd"/>
      <w:r w:rsidRPr="00FB06D4">
        <w:t xml:space="preserve"> a transparentnosti;</w:t>
      </w:r>
    </w:p>
    <w:p w:rsidR="007E47C9" w:rsidRPr="00FB06D4" w:rsidRDefault="007E47C9" w:rsidP="007E47C9">
      <w:pPr>
        <w:pStyle w:val="NormalHanging12a"/>
      </w:pPr>
      <w:r w:rsidRPr="00FB06D4">
        <w:t>14.</w:t>
      </w:r>
      <w:r w:rsidRPr="00FB06D4">
        <w:tab/>
        <w:t xml:space="preserve">konštatuje, že parlamentný dohľad a zapojenie občianskej spoločnosti pri príprave, podpise a vykonávaní memoránd o porozumení a plánov v oblasti surovín sú nevyhnutné pre </w:t>
      </w:r>
      <w:proofErr w:type="spellStart"/>
      <w:r w:rsidRPr="00FB06D4">
        <w:t>inkluzívny</w:t>
      </w:r>
      <w:proofErr w:type="spellEnd"/>
      <w:r w:rsidRPr="00FB06D4">
        <w:t xml:space="preserve"> proces s náležitou kontrolou a musia sa stať súčasťou memoranda o porozumení;</w:t>
      </w:r>
    </w:p>
    <w:p w:rsidR="007E47C9" w:rsidRPr="00FB06D4" w:rsidRDefault="007E47C9" w:rsidP="007E47C9">
      <w:pPr>
        <w:pStyle w:val="NormalHanging12a"/>
        <w:rPr>
          <w:bCs/>
        </w:rPr>
      </w:pPr>
      <w:r w:rsidRPr="00FB06D4">
        <w:t>15.</w:t>
      </w:r>
      <w:r w:rsidRPr="00FB06D4">
        <w:tab/>
        <w:t>vyzýva Komisiu, členské štáty EÚ a medzinárodné finančné inštitúcie, aby zmrazili priamu rozpočtovú podporu Rwande, kým nesplní podmienky, ako sú napríklad prístup k humanitárnej pomoci a prerušenie všetkých vzťahov s M23; naliehavo vyzýva Komisiu a členské štáty EÚ, aby zmrazili svoju vojenskú a bezpečnostnú pomoc rwandským ozbrojeným silám, aby tak priamo ani nepriamo neprispievali k vedeniu protiprávnych vojenských operácií vo východnej časti KDR; dôrazne vyzýva najmä na preskúmanie podpory EÚ obnovenej v rámci Európskeho mierového nástroja s cieľom zabezpečiť, aby jednotky nasadené v severnom Mozambiku, ktoré ju využívajú, ako aj ich velitelia boli riadne preverení, či neboli účastníkmi operácií vo východnej časti KDR alebo iného porušovania ľudských práv, a túto podporu ukončiť, ak sa preukáže, že priamo alebo nepriamo prispieva k protiprávnym vojenským operáciám vo východnej časti KDR;</w:t>
      </w:r>
    </w:p>
    <w:p w:rsidR="007E47C9" w:rsidRPr="00FB06D4" w:rsidRDefault="007E47C9" w:rsidP="007E47C9">
      <w:pPr>
        <w:pStyle w:val="NormalHanging12a"/>
      </w:pPr>
      <w:r w:rsidRPr="00FB06D4">
        <w:t>16.</w:t>
      </w:r>
      <w:r w:rsidRPr="00FB06D4">
        <w:tab/>
        <w:t>naliehavo vyzýva Komisiu a všetky členské štáty EÚ, aby zakázali prísun zbraní rwandským jednotkám a skupine M23 a aby zabezpečili väčšiu transparentnosť obchodu so zbraňami z EÚ;</w:t>
      </w:r>
    </w:p>
    <w:p w:rsidR="007E47C9" w:rsidRPr="00FB06D4" w:rsidRDefault="007E47C9" w:rsidP="007E47C9">
      <w:pPr>
        <w:pStyle w:val="NormalHanging12a"/>
      </w:pPr>
      <w:r w:rsidRPr="00FB06D4">
        <w:t>17.</w:t>
      </w:r>
      <w:r w:rsidRPr="00FB06D4">
        <w:tab/>
        <w:t xml:space="preserve">naliehavo vyzýva Radu, aby rozšírila sankcie voči vyšším veliteľom M23, vodcom </w:t>
      </w:r>
      <w:r w:rsidRPr="00FB06D4">
        <w:lastRenderedPageBreak/>
        <w:t xml:space="preserve">iných ozbrojených skupín a vysokým predstaviteľom KDR a Rwandy </w:t>
      </w:r>
      <w:r w:rsidR="00792215" w:rsidRPr="00FB06D4">
        <w:t xml:space="preserve">– </w:t>
      </w:r>
      <w:r w:rsidRPr="00FB06D4">
        <w:t xml:space="preserve">vrátane generálmajora Eugena </w:t>
      </w:r>
      <w:proofErr w:type="spellStart"/>
      <w:r w:rsidRPr="00FB06D4">
        <w:t>Nkubita</w:t>
      </w:r>
      <w:proofErr w:type="spellEnd"/>
      <w:r w:rsidRPr="00FB06D4">
        <w:t>, veliteľa 3. divízie ROS</w:t>
      </w:r>
      <w:r w:rsidR="00792215" w:rsidRPr="00FB06D4">
        <w:t xml:space="preserve"> a</w:t>
      </w:r>
      <w:r w:rsidRPr="00FB06D4">
        <w:t xml:space="preserve"> generálmajora </w:t>
      </w:r>
      <w:proofErr w:type="spellStart"/>
      <w:r w:rsidRPr="00FB06D4">
        <w:t>Rukiho</w:t>
      </w:r>
      <w:proofErr w:type="spellEnd"/>
      <w:r w:rsidRPr="00FB06D4">
        <w:t xml:space="preserve"> </w:t>
      </w:r>
      <w:proofErr w:type="spellStart"/>
      <w:r w:rsidRPr="00FB06D4">
        <w:t>Karusisiho</w:t>
      </w:r>
      <w:proofErr w:type="spellEnd"/>
      <w:r w:rsidRPr="00FB06D4">
        <w:t xml:space="preserve">, veliteľa špeciálnych ozbrojených jednotiek ROS, ktorí boli v správe skupiny expertov OSN z júna 2024, </w:t>
      </w:r>
      <w:r w:rsidR="00792215" w:rsidRPr="00FB06D4">
        <w:t xml:space="preserve">a generálmajora </w:t>
      </w:r>
      <w:proofErr w:type="spellStart"/>
      <w:r w:rsidR="00792215" w:rsidRPr="00FB06D4">
        <w:t>Emmyho</w:t>
      </w:r>
      <w:proofErr w:type="spellEnd"/>
      <w:r w:rsidR="00792215" w:rsidRPr="00FB06D4">
        <w:t xml:space="preserve"> K. </w:t>
      </w:r>
      <w:proofErr w:type="spellStart"/>
      <w:r w:rsidR="00792215" w:rsidRPr="00FB06D4">
        <w:t>Ruvushu</w:t>
      </w:r>
      <w:proofErr w:type="spellEnd"/>
      <w:r w:rsidR="00792215" w:rsidRPr="00FB06D4">
        <w:t xml:space="preserve">, veliteľa rwandských bezpečnostných jednotiek, </w:t>
      </w:r>
      <w:r w:rsidR="00844141" w:rsidRPr="00FB06D4">
        <w:t>ktorý bol v správe skupiny expertov OSN z júna 202</w:t>
      </w:r>
      <w:r w:rsidR="000027CA" w:rsidRPr="00FB06D4">
        <w:t>3</w:t>
      </w:r>
      <w:r w:rsidR="00844141" w:rsidRPr="00FB06D4">
        <w:t xml:space="preserve"> – </w:t>
      </w:r>
      <w:r w:rsidRPr="00FB06D4">
        <w:t>ako aj iných krajín v tomto regióne</w:t>
      </w:r>
      <w:r w:rsidR="000027CA" w:rsidRPr="00FB06D4">
        <w:t>,</w:t>
      </w:r>
      <w:r w:rsidRPr="00FB06D4">
        <w:t xml:space="preserve"> označen</w:t>
      </w:r>
      <w:r w:rsidR="00844141" w:rsidRPr="00FB06D4">
        <w:t>ých</w:t>
      </w:r>
      <w:r w:rsidRPr="00FB06D4">
        <w:t xml:space="preserve"> za osoby zodpovedné alebo spoluzodpovedné za nedávne vážne prípady zneužitia, ktorých sa dopustili ich ozbrojené sily alebo jednotky, ktorým velia;</w:t>
      </w:r>
    </w:p>
    <w:p w:rsidR="007E47C9" w:rsidRPr="00FB06D4" w:rsidRDefault="007E47C9" w:rsidP="007E47C9">
      <w:pPr>
        <w:pStyle w:val="NormalHanging12a"/>
        <w:rPr>
          <w:bCs/>
        </w:rPr>
      </w:pPr>
      <w:r w:rsidRPr="00FB06D4">
        <w:t>18.</w:t>
      </w:r>
      <w:r w:rsidRPr="00FB06D4">
        <w:tab/>
        <w:t>naliehavo vyzýva Európsku službu pre vonkajšiu činnosť (ESVČ), členské štáty a vládu KDR, aby prijali okamžité opatrenia na predchádzanie sexuálnemu násiliu a zlepšenie starostlivosti o obete takéhoto násilia, a to aj úpravou vnútroštátneho právneho rámca s cieľom zaručiť prístup k zdravotnej starostlivosti pri umelom prerušení tehotenstva; upozorňuje na zdravotné potreby tehotných žien, najmä tých, ktoré sú vysídlené a nedostáva sa im lekárska pomoc; vyzýva ESVČ a členské štáty, aby ich prioritou bola naďalej distribúcia humanitárnej pomoci ženám a dievčatám v regióne;</w:t>
      </w:r>
    </w:p>
    <w:p w:rsidR="007E47C9" w:rsidRPr="00FB06D4" w:rsidRDefault="007E47C9" w:rsidP="007E47C9">
      <w:pPr>
        <w:pStyle w:val="NormalHanging12a"/>
      </w:pPr>
      <w:r w:rsidRPr="00FB06D4">
        <w:t>19.</w:t>
      </w:r>
      <w:r w:rsidRPr="00FB06D4">
        <w:tab/>
        <w:t>vyzýva Komisiu, aby naďalej podporovala protikorupčné úsilie a posilňovanie správy vecí verejných v KDR;</w:t>
      </w:r>
    </w:p>
    <w:p w:rsidR="007E47C9" w:rsidRPr="00FB06D4" w:rsidRDefault="007E47C9" w:rsidP="007E47C9">
      <w:pPr>
        <w:pStyle w:val="NormalHanging12a"/>
      </w:pPr>
      <w:r w:rsidRPr="00FB06D4">
        <w:t>20.</w:t>
      </w:r>
      <w:r w:rsidRPr="00FB06D4">
        <w:tab/>
        <w:t>oceňuje vyhlásenie prokurátora MTS, že MTS bude pokračovať vo vyšetrovaní údajných trestných činov spáchaných akoukoľvek osobou bez ohľadu na politickú alebo štátnu príslušnosť; opakuje, že EÚ neochvejne podporuje MTS, a vyzýva Radu a Komisiu, aby splnili svoje záväzky a zabezpečili jeho fungovanie a účinnosť;</w:t>
      </w:r>
    </w:p>
    <w:p w:rsidR="007E47C9" w:rsidRPr="00FB06D4" w:rsidRDefault="007E47C9" w:rsidP="007E47C9">
      <w:pPr>
        <w:pStyle w:val="NormalHanging12a"/>
      </w:pPr>
      <w:r w:rsidRPr="00FB06D4">
        <w:t>21.</w:t>
      </w:r>
      <w:r w:rsidRPr="00FB06D4">
        <w:tab/>
        <w:t>opakuje svoju plnú podporu misii MONUSCO pri ochrane civilného obyvateľstva a stabilizovaní situácie v danom regióne, naliehavo vyzýva EÚ, aby spolupracovala so všetkými aktérmi v teréne, najmä s misiou MONUSCO, s cieľom zabezpečiť ochranu civilného obyvateľstva vo východnej časti KDR; vyzýva OSN, aby sa snažila získať silnejší mandát pre misiu MONUSCO v záujme nastolenia mieru; vyzýva OSN, aby zabezpečila ochranu civilného obyvateľstva a dodržiavanie medzinárodného humanitárneho práva, najmä vzhľadom na zvýšené riziko rodovo motivovaného násilia, a aby zaručila bezpečnosť humanitárnych pracovníkov, zdravotníckych pracovníkov a zdravotných zariadení;</w:t>
      </w:r>
    </w:p>
    <w:p w:rsidR="007E47C9" w:rsidRPr="00FB06D4" w:rsidRDefault="007E47C9" w:rsidP="007E47C9">
      <w:pPr>
        <w:pStyle w:val="NormalHanging12a"/>
      </w:pPr>
      <w:r w:rsidRPr="00FB06D4">
        <w:t>22.</w:t>
      </w:r>
      <w:r w:rsidRPr="00FB06D4">
        <w:tab/>
        <w:t xml:space="preserve">vyzýva OSN, aby prijala urýchlené a konkrétne opatrenia na ochranu nemocnice </w:t>
      </w:r>
      <w:proofErr w:type="spellStart"/>
      <w:r w:rsidRPr="00FB06D4">
        <w:t>Panzi</w:t>
      </w:r>
      <w:proofErr w:type="spellEnd"/>
      <w:r w:rsidRPr="00FB06D4">
        <w:t>, jej pacientiek a zamestnancov;</w:t>
      </w:r>
    </w:p>
    <w:p w:rsidR="007E47C9" w:rsidRPr="00FB06D4" w:rsidRDefault="007E47C9" w:rsidP="007E47C9">
      <w:pPr>
        <w:pStyle w:val="NormalHanging12a"/>
      </w:pPr>
      <w:r w:rsidRPr="00FB06D4">
        <w:t>23.</w:t>
      </w:r>
      <w:r w:rsidRPr="00FB06D4">
        <w:tab/>
        <w:t>víta mimoriadne zasadnutie Rady OSN pre ľudské práva venované situácii v oblasti ľudských práv vo východnej časti Konžskej demokratickej republiky, ktoré sa konalo 7. februára 2025; podporuje zriadenie nezávislej vyšetrovacej komisie pre závažné porušenia práva spáchané od januára 2022;</w:t>
      </w:r>
    </w:p>
    <w:p w:rsidR="007E47C9" w:rsidRPr="00FB06D4" w:rsidRDefault="007E47C9" w:rsidP="007E47C9">
      <w:pPr>
        <w:pStyle w:val="NormalHanging12a"/>
      </w:pPr>
      <w:r w:rsidRPr="00FB06D4">
        <w:t>24.</w:t>
      </w:r>
      <w:r w:rsidRPr="00FB06D4">
        <w:tab/>
        <w:t>opätovne odsudzuje nenávistné prejavy a xenofóbiu, ako aj etnickú politiku; zdôrazňuje, že všetky osoby zodpovedné za udržiavanie ozbrojeného konfliktu, nestability a neistoty v KDR musia byť vzaté na zodpovednosť;</w:t>
      </w:r>
    </w:p>
    <w:p w:rsidR="007E47C9" w:rsidRPr="00FB06D4" w:rsidRDefault="007E47C9" w:rsidP="007E47C9">
      <w:pPr>
        <w:pStyle w:val="NormalHanging12a"/>
      </w:pPr>
      <w:r w:rsidRPr="00FB06D4">
        <w:t>25.</w:t>
      </w:r>
      <w:r w:rsidRPr="00FB06D4">
        <w:tab/>
        <w:t>vyjadruje znepokojenie nad dôsledkami zasahovania Ruska do konfliktu a všeobecnejšie v regióne a nad rastúcim výskytom dezinformačných kampaní; odsudzuje najmä úsilie Ruska o podporu protizápadných nálad šírením falošných správ o západných hráčoch v sociálnych médiách;</w:t>
      </w:r>
    </w:p>
    <w:p w:rsidR="007E47C9" w:rsidRPr="00FB06D4" w:rsidRDefault="007E47C9" w:rsidP="007E47C9">
      <w:pPr>
        <w:pStyle w:val="NormalHanging12a"/>
      </w:pPr>
      <w:r w:rsidRPr="00FB06D4">
        <w:lastRenderedPageBreak/>
        <w:t>26.</w:t>
      </w:r>
      <w:r w:rsidRPr="00FB06D4">
        <w:tab/>
        <w:t>vyjadruje znepokojenie nad rastúcou prítomnosťou čínskych aktérov v ťažobnom priemysle KDR a v regióne a nad ich krokmi, ktorým chýba hospodárska a sociálna zodpovednosť, a pripomína, že európske priemyselné odvetvia a spoločnosti v regióne budú mať zaistenú dlhodobú bezpečnosť dodávok len vtedy, ak sa nájde dlhodobé a mierové riešenie konfliktu;</w:t>
      </w:r>
    </w:p>
    <w:p w:rsidR="007E47C9" w:rsidRPr="00FB06D4" w:rsidRDefault="007E47C9" w:rsidP="007E47C9">
      <w:pPr>
        <w:pStyle w:val="NormalHanging12a"/>
      </w:pPr>
      <w:r w:rsidRPr="00FB06D4">
        <w:t>27.</w:t>
      </w:r>
      <w:r w:rsidRPr="00FB06D4">
        <w:tab/>
        <w:t xml:space="preserve">pripomína, že zložité a dlhodobé problémy v regióne sa dajú riešiť len </w:t>
      </w:r>
      <w:proofErr w:type="spellStart"/>
      <w:r w:rsidRPr="00FB06D4">
        <w:t>inkluzívnym</w:t>
      </w:r>
      <w:proofErr w:type="spellEnd"/>
      <w:r w:rsidRPr="00FB06D4">
        <w:t xml:space="preserve"> a regionálnym prístupom; dôrazne víta spoločný mierový samit SADC a EAC, ktorý sa konal 8. februára 2025 v Dar es Salaam; v tejto súvislosti opakuje svoju plnú podporu procesom z Luandy a Nairobi a vyzýva všetky krajiny regiónu Veľkých jazier, najmä KDR a Rwandu, aby urýchlene pokračovali v rokovaniach v týchto rámcoch; zdôrazňuje, že akékoľvek riešenie musí zohľadňovať aj základné príčiny konfliktu, okrem iného aj nezákonné obchodovanie s prírodnými zdrojmi; vyzýva Komisiu a členské štáty, aby plne podporovali vnútroštátne a regionálne iniciatívy, ako je iniciatíva predstaviteľov konžskej katolíckej a protestantskej cirkvi a Luandský proces; zdôrazňuje, že regionálne organizácie, ako sú Africká únia, SADC a EAC, musia zohrávať ústrednú úlohu pri všetkých týchto snahách; zdôrazňuje tiež, že trvalé riešenie si vyžaduje reformu bezpečnostného sektora KDR a lepšie organizovanú armádu a administratívu KDR;</w:t>
      </w:r>
    </w:p>
    <w:p w:rsidR="007E47C9" w:rsidRPr="00FB06D4" w:rsidRDefault="007E47C9" w:rsidP="007E47C9">
      <w:pPr>
        <w:pStyle w:val="NormalHanging12a"/>
      </w:pPr>
      <w:r w:rsidRPr="00FB06D4">
        <w:t>28.</w:t>
      </w:r>
      <w:r w:rsidRPr="00FB06D4">
        <w:tab/>
        <w:t>vyzýva medzinárodné spoločenstvo a všetky zúčastnené strany, aby využili rámcovú dohodu z Addis Abeby a zorganizovali medzinárodnú konferenciu za mier vo východnej časti KDR a v oblasti Veľkých jazier; zdôrazňuje, že táto konferencia pod heslom „Obchod za mier“ bude jedinečná v tom, že za mierovým rokovacím stolom budú sedieť aj zástupcovia súkromného sektora, keďže dôvodom vojnového konfliktu sú strategické nerastné suroviny; upozorňuje, že podnikatelia môžu mať významný vplyv na to, aby svoje krajiny prinútili konať v záujme mieru; domnieva sa, že prístup založený na obchode za mier nám môže pomôcť posunúť sa ďalej pri hľadaní riešenia;</w:t>
      </w:r>
    </w:p>
    <w:p w:rsidR="007E47C9" w:rsidRPr="00FB06D4" w:rsidRDefault="007E47C9" w:rsidP="007E47C9">
      <w:pPr>
        <w:pStyle w:val="NormalHanging12a"/>
      </w:pPr>
      <w:r w:rsidRPr="00FB06D4">
        <w:t>29.</w:t>
      </w:r>
      <w:r w:rsidRPr="00FB06D4">
        <w:tab/>
        <w:t>vyzýva na zrušenie majstrovstiev sveta v cestnej cyklistike, ktoré organizuje Medzinárodná cyklistická únia (UCI) v roku 2025 v Kigali, ak Rwanda nezmení svoj kurz;</w:t>
      </w:r>
    </w:p>
    <w:p w:rsidR="0017686E" w:rsidRPr="00FB06D4" w:rsidRDefault="007E47C9" w:rsidP="0017686E">
      <w:pPr>
        <w:pStyle w:val="NormalHanging12a"/>
      </w:pPr>
      <w:r w:rsidRPr="00FB06D4">
        <w:t>30.</w:t>
      </w:r>
      <w:r w:rsidRPr="00FB06D4">
        <w:tab/>
        <w:t>poveruje svoju predsedníčku, aby postúpila toto uznesenie Rade, Komisii, podpredsedníčke Komisie/vysokej predstaviteľke Únie pre zahraničné veci a bezpečnostnú politiku, vláde a parlamentu Rwandy, vláde a parlamentu Konžskej demokratickej republiky, Africkej únii, sekretariátom Stabilizačnej misie Organizácie Spojených národov v Konžskej demokratickej republike, Juhoafrického rozvojového spoločenstva a Východoafrického spoločenstva a ďalším dôležitým medzinárodným subjektom.</w:t>
      </w:r>
    </w:p>
    <w:sectPr w:rsidR="0017686E" w:rsidRPr="00FB06D4" w:rsidSect="001768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52B" w:rsidRPr="0017686E" w:rsidRDefault="00D0052B">
      <w:r w:rsidRPr="0017686E">
        <w:separator/>
      </w:r>
    </w:p>
  </w:endnote>
  <w:endnote w:type="continuationSeparator" w:id="0">
    <w:p w:rsidR="00D0052B" w:rsidRPr="0017686E" w:rsidRDefault="00D0052B">
      <w:r w:rsidRPr="00176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52B" w:rsidRPr="0017686E" w:rsidRDefault="00D0052B">
      <w:r w:rsidRPr="0017686E">
        <w:separator/>
      </w:r>
    </w:p>
  </w:footnote>
  <w:footnote w:type="continuationSeparator" w:id="0">
    <w:p w:rsidR="00D0052B" w:rsidRPr="0017686E" w:rsidRDefault="00D0052B">
      <w:r w:rsidRPr="0017686E">
        <w:continuationSeparator/>
      </w:r>
    </w:p>
  </w:footnote>
  <w:footnote w:id="1">
    <w:p w:rsidR="007E47C9" w:rsidRPr="0017686E" w:rsidRDefault="007E47C9" w:rsidP="0017686E">
      <w:pPr>
        <w:pStyle w:val="FootnoteText"/>
        <w:ind w:left="567" w:hanging="567"/>
        <w:rPr>
          <w:sz w:val="24"/>
          <w:lang w:val="sk-SK"/>
        </w:rPr>
      </w:pPr>
      <w:r w:rsidRPr="0017686E">
        <w:rPr>
          <w:rStyle w:val="FootnoteReference"/>
          <w:sz w:val="24"/>
          <w:lang w:val="sk-SK"/>
        </w:rPr>
        <w:footnoteRef/>
      </w:r>
      <w:r w:rsidR="0017686E" w:rsidRPr="0017686E">
        <w:rPr>
          <w:sz w:val="24"/>
          <w:lang w:val="sk-SK"/>
        </w:rPr>
        <w:t xml:space="preserve"> </w:t>
      </w:r>
      <w:r w:rsidR="0017686E" w:rsidRPr="0017686E">
        <w:rPr>
          <w:sz w:val="24"/>
          <w:lang w:val="sk-SK"/>
        </w:rPr>
        <w:tab/>
      </w:r>
      <w:r w:rsidRPr="0017686E">
        <w:rPr>
          <w:sz w:val="24"/>
          <w:lang w:val="sk-SK"/>
        </w:rPr>
        <w:t xml:space="preserve">Ú. v. EÚ L, 2023/2862, 28.12.2023, ELI: </w:t>
      </w:r>
      <w:hyperlink r:id="rId1" w:history="1">
        <w:r w:rsidRPr="0017686E">
          <w:rPr>
            <w:rStyle w:val="Hyperlink"/>
            <w:sz w:val="24"/>
            <w:lang w:val="sk-SK"/>
          </w:rPr>
          <w:t>http://data.europa.eu/eli/agree_internation/2023/2862/oj</w:t>
        </w:r>
      </w:hyperlink>
      <w:r w:rsidRPr="0017686E">
        <w:rPr>
          <w:sz w:val="24"/>
          <w:lang w:val="sk-SK"/>
        </w:rPr>
        <w:t xml:space="preserve">. </w:t>
      </w:r>
    </w:p>
  </w:footnote>
  <w:footnote w:id="2">
    <w:p w:rsidR="007E47C9" w:rsidRPr="0017686E" w:rsidRDefault="007E47C9" w:rsidP="00533456">
      <w:pPr>
        <w:ind w:left="567" w:hanging="567"/>
      </w:pPr>
      <w:r w:rsidRPr="0017686E">
        <w:rPr>
          <w:rStyle w:val="FootnoteReference"/>
        </w:rPr>
        <w:footnoteRef/>
      </w:r>
      <w:r w:rsidR="0017686E" w:rsidRPr="0017686E">
        <w:t xml:space="preserve"> </w:t>
      </w:r>
      <w:r w:rsidR="0017686E" w:rsidRPr="0017686E">
        <w:tab/>
      </w:r>
      <w:r w:rsidRPr="0017686E">
        <w:t xml:space="preserve">Nariadenie Európskeho parlamentu a Rady (EÚ) 2017/821 zo 17. mája 2017, ktorým sa ustanovujú povinnosti náležitej starostlivosti v dodávateľskom reťazci dovozcov Únie dovážajúcich cín, tantal a volfrám, ich rudy a zlato s pôvodom v oblastiach zasiahnutých konfliktom a vo vysokorizikových oblastiach (Ú. v. EÚ L 130, 19.5.2017, s. 1, ELI: </w:t>
      </w:r>
      <w:hyperlink r:id="rId2" w:history="1">
        <w:r w:rsidRPr="0017686E">
          <w:rPr>
            <w:rStyle w:val="Hyperlink"/>
          </w:rPr>
          <w:t>http://data.europa.eu/eli/reg/2017/821/oj</w:t>
        </w:r>
      </w:hyperlink>
      <w:r w:rsidRPr="0017686E"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8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2, 0109, 0125, 0127, 0129 a 0133/2025"/>
    <w:docVar w:name="dvlangue" w:val="SK"/>
    <w:docVar w:name="dvnumam" w:val="0"/>
    <w:docVar w:name="dvpe" w:val="769.126"/>
    <w:docVar w:name="dvtitre" w:val="Uznesenie Európskeho parlamentu z xx. februára 2025 o eskalácii násilia vo východnej časti Konžskej demokratickej republiky(2025/2553(RSP))"/>
  </w:docVars>
  <w:rsids>
    <w:rsidRoot w:val="00D0052B"/>
    <w:rsid w:val="00002272"/>
    <w:rsid w:val="000027CA"/>
    <w:rsid w:val="00064002"/>
    <w:rsid w:val="000677B9"/>
    <w:rsid w:val="000831BA"/>
    <w:rsid w:val="000A42CC"/>
    <w:rsid w:val="000E7DD9"/>
    <w:rsid w:val="0010095E"/>
    <w:rsid w:val="00125B37"/>
    <w:rsid w:val="0017686E"/>
    <w:rsid w:val="00187494"/>
    <w:rsid w:val="001C785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45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215"/>
    <w:rsid w:val="007D1690"/>
    <w:rsid w:val="007E22AD"/>
    <w:rsid w:val="007E47C9"/>
    <w:rsid w:val="00817416"/>
    <w:rsid w:val="00842779"/>
    <w:rsid w:val="0084414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584"/>
    <w:rsid w:val="00AB441E"/>
    <w:rsid w:val="00AB6293"/>
    <w:rsid w:val="00AE0928"/>
    <w:rsid w:val="00AF3B82"/>
    <w:rsid w:val="00B12E95"/>
    <w:rsid w:val="00B22876"/>
    <w:rsid w:val="00B558F0"/>
    <w:rsid w:val="00BC3D70"/>
    <w:rsid w:val="00BD48FE"/>
    <w:rsid w:val="00BD7BD8"/>
    <w:rsid w:val="00BE4BD0"/>
    <w:rsid w:val="00BE6ADC"/>
    <w:rsid w:val="00C05BFE"/>
    <w:rsid w:val="00C23CD4"/>
    <w:rsid w:val="00C61C0C"/>
    <w:rsid w:val="00C6393E"/>
    <w:rsid w:val="00C941CB"/>
    <w:rsid w:val="00CC2357"/>
    <w:rsid w:val="00CE78D0"/>
    <w:rsid w:val="00CF071A"/>
    <w:rsid w:val="00D0052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6D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408EA"/>
  <w15:chartTrackingRefBased/>
  <w15:docId w15:val="{7F4ABDED-2C0B-44BA-A026-BCA439C1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E47C9"/>
    <w:pPr>
      <w:spacing w:after="240"/>
      <w:ind w:left="567" w:hanging="567"/>
    </w:pPr>
  </w:style>
  <w:style w:type="paragraph" w:customStyle="1" w:styleId="EPComma">
    <w:name w:val="EPComma"/>
    <w:basedOn w:val="Normal"/>
    <w:rsid w:val="007E47C9"/>
    <w:pPr>
      <w:spacing w:before="480" w:after="240"/>
    </w:pPr>
  </w:style>
  <w:style w:type="character" w:styleId="Hyperlink">
    <w:name w:val="Hyperlink"/>
    <w:basedOn w:val="DefaultParagraphFont"/>
    <w:rsid w:val="007E47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027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27C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7/821/oj" TargetMode="External"/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9EF03-A58D-4EB5-A3C0-0E74285B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3340</Words>
  <Characters>20236</Characters>
  <Application>Microsoft Office Word</Application>
  <DocSecurity>0</DocSecurity>
  <Lines>361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2025-03-11T10:44:00Z</dcterms:created>
  <dcterms:modified xsi:type="dcterms:W3CDTF">2025-03-11T10:44:00Z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B10-0102, 0109, 0125, 0127, 0129 a 0133/2025</vt:lpwstr>
  </property>
  <property fmtid="{D5CDD505-2E9C-101B-9397-08002B2CF9AE}" pid="4" name="&lt;Type&gt;">
    <vt:lpwstr>RR</vt:lpwstr>
  </property>
</Properties>
</file>