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6539" w:rsidTr="0010095E">
        <w:trPr>
          <w:trHeight w:hRule="exact" w:val="1418"/>
        </w:trPr>
        <w:tc>
          <w:tcPr>
            <w:tcW w:w="6804" w:type="dxa"/>
            <w:shd w:val="clear" w:color="auto" w:fill="auto"/>
            <w:vAlign w:val="center"/>
          </w:tcPr>
          <w:p w:rsidR="00751A4A" w:rsidRPr="00B86539" w:rsidRDefault="00BD2B7B" w:rsidP="0010095E">
            <w:pPr>
              <w:pStyle w:val="EPName"/>
            </w:pPr>
            <w:r w:rsidRPr="00B86539">
              <w:t>Evropski parlament</w:t>
            </w:r>
          </w:p>
          <w:p w:rsidR="00751A4A" w:rsidRPr="00B86539" w:rsidRDefault="005F1B17" w:rsidP="005F1B17">
            <w:pPr>
              <w:pStyle w:val="EPTerm"/>
              <w:rPr>
                <w:rStyle w:val="HideTWBExt"/>
                <w:noProof w:val="0"/>
                <w:vanish w:val="0"/>
                <w:color w:val="auto"/>
              </w:rPr>
            </w:pPr>
            <w:r w:rsidRPr="00B86539">
              <w:t>2024</w:t>
            </w:r>
            <w:r w:rsidR="00817416" w:rsidRPr="00B86539">
              <w:t>-202</w:t>
            </w:r>
            <w:r w:rsidRPr="00B86539">
              <w:t>9</w:t>
            </w:r>
          </w:p>
        </w:tc>
        <w:tc>
          <w:tcPr>
            <w:tcW w:w="2268" w:type="dxa"/>
            <w:shd w:val="clear" w:color="auto" w:fill="auto"/>
          </w:tcPr>
          <w:p w:rsidR="00751A4A" w:rsidRPr="00B86539" w:rsidRDefault="00187494" w:rsidP="0010095E">
            <w:pPr>
              <w:pStyle w:val="EPLogo"/>
            </w:pPr>
            <w:r w:rsidRPr="00B865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6539" w:rsidRDefault="00D058B8" w:rsidP="004C5D52">
      <w:pPr>
        <w:pStyle w:val="LineTop"/>
      </w:pPr>
    </w:p>
    <w:p w:rsidR="00680577" w:rsidRPr="00B86539" w:rsidRDefault="00BD2B7B" w:rsidP="00680577">
      <w:pPr>
        <w:pStyle w:val="EPBodyTA1"/>
      </w:pPr>
      <w:r w:rsidRPr="00B86539">
        <w:t>SPREJETA BESEDILA</w:t>
      </w:r>
    </w:p>
    <w:p w:rsidR="00D058B8" w:rsidRPr="00B86539" w:rsidRDefault="00D058B8" w:rsidP="00D058B8">
      <w:pPr>
        <w:pStyle w:val="LineBottom"/>
      </w:pPr>
    </w:p>
    <w:p w:rsidR="00BD2B7B" w:rsidRPr="00B86539" w:rsidRDefault="00BD2B7B" w:rsidP="00BD2B7B">
      <w:pPr>
        <w:pStyle w:val="ATHeading1"/>
      </w:pPr>
      <w:bookmarkStart w:id="0" w:name="TANumber"/>
      <w:r w:rsidRPr="00B86539">
        <w:t>P10_TA(2025)</w:t>
      </w:r>
      <w:bookmarkEnd w:id="0"/>
      <w:r w:rsidR="00206DCE">
        <w:t>0020</w:t>
      </w:r>
    </w:p>
    <w:p w:rsidR="00BD2B7B" w:rsidRPr="00B86539" w:rsidRDefault="00206DCE" w:rsidP="00BD2B7B">
      <w:pPr>
        <w:pStyle w:val="ATHeading2"/>
      </w:pPr>
      <w:r w:rsidRPr="00206DCE">
        <w:t>Stopnjevanje nasilja na vzhodu Demokratične republike Kongo</w:t>
      </w:r>
    </w:p>
    <w:p w:rsidR="00BD2B7B" w:rsidRPr="00B86539" w:rsidRDefault="00BD2B7B" w:rsidP="00BD2B7B">
      <w:pPr>
        <w:rPr>
          <w:i/>
          <w:vanish/>
        </w:rPr>
      </w:pPr>
      <w:r w:rsidRPr="00B86539">
        <w:rPr>
          <w:i/>
        </w:rPr>
        <w:fldChar w:fldCharType="begin"/>
      </w:r>
      <w:r w:rsidRPr="00B86539">
        <w:rPr>
          <w:i/>
        </w:rPr>
        <w:instrText xml:space="preserve"> TC"(</w:instrText>
      </w:r>
      <w:bookmarkStart w:id="1" w:name="DocNumber"/>
      <w:r w:rsidRPr="00B86539">
        <w:rPr>
          <w:i/>
        </w:rPr>
        <w:instrText>B10-0102, 0109, 0125, 0127, 0129 in 0133/2025</w:instrText>
      </w:r>
      <w:bookmarkEnd w:id="1"/>
      <w:r w:rsidRPr="00B86539">
        <w:rPr>
          <w:i/>
        </w:rPr>
        <w:instrText xml:space="preserve">)"\l3 \n&gt; \* MERGEFORMAT </w:instrText>
      </w:r>
      <w:r w:rsidRPr="00B86539">
        <w:rPr>
          <w:i/>
        </w:rPr>
        <w:fldChar w:fldCharType="end"/>
      </w:r>
    </w:p>
    <w:p w:rsidR="00BD2B7B" w:rsidRPr="00B86539" w:rsidRDefault="00BD2B7B" w:rsidP="00BD2B7B">
      <w:pPr>
        <w:rPr>
          <w:vanish/>
        </w:rPr>
      </w:pPr>
      <w:bookmarkStart w:id="2" w:name="PE"/>
      <w:r w:rsidRPr="00B86539">
        <w:rPr>
          <w:vanish/>
        </w:rPr>
        <w:t>PE769.126</w:t>
      </w:r>
      <w:bookmarkEnd w:id="2"/>
    </w:p>
    <w:p w:rsidR="00BD2B7B" w:rsidRPr="00B86539" w:rsidRDefault="00BD2B7B" w:rsidP="00326C38">
      <w:pPr>
        <w:pStyle w:val="ATHeading3"/>
      </w:pPr>
      <w:bookmarkStart w:id="3" w:name="Sujet"/>
      <w:r w:rsidRPr="00B86539">
        <w:t xml:space="preserve">Resolucija Evropskega parlamenta z dne </w:t>
      </w:r>
      <w:r w:rsidR="00D97FDC">
        <w:t>13. februarja</w:t>
      </w:r>
      <w:r w:rsidRPr="00B86539">
        <w:t xml:space="preserve"> 2025 o stopnjevanju nasilja na vzhodu Demokratične republike Kongo</w:t>
      </w:r>
      <w:bookmarkEnd w:id="3"/>
      <w:r w:rsidRPr="00B86539">
        <w:t xml:space="preserve"> </w:t>
      </w:r>
      <w:bookmarkStart w:id="4" w:name="References"/>
      <w:r w:rsidR="00206DCE">
        <w:t>(2025/</w:t>
      </w:r>
      <w:r w:rsidRPr="00B86539">
        <w:t>2553(RSP))</w:t>
      </w:r>
      <w:bookmarkEnd w:id="4"/>
    </w:p>
    <w:p w:rsidR="009067EC" w:rsidRPr="00B86539" w:rsidRDefault="009067EC" w:rsidP="009067EC">
      <w:pPr>
        <w:pStyle w:val="EPComma"/>
      </w:pPr>
      <w:bookmarkStart w:id="5" w:name="TextBodyBegin"/>
      <w:bookmarkEnd w:id="5"/>
      <w:r w:rsidRPr="00B86539">
        <w:rPr>
          <w:i/>
        </w:rPr>
        <w:t>Evropski parlament</w:t>
      </w:r>
      <w:r w:rsidRPr="00B86539">
        <w:t>,</w:t>
      </w:r>
    </w:p>
    <w:p w:rsidR="009067EC" w:rsidRPr="00B86539" w:rsidRDefault="009067EC" w:rsidP="009067EC">
      <w:pPr>
        <w:pStyle w:val="NormalHanging12a"/>
      </w:pPr>
      <w:r w:rsidRPr="00B86539">
        <w:t>–</w:t>
      </w:r>
      <w:r w:rsidRPr="00B86539">
        <w:tab/>
        <w:t>ob upoštevanju svojih prejšnjih resolucij o Demokratični republiki Kongo,</w:t>
      </w:r>
    </w:p>
    <w:p w:rsidR="009067EC" w:rsidRPr="00B86539" w:rsidRDefault="009067EC" w:rsidP="009067EC">
      <w:pPr>
        <w:pStyle w:val="NormalHanging12a"/>
      </w:pPr>
      <w:r w:rsidRPr="00B86539">
        <w:t>–</w:t>
      </w:r>
      <w:r w:rsidRPr="00B86539">
        <w:tab/>
        <w:t>ob upoštevanju izjave visoke predstavnice Unije za zunanje zadeve in varnostno politiko v imenu EU z dne 25. januarja 2025 o nedavnem stopnjevanju nasilja na vzhodu Demokratične republike Kongo,</w:t>
      </w:r>
    </w:p>
    <w:p w:rsidR="009067EC" w:rsidRPr="00B86539" w:rsidRDefault="009067EC" w:rsidP="009067EC">
      <w:pPr>
        <w:pStyle w:val="NormalHanging12a"/>
      </w:pPr>
      <w:r w:rsidRPr="00B86539">
        <w:t>–</w:t>
      </w:r>
      <w:r w:rsidRPr="00B86539">
        <w:tab/>
        <w:t>ob upoštevanju izjave ministrov za zunanje zadeve skupine G7 z dne 2. februarja 2025 o stopnjevanju nasilja na vzhodu Demokratične republike Kongo,</w:t>
      </w:r>
    </w:p>
    <w:p w:rsidR="009067EC" w:rsidRPr="00B86539" w:rsidRDefault="009067EC" w:rsidP="009067EC">
      <w:pPr>
        <w:pStyle w:val="NormalHanging12a"/>
      </w:pPr>
      <w:r w:rsidRPr="00B86539">
        <w:t>–</w:t>
      </w:r>
      <w:r w:rsidRPr="00B86539">
        <w:tab/>
        <w:t>ob upoštevanju izjave za javnost varnostnega sveta OZN z dne 26. januarja 2025 o razmerah v Demokratični republiki Kongo,</w:t>
      </w:r>
    </w:p>
    <w:p w:rsidR="009067EC" w:rsidRPr="00B86539" w:rsidRDefault="009067EC" w:rsidP="009067EC">
      <w:pPr>
        <w:pStyle w:val="NormalHanging12a"/>
      </w:pPr>
      <w:r w:rsidRPr="00B86539">
        <w:t>–</w:t>
      </w:r>
      <w:r w:rsidRPr="00B86539">
        <w:tab/>
        <w:t>ob upoštevanju posebnega zasedanja Sveta OZN za človekove pravice 7. februarja 2025 o razmerah na področju človekovih pravic na vzhodu Demokratične republike Kongo,</w:t>
      </w:r>
    </w:p>
    <w:p w:rsidR="009067EC" w:rsidRPr="00B86539" w:rsidRDefault="009067EC" w:rsidP="009067EC">
      <w:pPr>
        <w:pStyle w:val="NormalHanging12a"/>
      </w:pPr>
      <w:r w:rsidRPr="00B86539">
        <w:t>–</w:t>
      </w:r>
      <w:r w:rsidRPr="00B86539">
        <w:tab/>
        <w:t>ob upoštevanju sporočila mirovnega in varnostnega sveta Afriške unije z dne 28. januarja 2025 o nedavnih dogodkih na vzhodu Demokratične republike Kongo,</w:t>
      </w:r>
    </w:p>
    <w:p w:rsidR="009067EC" w:rsidRPr="00B86539" w:rsidRDefault="009067EC" w:rsidP="009067EC">
      <w:pPr>
        <w:pStyle w:val="NormalHanging12a"/>
      </w:pPr>
      <w:r w:rsidRPr="00B86539">
        <w:t>–</w:t>
      </w:r>
      <w:r w:rsidRPr="00B86539">
        <w:tab/>
        <w:t>ob upoštevanju Konvencije o odpravi vseh oblik diskriminacije žensk z dne 18. decembra 1979,</w:t>
      </w:r>
    </w:p>
    <w:p w:rsidR="009067EC" w:rsidRPr="00B86539" w:rsidRDefault="009067EC" w:rsidP="009067EC">
      <w:pPr>
        <w:pStyle w:val="NormalHanging12a"/>
      </w:pPr>
      <w:r w:rsidRPr="00B86539">
        <w:t>–</w:t>
      </w:r>
      <w:r w:rsidRPr="00B86539">
        <w:tab/>
        <w:t>ob upoštevanju Sporazuma o partnerstvu med Evropsko unijo in njenimi državami članicami na eni strani ter članicami Organizacije afriških, karibskih in pacifiških držav na drugi strani z dne 15. novembra 2023</w:t>
      </w:r>
      <w:r w:rsidRPr="00B86539">
        <w:rPr>
          <w:rStyle w:val="FootnoteReference"/>
        </w:rPr>
        <w:footnoteReference w:id="1"/>
      </w:r>
      <w:r w:rsidRPr="00B86539">
        <w:t>,</w:t>
      </w:r>
    </w:p>
    <w:p w:rsidR="009067EC" w:rsidRPr="00B86539" w:rsidRDefault="009067EC" w:rsidP="009067EC">
      <w:pPr>
        <w:pStyle w:val="NormalHanging12a"/>
      </w:pPr>
      <w:r w:rsidRPr="00B86539">
        <w:t>–</w:t>
      </w:r>
      <w:r w:rsidRPr="00B86539">
        <w:tab/>
        <w:t>ob upoštevanju členov 136(2) in (4) Poslovnika,</w:t>
      </w:r>
    </w:p>
    <w:p w:rsidR="009067EC" w:rsidRPr="00B86539" w:rsidRDefault="009067EC" w:rsidP="009067EC">
      <w:pPr>
        <w:pStyle w:val="NormalHanging12a"/>
      </w:pPr>
      <w:r w:rsidRPr="00B86539">
        <w:t>A.</w:t>
      </w:r>
      <w:r w:rsidRPr="00B86539">
        <w:tab/>
        <w:t xml:space="preserve">ker je oborožena uporniška skupina M23, ki jo podpira Ruanda, januarja 2025 dodatno </w:t>
      </w:r>
      <w:r w:rsidRPr="00B86539">
        <w:lastRenderedPageBreak/>
        <w:t>napredovala na vzhodu Demokratične republike Kongo in zasedla regionalno glavno mesto Goma; ker se je nasilje med uporniškimi skupinami in kongovsko vojsko zelo stopnjevalo in je privedlo do številnih civilnih žrtev; ker naj bi v napadu na Gomo umrlo 3000 ljudi; ker je bilo takrat v gosto naseljenih območjih za razseljene osebe okoli mesta približno 800.000 notranje razseljenih prebežnikov;</w:t>
      </w:r>
    </w:p>
    <w:p w:rsidR="009067EC" w:rsidRPr="00B86539" w:rsidRDefault="009067EC" w:rsidP="009067EC">
      <w:pPr>
        <w:pStyle w:val="NormalHanging12a"/>
      </w:pPr>
      <w:r w:rsidRPr="00B86539">
        <w:t>B.</w:t>
      </w:r>
      <w:r w:rsidRPr="00B86539">
        <w:tab/>
        <w:t xml:space="preserve">ker je skupina M23 napovedala enostransko premirje, ki naj bi se začelo 4. februarja 2025; ker so se spopadi kljub temu nadaljevali, letališče Goma je še vedno zaprto, oprema za kontrolo zračnega prometa poškodovana, humanitarni dostop pa še vedno omejen; ker poročajo, da je skupina M23 zasedla rudarsko mesto </w:t>
      </w:r>
      <w:proofErr w:type="spellStart"/>
      <w:r w:rsidRPr="00B86539">
        <w:t>Nyabibwe</w:t>
      </w:r>
      <w:proofErr w:type="spellEnd"/>
      <w:r w:rsidRPr="00B86539">
        <w:t xml:space="preserve"> v pokrajini Južni </w:t>
      </w:r>
      <w:proofErr w:type="spellStart"/>
      <w:r w:rsidRPr="00B86539">
        <w:t>Kivu</w:t>
      </w:r>
      <w:proofErr w:type="spellEnd"/>
      <w:r w:rsidRPr="00B86539">
        <w:t>; ker so voditelji skupine M23 izrazili namero o nadaljnjem napredku v Demokratični republiki Kongo; ker prodiranje sil M23 v zadnjem času kaže na skrb zbujajoče zaostrovanje uničujočega konflikta na vzhodu Demokratične republike Kongo, kršitve ozemeljske celovitosti in stopnjevanje nasilja, kar je privedlo do hude humanitarne krize, kršitve človekovih pravic in nadaljnjo destabilizacijo države;</w:t>
      </w:r>
    </w:p>
    <w:p w:rsidR="009067EC" w:rsidRPr="00B86539" w:rsidRDefault="009067EC" w:rsidP="009067EC">
      <w:pPr>
        <w:pStyle w:val="NormalHanging12a"/>
      </w:pPr>
      <w:r w:rsidRPr="00B86539">
        <w:t>C.</w:t>
      </w:r>
      <w:r w:rsidRPr="00B86539">
        <w:tab/>
        <w:t xml:space="preserve">ker regijo že desetletja pesti ponavljajoče se nasilje, zaradi česar je prišlo do varnostne in humanitarne krize; ker so borci skupine M23 po sedemletnem premirju konec leta 2021 ponovno poprijeli za orožje; ker je na vzhodu Demokratične republike Kongo od leta 2021 vojno stanje, civilno vlado pa je nadomestila vojska; ker sile M23 povečujejo svojo prisotnost na vzhodu Demokratične republike Kongo in vzpostavljajo nove upravne strukture in davčne sisteme, ustanavljajo vojaške tabore za usposabljanje in izvažajo minerale neposredno v Ruando; ker dolgoročne posledice grozljivega ruandskega genocida nad </w:t>
      </w:r>
      <w:proofErr w:type="spellStart"/>
      <w:r w:rsidRPr="00B86539">
        <w:t>Tutsiji</w:t>
      </w:r>
      <w:proofErr w:type="spellEnd"/>
      <w:r w:rsidRPr="00B86539">
        <w:t xml:space="preserve"> iz leta 1994 še vedno netijo nasilje in sovraštvo ter povzročajo prisilno razseljevanje;</w:t>
      </w:r>
    </w:p>
    <w:p w:rsidR="009067EC" w:rsidRPr="00B86539" w:rsidRDefault="009067EC" w:rsidP="009067EC">
      <w:pPr>
        <w:pStyle w:val="NormalHanging12a"/>
      </w:pPr>
      <w:r w:rsidRPr="00B86539">
        <w:t>D.</w:t>
      </w:r>
      <w:r w:rsidRPr="00B86539">
        <w:tab/>
        <w:t>ker so sile M23 23. in 24. januarja 2025 streljale na položaje misije Organizacije združenih narodov za stabilizacijo Demokratične republike Kongo (MONUSCO), pri čemer je umrlo 13 pripadnikov mirovne misije MONUSCO in mirovne misije pod vodstvom Južnoafriške razvojne skupnosti;</w:t>
      </w:r>
    </w:p>
    <w:p w:rsidR="009067EC" w:rsidRPr="00B86539" w:rsidRDefault="009067EC" w:rsidP="009067EC">
      <w:pPr>
        <w:pStyle w:val="NormalHanging12a"/>
      </w:pPr>
      <w:r w:rsidRPr="00B86539">
        <w:t>E.</w:t>
      </w:r>
      <w:r w:rsidRPr="00B86539">
        <w:tab/>
        <w:t>ker je skupina strokovnjakov OZN v poročilu iz junija 2024 ugotovila, da premik ruandskih obrambnih sil (RDF) krši suverenost in ozemeljsko celovitost Demokratične republike Kongo in da je Ruanda zaradi dejanskega nadzora nad operacijami M23 in njihovega vodenja s strani RDF odgovorna tudi za dejanja M23;</w:t>
      </w:r>
    </w:p>
    <w:p w:rsidR="009067EC" w:rsidRPr="00B86539" w:rsidRDefault="009067EC" w:rsidP="009067EC">
      <w:pPr>
        <w:pStyle w:val="NormalHanging12a"/>
      </w:pPr>
      <w:r w:rsidRPr="00B86539">
        <w:t>F.</w:t>
      </w:r>
      <w:r w:rsidRPr="00B86539">
        <w:tab/>
        <w:t>ker je zaradi zasedbe Gome prišlo do obsežnega razseljevanja civilistov; ker je bilo od začetka januarja 2025 po ocenah razseljenih 500.000 ljudi; ker je pred tem na tisoče kongovskih prebivalcev pobegnilo v mesto, da bi se izognili nasilju, in so jih iz taborišč za notranje razseljene osebe pregnali v začasne šotore ali pa so bili prisiljeni spati na prostem; ker je varnost notranje razseljenih oseb zdaj resno ogrožena in to nesorazmerno vpliva na ženske in dekleta;</w:t>
      </w:r>
    </w:p>
    <w:p w:rsidR="009067EC" w:rsidRPr="00B86539" w:rsidRDefault="009067EC" w:rsidP="009067EC">
      <w:pPr>
        <w:pStyle w:val="NormalHanging12a"/>
      </w:pPr>
      <w:r w:rsidRPr="00B86539">
        <w:t>G.</w:t>
      </w:r>
      <w:r w:rsidRPr="00B86539">
        <w:tab/>
        <w:t xml:space="preserve">ker je namestnik vodje mirovnih sil OZN s sedežem v Gomi poročal o množičnih posilstvih in ubojih zapornic v zaporu </w:t>
      </w:r>
      <w:proofErr w:type="spellStart"/>
      <w:r w:rsidRPr="00B86539">
        <w:t>Munzenze</w:t>
      </w:r>
      <w:proofErr w:type="spellEnd"/>
      <w:r w:rsidRPr="00B86539">
        <w:t xml:space="preserve"> v Gomi in ker naj bi bilo po ocenah posiljenih več sto žensk, mnoge pa so umrle v požaru v zaporu;</w:t>
      </w:r>
    </w:p>
    <w:p w:rsidR="009067EC" w:rsidRPr="00B86539" w:rsidRDefault="009067EC" w:rsidP="009067EC">
      <w:pPr>
        <w:pStyle w:val="NormalHanging12a"/>
      </w:pPr>
      <w:r w:rsidRPr="00B86539">
        <w:t>H.</w:t>
      </w:r>
      <w:r w:rsidRPr="00B86539">
        <w:tab/>
        <w:t xml:space="preserve">ker se ženske in dekleta v Demokratični republiki Kongo soočajo z vse pogostejšim spolnim nasiljem in nasiljem na podlagi spola, saj je vsake štiri minute ena žrtev posilstva; ker je osebje bolnišnice </w:t>
      </w:r>
      <w:proofErr w:type="spellStart"/>
      <w:r w:rsidRPr="00B86539">
        <w:t>Panzi</w:t>
      </w:r>
      <w:proofErr w:type="spellEnd"/>
      <w:r w:rsidRPr="00B86539">
        <w:t xml:space="preserve"> v </w:t>
      </w:r>
      <w:proofErr w:type="spellStart"/>
      <w:r w:rsidRPr="00B86539">
        <w:t>Bukavuju</w:t>
      </w:r>
      <w:proofErr w:type="spellEnd"/>
      <w:r w:rsidRPr="00B86539">
        <w:t xml:space="preserve">, ki sprejema številne žrtve spolnega </w:t>
      </w:r>
      <w:r w:rsidRPr="00B86539">
        <w:lastRenderedPageBreak/>
        <w:t>nasilja, zaskrbljeno zaradi vse slabših varnostnih razmer na tem območju ter zaradi varnosti osebja in bolnikov v bolnišnici;</w:t>
      </w:r>
    </w:p>
    <w:p w:rsidR="009067EC" w:rsidRPr="00B86539" w:rsidRDefault="009067EC" w:rsidP="009067EC">
      <w:pPr>
        <w:pStyle w:val="NormalHanging12a"/>
      </w:pPr>
      <w:r w:rsidRPr="00B86539">
        <w:t>I.</w:t>
      </w:r>
      <w:r w:rsidRPr="00B86539">
        <w:tab/>
        <w:t>ker je zaradi zasedbe Gome prišlo do nasilnih protestov v Kinšasi, pri čemer je več deset protestnikov napadlo veleposlaništva in mednarodno skupnost pozvalo, naj ustavi napredovanje skupine M23;</w:t>
      </w:r>
    </w:p>
    <w:p w:rsidR="009067EC" w:rsidRPr="00B86539" w:rsidRDefault="009067EC" w:rsidP="009067EC">
      <w:pPr>
        <w:pStyle w:val="NormalHanging12a"/>
      </w:pPr>
      <w:r w:rsidRPr="00B86539">
        <w:t>J.</w:t>
      </w:r>
      <w:r w:rsidRPr="00B86539">
        <w:tab/>
        <w:t>ker obstaja tveganje, da bi se lahko konflikt v Demokratični republiki Kongo razširil po regiji; ker je bila mirovna misija regionalnih sil Vzhodnoafriške skupnosti leta 2023 opuščena; ker je Južnoafriška razvojna skupnost v Demokratično republiko Kongo decembra 2023 napotila mirovno misijo z vojaki iz Južne Afrike, Tanzanije in Malavija; ker je bilo med napadom skupine M23 v Gomi ubitih vsaj 20 pripadnikov mirovnih sil; ker je Malavi 6. februarja 2025 napovedal umik svojih vojakov iz te misije;</w:t>
      </w:r>
    </w:p>
    <w:p w:rsidR="009067EC" w:rsidRPr="00B86539" w:rsidRDefault="009067EC" w:rsidP="009067EC">
      <w:pPr>
        <w:pStyle w:val="NormalHanging12a"/>
      </w:pPr>
      <w:r w:rsidRPr="00B86539">
        <w:t>K.</w:t>
      </w:r>
      <w:r w:rsidRPr="00B86539">
        <w:tab/>
        <w:t>ker je splošno znano, da je Ruanda aktivno vključena v konflikt na vzhodu Demokratične republike Kongo, tudi prek dejanskega nadzora nad skupino M23, ki ji dobavlja orožje ter nudi logistično podporo in vojake; ker po ocenah OZN v skupini M23 deluje med 3000 in 4000 ruandskih vojakov;</w:t>
      </w:r>
    </w:p>
    <w:p w:rsidR="009067EC" w:rsidRPr="00B86539" w:rsidRDefault="009067EC" w:rsidP="009067EC">
      <w:pPr>
        <w:pStyle w:val="NormalHanging12a"/>
      </w:pPr>
      <w:r w:rsidRPr="00B86539">
        <w:t>L.</w:t>
      </w:r>
      <w:r w:rsidRPr="00B86539">
        <w:tab/>
        <w:t xml:space="preserve">ker je Severni </w:t>
      </w:r>
      <w:proofErr w:type="spellStart"/>
      <w:r w:rsidRPr="00B86539">
        <w:t>Kivu</w:t>
      </w:r>
      <w:proofErr w:type="spellEnd"/>
      <w:r w:rsidRPr="00B86539">
        <w:t xml:space="preserve"> regija, bogata z viri in z ogromnimi zalogami kritičnih surovin, vključno s kobaltom, zlatom in kositrom, ki so potrebne za svetovni digitalni in energetski prehod; ker je Goma pomembno prometno in trgovsko vozlišče za izvoz mineralov; ker skupina M23 po ocenah OZN v Ruando vsak mesec pretovori približno 120 ton koltana; ker strokovnjaki OZN ocenjujejo tudi, da se skupina M23 financira s približno 288.000 EUR mesečnega prihodka, ki ga ustvari z nadzorom nad trgovino z minerali v Demokratični republiki Kongo; ker uporniške skupine pogosto novačijo otroke vojake, kar je očitna kršitev mednarodnega prava in človečnosti;</w:t>
      </w:r>
    </w:p>
    <w:p w:rsidR="009067EC" w:rsidRPr="00B86539" w:rsidRDefault="009067EC" w:rsidP="009067EC">
      <w:pPr>
        <w:pStyle w:val="NormalHanging12a"/>
      </w:pPr>
      <w:r w:rsidRPr="00B86539">
        <w:t>M.</w:t>
      </w:r>
      <w:r w:rsidRPr="00B86539">
        <w:tab/>
        <w:t xml:space="preserve">ker se preiskave Mednarodnega kazenskega sodišča v Demokratični republiki Kongo od 1. julija 2002 osredotočajo na domnevna vojna hudodelstva in kazniva dejanja zoper človečnost, storjena predvsem v vzhodnem delu Demokratične republike Kongo, v regiji </w:t>
      </w:r>
      <w:proofErr w:type="spellStart"/>
      <w:r w:rsidRPr="00B86539">
        <w:t>Ituri</w:t>
      </w:r>
      <w:proofErr w:type="spellEnd"/>
      <w:r w:rsidRPr="00B86539">
        <w:t xml:space="preserve"> ter v pokrajinah Severni </w:t>
      </w:r>
      <w:proofErr w:type="spellStart"/>
      <w:r w:rsidRPr="00B86539">
        <w:t>Kivu</w:t>
      </w:r>
      <w:proofErr w:type="spellEnd"/>
      <w:r w:rsidRPr="00B86539">
        <w:t xml:space="preserve"> in Južni </w:t>
      </w:r>
      <w:proofErr w:type="spellStart"/>
      <w:r w:rsidRPr="00B86539">
        <w:t>Kivu</w:t>
      </w:r>
      <w:proofErr w:type="spellEnd"/>
      <w:r w:rsidRPr="00B86539">
        <w:t xml:space="preserve">; ker je Demokratična republika Kongo maja 2023 Mednarodnemu kazenskemu sodišču predložila drugo zadevo v zvezi z domnevnimi kaznivimi dejanji, storjenimi v Severnem </w:t>
      </w:r>
      <w:proofErr w:type="spellStart"/>
      <w:r w:rsidRPr="00B86539">
        <w:t>Kivuju</w:t>
      </w:r>
      <w:proofErr w:type="spellEnd"/>
      <w:r w:rsidRPr="00B86539">
        <w:t xml:space="preserve"> od 1. januarja 2022;</w:t>
      </w:r>
    </w:p>
    <w:p w:rsidR="009067EC" w:rsidRPr="00B86539" w:rsidRDefault="009067EC" w:rsidP="009067EC">
      <w:pPr>
        <w:pStyle w:val="NormalHanging12a"/>
      </w:pPr>
      <w:r w:rsidRPr="00B86539">
        <w:t>N.</w:t>
      </w:r>
      <w:r w:rsidRPr="00B86539">
        <w:tab/>
        <w:t>ker sta regionalna bloka južne in vzhodne Afrike, tj. Južnoafriška razvojna skupnost in Vzhodnoafriška skupnost, na skupnem vrhu v Dar es Salaamu v Tanzaniji 8. februarja 2025 pozvala k takojšnjemu in brezpogojnemu premirju, zahtevala umik nepovabljenih tujih oboroženih sil z ozemlja Demokratične republike Kongo, vse vojskujoče se strani pozvala, naj v petih dneh začnejo mirovna pogajanja, ter zahtevala ponovno odprtje letališča v Gomi in drugih ključnih poti za dobavo humanitarne pomoči; ker naj bi Afriška unija to vprašanje obravnavala 14. februarja 2025 na srečanju v Adis Abebi; ker se za mediacijo zavzemajo tudi drugi, zlasti Francija, ki želi vse akterje posesti za pogajalsko mizo;</w:t>
      </w:r>
    </w:p>
    <w:p w:rsidR="009067EC" w:rsidRPr="00B86539" w:rsidRDefault="009067EC" w:rsidP="009067EC">
      <w:pPr>
        <w:pStyle w:val="NormalHanging12a"/>
      </w:pPr>
      <w:r w:rsidRPr="00B86539">
        <w:t>O.</w:t>
      </w:r>
      <w:r w:rsidRPr="00B86539">
        <w:tab/>
        <w:t>ker naj bi Svet za zunanje zadeve EU 24. februarja 2025 izmenjal mnenja o razmerah v Demokratični republiki Kongo;</w:t>
      </w:r>
    </w:p>
    <w:p w:rsidR="009067EC" w:rsidRPr="00B86539" w:rsidRDefault="009067EC" w:rsidP="009067EC">
      <w:pPr>
        <w:pStyle w:val="NormalHanging12a"/>
      </w:pPr>
      <w:r w:rsidRPr="00B86539">
        <w:t>P.</w:t>
      </w:r>
      <w:r w:rsidRPr="00B86539">
        <w:tab/>
        <w:t xml:space="preserve">ker je EU med letoma 2021 in 2024 Ruandi zagotovila 260 milijonov EUR sredstev in se zavezala, da bo v okviru strategije Global </w:t>
      </w:r>
      <w:proofErr w:type="spellStart"/>
      <w:r w:rsidRPr="00B86539">
        <w:t>Gateway</w:t>
      </w:r>
      <w:proofErr w:type="spellEnd"/>
      <w:r w:rsidRPr="00B86539">
        <w:t xml:space="preserve"> prispevala dodatnih 900 milijonov EUR; ker je EU po zadnjih dogodkih na vzhodu Demokratične republike Kongo izjavila, da je pripravljena povečati nujno pomoč, zlasti za nedavno razseljeno prebivalstvo v Gomi in njeni okolici, in ker je Komisija 28. januarja </w:t>
      </w:r>
      <w:r w:rsidR="00683FDE">
        <w:t xml:space="preserve">2025 </w:t>
      </w:r>
      <w:bookmarkStart w:id="6" w:name="_GoBack"/>
      <w:bookmarkEnd w:id="6"/>
      <w:r w:rsidRPr="00B86539">
        <w:t xml:space="preserve">napovedala novo humanitarno pomoč za Demokratično republiko Kongo v začetnem znesku 60 milijonov EUR za leto 2025; ker si EU prizadeva povečati prisotnost v regiji, tudi z nedavno podporo programu „Zeleni koridor </w:t>
      </w:r>
      <w:proofErr w:type="spellStart"/>
      <w:r w:rsidRPr="00B86539">
        <w:t>Kivu</w:t>
      </w:r>
      <w:proofErr w:type="spellEnd"/>
      <w:r w:rsidRPr="00B86539">
        <w:t xml:space="preserve">–Kinšasa“ prek pobude Global </w:t>
      </w:r>
      <w:proofErr w:type="spellStart"/>
      <w:r w:rsidRPr="00B86539">
        <w:t>Gateway</w:t>
      </w:r>
      <w:proofErr w:type="spellEnd"/>
      <w:r w:rsidRPr="00B86539">
        <w:t>, da bi pomagala pri vzpostavitvi trajnostnega, 2600 km dolgega koridorja, ki bo povezoval vzhod Demokratične republike Kongo s Kinšaso in atlantsko obalo ter zajemal 540.000 km²;</w:t>
      </w:r>
    </w:p>
    <w:p w:rsidR="009067EC" w:rsidRPr="00B86539" w:rsidRDefault="009067EC" w:rsidP="009067EC">
      <w:pPr>
        <w:pStyle w:val="NormalHanging12a"/>
      </w:pPr>
      <w:r w:rsidRPr="00B86539">
        <w:t>Q.</w:t>
      </w:r>
      <w:r w:rsidRPr="00B86539">
        <w:tab/>
        <w:t>ker je EU sklenila partnerstva za surovine z več državami, vključno z Demokratično republiko Kongo, Ruando in drugimi državami v regiji; ker so ta partnerstva med drugim osredotočena na napredek pri potrebni skrbnosti in sledljivosti, sodelovanje v boju proti nezakoniti trgovini s surovinami ter uskladitev z mednarodnimi okoljskimi, socialnimi in upravljavskimi standardi; ker Komisija Parlamentu za razliko od Sveta ni dala možnosti, da bi podal politično oceno odločitve o pogajanjih o memorandumu o soglasju z Ruando ali predložil tehnične povratne informacije o osnutku memoranduma o soglasju;</w:t>
      </w:r>
    </w:p>
    <w:p w:rsidR="009067EC" w:rsidRPr="00B86539" w:rsidRDefault="009067EC" w:rsidP="009067EC">
      <w:pPr>
        <w:pStyle w:val="NormalHanging12a"/>
      </w:pPr>
      <w:r w:rsidRPr="00B86539">
        <w:t>R.</w:t>
      </w:r>
      <w:r w:rsidRPr="00B86539">
        <w:tab/>
        <w:t xml:space="preserve">ker sta ministrica za zunanje zadeve Demokratične republike Kongo Therese </w:t>
      </w:r>
      <w:proofErr w:type="spellStart"/>
      <w:r w:rsidRPr="00B86539">
        <w:t>Kayikwamba</w:t>
      </w:r>
      <w:proofErr w:type="spellEnd"/>
      <w:r w:rsidRPr="00B86539">
        <w:t xml:space="preserve"> Wagner in Nobelov nagrajenec Denis Mukwege 5. februarja 2025 na izredni seji delegacije pri skupni parlamentarni skupščini Afrika-EU in Odbora za razvoj Parlamentu poročala o zasedbi vzhodnega dela Demokratične republike Kongo in hudih humanitarnih posledicah za lokalno prebivalstvo in notranje razseljene osebe;</w:t>
      </w:r>
    </w:p>
    <w:p w:rsidR="009067EC" w:rsidRPr="00B86539" w:rsidRDefault="009067EC" w:rsidP="009067EC">
      <w:pPr>
        <w:pStyle w:val="NormalHanging12a"/>
      </w:pPr>
      <w:r w:rsidRPr="00B86539">
        <w:t>S.</w:t>
      </w:r>
      <w:r w:rsidRPr="00B86539">
        <w:tab/>
        <w:t xml:space="preserve">ker je Svet 1. septembra 2024 Johana </w:t>
      </w:r>
      <w:proofErr w:type="spellStart"/>
      <w:r w:rsidRPr="00B86539">
        <w:t>Borgstama</w:t>
      </w:r>
      <w:proofErr w:type="spellEnd"/>
      <w:r w:rsidRPr="00B86539">
        <w:t xml:space="preserve"> imenoval za posebnega predstavnika EU za območje Velikih jezer; ker je delegacija pri skupni parlamentarni skupščini Afrika-EU 30. januarja 2025 organizirala izredno predstavitev s posebnim predstavnikom EU in vodjo misije MONUSCO </w:t>
      </w:r>
      <w:proofErr w:type="spellStart"/>
      <w:r w:rsidRPr="00B86539">
        <w:t>Bintou</w:t>
      </w:r>
      <w:proofErr w:type="spellEnd"/>
      <w:r w:rsidRPr="00B86539">
        <w:t xml:space="preserve"> </w:t>
      </w:r>
      <w:proofErr w:type="spellStart"/>
      <w:r w:rsidRPr="00B86539">
        <w:t>Keita</w:t>
      </w:r>
      <w:proofErr w:type="spellEnd"/>
      <w:r w:rsidRPr="00B86539">
        <w:t>;</w:t>
      </w:r>
    </w:p>
    <w:p w:rsidR="009067EC" w:rsidRPr="00B86539" w:rsidRDefault="009067EC" w:rsidP="009067EC">
      <w:pPr>
        <w:pStyle w:val="NormalHanging12a"/>
      </w:pPr>
      <w:r w:rsidRPr="00B86539">
        <w:t>T.</w:t>
      </w:r>
      <w:r w:rsidRPr="00B86539">
        <w:tab/>
        <w:t xml:space="preserve">ker se je Demokratična republika Kongo pred nedavnimi dogodki soočala z eno največjih kriz notranje razselitve v Afriki s 6,7 milijona notranje razseljenih oseb, vključno s 4,6 milijona v Južnem in Severnem </w:t>
      </w:r>
      <w:proofErr w:type="spellStart"/>
      <w:r w:rsidRPr="00B86539">
        <w:t>Kivuju</w:t>
      </w:r>
      <w:proofErr w:type="spellEnd"/>
      <w:r w:rsidRPr="00B86539">
        <w:t>; ker je v Demokratični republiki Kongo poleg tega več kot 520.000 beguncev in prosilcev za azil iz sosednjih držav, 1,1 milijona beguncev iz Demokratične republike Kongo pa je nastanjenih v sosednjih državah v regiji, od tega več kot polovica v Ugandi; ker je zaradi nedavnega porasta nasilja od začetka leta notranje razseljenih več kot pol milijona ljudi; ker je zaradi hude prenatrpanosti na območjih za razseljene osebe, ki jih ljudje še niso zapustili, in neobstoječe infrastrukture za vodo ter sanitarne in higienske storitve tveganje izbruha kolere ter hitrega širjenja epidemije opičjih koz izredno veliko;</w:t>
      </w:r>
    </w:p>
    <w:p w:rsidR="009067EC" w:rsidRPr="00B86539" w:rsidRDefault="009067EC" w:rsidP="009067EC">
      <w:pPr>
        <w:pStyle w:val="NormalHanging12a"/>
      </w:pPr>
      <w:r w:rsidRPr="00B86539">
        <w:t>1.</w:t>
      </w:r>
      <w:r w:rsidRPr="00B86539">
        <w:tab/>
        <w:t>ostro obsoja, da so skupina M23 in ruandske obrambne sile zasedle Gomo in druga ozemlja na vzhodu Demokratične republike Kongo, saj gre za nesprejemljivo kršitev suverenosti in ozemeljske celovitosti države; poziva ruandsko vlado, naj umakne svoje vojake z ozemlja Demokratične republike Kongo, saj s tem očitno krši mednarodno pravo in Ustanovno listino OZN, ter naj preneha sodelovati z uporniško skupino M23; zahteva, da Ruanda in vsi drugi morebitni državni akterji v regiji prenehajo podpirati skupino M23;</w:t>
      </w:r>
    </w:p>
    <w:p w:rsidR="009067EC" w:rsidRPr="00B86539" w:rsidRDefault="009067EC" w:rsidP="009067EC">
      <w:pPr>
        <w:pStyle w:val="NormalHanging12a"/>
      </w:pPr>
      <w:r w:rsidRPr="00B86539">
        <w:t>2.</w:t>
      </w:r>
      <w:r w:rsidRPr="00B86539">
        <w:tab/>
        <w:t xml:space="preserve">odločno obsoja neselektivne napade z eksplozivnim orožjem na naseljenih območjih Severnega </w:t>
      </w:r>
      <w:proofErr w:type="spellStart"/>
      <w:r w:rsidRPr="00B86539">
        <w:t>Kivuja</w:t>
      </w:r>
      <w:proofErr w:type="spellEnd"/>
      <w:r w:rsidRPr="00B86539">
        <w:t>, ki jih izvajajo vse strani, med drugim na taborišča za razseljene osebe in druga gosto poseljena območja blizu Gome, pa tudi nezakonite uboje, posilstva in druga očitna vojna hudodelstva, prisilno delo, prisilno novačenje in druge zlorabe, ki jih izvajajo skupina M23 ob podpori ruandskih obrambnih sil ter oborožene sile Demokratične republike Kongo (FARDC);</w:t>
      </w:r>
    </w:p>
    <w:p w:rsidR="009067EC" w:rsidRPr="00B86539" w:rsidRDefault="009067EC" w:rsidP="009067EC">
      <w:pPr>
        <w:pStyle w:val="NormalHanging12a"/>
      </w:pPr>
      <w:r w:rsidRPr="00B86539">
        <w:t>3.</w:t>
      </w:r>
      <w:r w:rsidRPr="00B86539">
        <w:tab/>
        <w:t>je zgrožen zaradi šokantne uporabe spolnega nasilja nad ženskami in deklicami kot orodja za zatiranje in vojnega orožja na vzhodu Demokratične republike Kongo, pa tudi zaradi nesprejemljivega novačenja otrok vojakov s strani različnih uporniških skupin; zahteva, da mednarodna skupnost nemudoma začne reševati ta vprašanja; odločno poudarja, da je vsak napad na sile z mandatom OZN neopravičljiv in bi lahko pomenil vojno hudodelstvo;</w:t>
      </w:r>
    </w:p>
    <w:p w:rsidR="009067EC" w:rsidRPr="00B86539" w:rsidRDefault="009067EC" w:rsidP="009067EC">
      <w:pPr>
        <w:pStyle w:val="NormalHanging12a"/>
        <w:rPr>
          <w:bCs/>
        </w:rPr>
      </w:pPr>
      <w:r w:rsidRPr="00B86539">
        <w:t>4.</w:t>
      </w:r>
      <w:r w:rsidRPr="00B86539">
        <w:tab/>
        <w:t>poziva k takojšnji prekinitvi nasilja, zlasti množičnih pobojev in uporabe posilstva kot strateškega vojnega orožja; poziva Demokratično republiko Kongo in Ruando, naj preiščeta in ustrezno preganjata odgovorne za vojna hudodelstva, vključno s spolnim nasiljem, v skladu z načelom poveljniške odgovornosti;</w:t>
      </w:r>
    </w:p>
    <w:p w:rsidR="009067EC" w:rsidRPr="00B86539" w:rsidRDefault="009067EC" w:rsidP="009067EC">
      <w:pPr>
        <w:pStyle w:val="NormalHanging12a"/>
      </w:pPr>
      <w:r w:rsidRPr="00B86539">
        <w:t>5.</w:t>
      </w:r>
      <w:r w:rsidRPr="00B86539">
        <w:tab/>
        <w:t>je zelo zaskrbljen zaradi kritičnih humanitarnih razmer v državi; poziva k takojšnjemu ponovnemu odprtju letališča Goma, da bi ponovno vzpostavili humanitarne operacije ter dostavili zaloge prek letališča in kopenske meje; poziva, naj se vzpostavijo in takoj odprejo humanitarni koridorji, vse strani, vključno z oboroženimi skupinami, ki delujejo na vzhodu Demokratične republike Kongo, pa poziva, naj omogočijo in olajšajo popoln dostop do humanitarne pomoči na podlagi potreb in humanitarnih načel, obenem pa naj tudi poskrbijo, da bodo imeli civilisti in razseljene osebe dostop do dobrin, ki so bistvene za preživetje;</w:t>
      </w:r>
    </w:p>
    <w:p w:rsidR="009067EC" w:rsidRPr="00B86539" w:rsidRDefault="009067EC" w:rsidP="009067EC">
      <w:pPr>
        <w:pStyle w:val="NormalHanging12a"/>
      </w:pPr>
      <w:r w:rsidRPr="00B86539">
        <w:t>6.</w:t>
      </w:r>
      <w:r w:rsidRPr="00B86539">
        <w:tab/>
        <w:t>poudarja, da je treba humanitarnim delavcem omogočiti varno delovanje, da bodo lahko nudili življenjsko pomembno pomoč kongovskim civilistom, in da je treba zagotoviti varnost zdravstvenih ustanov; poudarja, da je to glavna obveznost v skladu z mednarodnim humanitarnim pravom in da bi morali kršitelji teh obveznosti odgovarjati za svoja dejanja; poudarja, da imajo Ruanda in sosednje države posebno odgovornost, da omogočijo humanitarni dostop do regije;</w:t>
      </w:r>
    </w:p>
    <w:p w:rsidR="009067EC" w:rsidRPr="00B86539" w:rsidRDefault="009067EC" w:rsidP="009067EC">
      <w:pPr>
        <w:pStyle w:val="NormalHanging12a"/>
      </w:pPr>
      <w:r w:rsidRPr="00B86539">
        <w:t>7.</w:t>
      </w:r>
      <w:r w:rsidRPr="00B86539">
        <w:tab/>
        <w:t>odločno obsoja napad na diplomatske institucije EU, njene države članice in organizacije civilne družbe, kot so politične fundacije v Kinšasi; poudarja, da je treba zaščititi civiliste in diplomatsko osebje;</w:t>
      </w:r>
    </w:p>
    <w:p w:rsidR="009067EC" w:rsidRPr="00B86539" w:rsidRDefault="009067EC" w:rsidP="009067EC">
      <w:pPr>
        <w:pStyle w:val="NormalHanging12a"/>
      </w:pPr>
      <w:r w:rsidRPr="00B86539">
        <w:t>8.</w:t>
      </w:r>
      <w:r w:rsidRPr="00B86539">
        <w:tab/>
        <w:t>je zaskrbljen zaradi neusklajenega odziva EU na krize na območju Velikih jezer ter poziva Svet, naj ponovno oceni izvajanje prenovljene strategije EU za območje Velikih jezer; opozarja, da sta EU in njen posebni predstavnik za regijo pripravljena pomagati pri vseh prizadevanjih za mediacijo;</w:t>
      </w:r>
    </w:p>
    <w:p w:rsidR="009067EC" w:rsidRPr="00B86539" w:rsidRDefault="009067EC" w:rsidP="009067EC">
      <w:pPr>
        <w:pStyle w:val="NormalHanging12a"/>
      </w:pPr>
      <w:r w:rsidRPr="00B86539">
        <w:t>9.</w:t>
      </w:r>
      <w:r w:rsidRPr="00B86539">
        <w:tab/>
        <w:t>pozdravlja večjo humanitarno pomoč, ki jo je obljubila EU, vendar ugotavlja, da to še zdaleč ne bo zadovoljilo osnovnih potreb po hrani, vodi, zdravstveni pomoči in nastanitvi na vzhodu Demokratične republike Kongo, zlasti ker je Agencija Združenih držav za mednarodni razvoj (USAID) nedavno ukinila podporo; poziva Komisijo in mednarodno skupnost, naj znatno povečata finančno podporo za nujno in življenjsko pomembno pomoč;</w:t>
      </w:r>
    </w:p>
    <w:p w:rsidR="009067EC" w:rsidRPr="00B86539" w:rsidRDefault="009067EC" w:rsidP="009067EC">
      <w:pPr>
        <w:pStyle w:val="NormalHanging12a"/>
      </w:pPr>
      <w:r w:rsidRPr="00B86539">
        <w:t>10.</w:t>
      </w:r>
      <w:r w:rsidRPr="00B86539">
        <w:tab/>
        <w:t>obžaluje, da EU ni sprejela ustreznih ukrepov za rešitev krize in ni učinkovito pritisnila na Ruando, naj preneha podpirati skupino M23, temveč je sprejela ukrepe, na primer podpis memoranduma o soglasju o trajnostnih vrednostnih verigah kritičnih surovin februarja 2024, ne da bi ustrezno razpravljala o tem konfliktu, in odločitev o povečanju podpore za napotitev ruandskih vojakov v Mozambik v okviru evropskega mirovnega instrumenta, kjer ni zadostnih zaščitnih ukrepov, tako da se ruandskim oblastem pošilja dvoumno sporočilo;</w:t>
      </w:r>
    </w:p>
    <w:p w:rsidR="009067EC" w:rsidRPr="00B86539" w:rsidRDefault="009067EC" w:rsidP="009067EC">
      <w:pPr>
        <w:pStyle w:val="NormalHanging12a"/>
      </w:pPr>
      <w:r w:rsidRPr="00B86539">
        <w:t>11.</w:t>
      </w:r>
      <w:r w:rsidRPr="00B86539">
        <w:tab/>
        <w:t>poziva Komisijo in Svet, naj nemudoma prekineta izvajanje memoranduma o soglasju med EU in Ruando o trajnostnih vrednostnih verigah surovin, dokler Ruanda ne dokaže, da se je prenehala vmešavati in izvažati minerale, ki se pridobivajo na območjih pod nadzorom skupine M23; poziva vse akterje, naj povečajo preglednost in učinkovito prepovejo vstop vseh krvavih mineralov v EU;</w:t>
      </w:r>
    </w:p>
    <w:p w:rsidR="009067EC" w:rsidRPr="00B86539" w:rsidRDefault="009067EC" w:rsidP="009067EC">
      <w:pPr>
        <w:pStyle w:val="NormalHanging12a"/>
      </w:pPr>
      <w:r w:rsidRPr="00B86539">
        <w:t>12.</w:t>
      </w:r>
      <w:r w:rsidRPr="00B86539">
        <w:tab/>
        <w:t>poziva Komisijo, naj za prihodnjo ponovno vzpostavitev sodelovanja na področju kritičnih surovin določi pogoj, da se Ruanda pridruži pobudi za preglednost v ekstraktivni industriji, v kateri Demokratična republika Kongo že sodeluje;</w:t>
      </w:r>
    </w:p>
    <w:p w:rsidR="009067EC" w:rsidRPr="00B86539" w:rsidRDefault="009067EC" w:rsidP="009067EC">
      <w:pPr>
        <w:pStyle w:val="NormalHanging12a"/>
      </w:pPr>
      <w:r w:rsidRPr="00B86539">
        <w:t>13.</w:t>
      </w:r>
      <w:r w:rsidRPr="00B86539">
        <w:tab/>
        <w:t>poziva Komisijo in države članice, naj zagotovijo dosledno izvrševanje sedanje uredbe o konfliktnih mineralih</w:t>
      </w:r>
      <w:r w:rsidRPr="00B86539">
        <w:rPr>
          <w:rStyle w:val="FootnoteReference"/>
        </w:rPr>
        <w:footnoteReference w:id="2"/>
      </w:r>
      <w:r w:rsidRPr="00B86539">
        <w:t>, Komisija pa naj predlaga revizijo pravil EU, da bi zagotovili najvišje standarde sledljivosti in preglednosti;</w:t>
      </w:r>
    </w:p>
    <w:p w:rsidR="009067EC" w:rsidRPr="00B86539" w:rsidRDefault="009067EC" w:rsidP="009067EC">
      <w:pPr>
        <w:pStyle w:val="NormalHanging12a"/>
      </w:pPr>
      <w:r w:rsidRPr="00B86539">
        <w:t>14.</w:t>
      </w:r>
      <w:r w:rsidRPr="00B86539">
        <w:tab/>
        <w:t>ugotavlja, da sta parlamentarni nadzor in sodelovanje civilne družbe pri pripravi, podpisu in izvajanju memorandumov o soglasju in časovnih načrtov za surovine bistvena za vključujoč proces z ustreznim nadzorom in morata postati del memoranduma o soglasju;</w:t>
      </w:r>
    </w:p>
    <w:p w:rsidR="009067EC" w:rsidRPr="00B86539" w:rsidRDefault="009067EC" w:rsidP="009067EC">
      <w:pPr>
        <w:pStyle w:val="NormalHanging12a"/>
        <w:rPr>
          <w:bCs/>
        </w:rPr>
      </w:pPr>
      <w:r w:rsidRPr="00B86539">
        <w:t>15.</w:t>
      </w:r>
      <w:r w:rsidRPr="00B86539">
        <w:tab/>
        <w:t>poziva Komisijo, države članice in mednarodne finančne institucije, naj zamrznejo neposredno proračunsko podporo Ruandi, dokler ne izpolni pogojev, med drugim glede humanitarnega dostopa in prekinitve vseh povezav s skupino M23; poziva Komisijo in države članice, naj zamrznejo vojaško in varnostno pomoč ruandskim oboroženim silam, da ne bodo neposredno ali posredno prispevale k zlonamernim vojaškim operacijam na vzhodu Demokratične republike Kongo; odločno poziva zlasti k pregledu obnovljene podpore EU v okviru evropskega mirovnega instrumenta, da bi zagotovili, da bodo enote, ki so nameščene v severnem Mozambiku in prejemajo podporo iz tega instrumenta, ter njihovi poveljniki ustrezno preverjeni in da ne bodo vpleteni v konflikt na vzhodu Demokratične republike Kongo ali v druge kršitve človekovih pravic; poziva tudi k prekinitvi podpore, če se ugotovi, da neposredno ali posredno prispeva k zlonamernim vojaškim operacijam na vzhodu Demokratične republike Kongo;</w:t>
      </w:r>
    </w:p>
    <w:p w:rsidR="009067EC" w:rsidRPr="00B86539" w:rsidRDefault="009067EC" w:rsidP="009067EC">
      <w:pPr>
        <w:pStyle w:val="NormalHanging12a"/>
      </w:pPr>
      <w:r w:rsidRPr="00B86539">
        <w:t>16.</w:t>
      </w:r>
      <w:r w:rsidRPr="00B86539">
        <w:tab/>
        <w:t>poziva Komisijo in vse države članice, naj prepovedo posredovanje orožja ruandskim silam in skupini M23 ter zagotovijo večjo preglednost trgovine z orožjem EU;</w:t>
      </w:r>
    </w:p>
    <w:p w:rsidR="009067EC" w:rsidRPr="00B86539" w:rsidRDefault="009067EC" w:rsidP="009067EC">
      <w:pPr>
        <w:pStyle w:val="NormalHanging12a"/>
      </w:pPr>
      <w:r w:rsidRPr="00B86539">
        <w:t>17.</w:t>
      </w:r>
      <w:r w:rsidRPr="00B86539">
        <w:tab/>
        <w:t xml:space="preserve">poziva Svet, naj razširi sankcije proti višjim poveljnikom skupine M23, voditeljem drugih oboroženih skupin in visokim uradnikom iz Demokratične republike Kongo in Ruande </w:t>
      </w:r>
      <w:r w:rsidR="00206DCE">
        <w:t xml:space="preserve">– </w:t>
      </w:r>
      <w:r w:rsidRPr="00B86539">
        <w:t xml:space="preserve">vključno z generalmajorjem Eugenom </w:t>
      </w:r>
      <w:proofErr w:type="spellStart"/>
      <w:r w:rsidRPr="00B86539">
        <w:t>Nkubitom</w:t>
      </w:r>
      <w:proofErr w:type="spellEnd"/>
      <w:r w:rsidRPr="00B86539">
        <w:t xml:space="preserve">, poveljnikom 3. divizije ruandskih obrambnih sil, </w:t>
      </w:r>
      <w:r w:rsidR="00206DCE">
        <w:t xml:space="preserve">in </w:t>
      </w:r>
      <w:r w:rsidRPr="00B86539">
        <w:t xml:space="preserve">generalmajorjem </w:t>
      </w:r>
      <w:proofErr w:type="spellStart"/>
      <w:r w:rsidRPr="00B86539">
        <w:t>Rukijem</w:t>
      </w:r>
      <w:proofErr w:type="spellEnd"/>
      <w:r w:rsidRPr="00B86539">
        <w:t xml:space="preserve"> </w:t>
      </w:r>
      <w:proofErr w:type="spellStart"/>
      <w:r w:rsidRPr="00B86539">
        <w:t>Karusisijem</w:t>
      </w:r>
      <w:proofErr w:type="spellEnd"/>
      <w:r w:rsidRPr="00B86539">
        <w:t>, poveljnikom specialne enote ruandskih obrambnih sil</w:t>
      </w:r>
      <w:r w:rsidR="00206DCE">
        <w:t>,</w:t>
      </w:r>
      <w:r w:rsidRPr="00B86539">
        <w:t xml:space="preserve"> </w:t>
      </w:r>
      <w:r w:rsidR="00C576D7">
        <w:t xml:space="preserve">navedenima </w:t>
      </w:r>
      <w:r w:rsidRPr="00B86539">
        <w:t>v poročilu skupine strokovnjakov OZN iz junija 2024</w:t>
      </w:r>
      <w:r w:rsidR="00206DCE">
        <w:t>,</w:t>
      </w:r>
      <w:r w:rsidRPr="00B86539">
        <w:t xml:space="preserve"> in </w:t>
      </w:r>
      <w:r w:rsidR="00206DCE" w:rsidRPr="00B86539">
        <w:t xml:space="preserve">generalmajorjem Emmyjem K. </w:t>
      </w:r>
      <w:proofErr w:type="spellStart"/>
      <w:r w:rsidR="00206DCE" w:rsidRPr="00B86539">
        <w:t>Ruvusho</w:t>
      </w:r>
      <w:proofErr w:type="spellEnd"/>
      <w:r w:rsidR="00206DCE" w:rsidRPr="00B86539">
        <w:t>, poveljnikom ruandskih varnostnih sil,</w:t>
      </w:r>
      <w:r w:rsidR="00206DCE">
        <w:t xml:space="preserve"> </w:t>
      </w:r>
      <w:r w:rsidR="00C576D7">
        <w:t xml:space="preserve">navedenim </w:t>
      </w:r>
      <w:r w:rsidR="00206DCE" w:rsidRPr="00B86539">
        <w:t>v poročilu skupine strokovnjakov OZN iz junija 202</w:t>
      </w:r>
      <w:r w:rsidR="00206DCE">
        <w:t>3, –</w:t>
      </w:r>
      <w:r w:rsidR="00F653CE">
        <w:t xml:space="preserve"> </w:t>
      </w:r>
      <w:r w:rsidR="00C576D7">
        <w:t xml:space="preserve">ter iz </w:t>
      </w:r>
      <w:r w:rsidRPr="00B86539">
        <w:t>drugih držav v regiji kot odgovorni</w:t>
      </w:r>
      <w:r w:rsidR="00C576D7">
        <w:t>m</w:t>
      </w:r>
      <w:r w:rsidRPr="00B86539">
        <w:t xml:space="preserve"> za nedavne hude zlorabe, ki so jih zagrešile njihove sile ali tisti, za katere so kot poveljniki odgovorni, oziroma so pri teh zlorabah sodelovali;</w:t>
      </w:r>
    </w:p>
    <w:p w:rsidR="009067EC" w:rsidRPr="00B86539" w:rsidRDefault="009067EC" w:rsidP="009067EC">
      <w:pPr>
        <w:pStyle w:val="NormalHanging12a"/>
        <w:rPr>
          <w:bCs/>
        </w:rPr>
      </w:pPr>
      <w:r w:rsidRPr="00B86539">
        <w:t>18.</w:t>
      </w:r>
      <w:r w:rsidRPr="00B86539">
        <w:tab/>
        <w:t>poziva Evropsko službo za zunanje delovanje, države članice in vlado Demokratične republike Kongo, naj nemudoma ukrepajo, da bi preprečile spolno nasilje in izboljšale oskrbo preživelih, tudi s prilagoditvijo nacionalnega pravnega okvira, da se zagotovi dostop do zdravstvene oskrbe v primeru splava; opozarja na zdravstvene potrebe nosečnic, zlasti tistih, ki so razseljene in nimajo dostopa do zdravstvene oskrbe; poziva Evropsko službo za zunanje delovanje in države članice, naj še naprej dajejo prednost izplačevanju humanitarne pomoči ženskam in deklicam v regiji;</w:t>
      </w:r>
    </w:p>
    <w:p w:rsidR="009067EC" w:rsidRPr="00B86539" w:rsidRDefault="009067EC" w:rsidP="009067EC">
      <w:pPr>
        <w:pStyle w:val="NormalHanging12a"/>
      </w:pPr>
      <w:r w:rsidRPr="00B86539">
        <w:t>19.</w:t>
      </w:r>
      <w:r w:rsidRPr="00B86539">
        <w:tab/>
        <w:t>poziva Komisijo, naj še naprej podpira protikorupcijska prizadevanja in krepitev upravljanja v Demokratični republiki Kongo;</w:t>
      </w:r>
    </w:p>
    <w:p w:rsidR="009067EC" w:rsidRPr="00B86539" w:rsidRDefault="009067EC" w:rsidP="009067EC">
      <w:pPr>
        <w:pStyle w:val="NormalHanging12a"/>
      </w:pPr>
      <w:r w:rsidRPr="00B86539">
        <w:t>20.</w:t>
      </w:r>
      <w:r w:rsidRPr="00B86539">
        <w:tab/>
        <w:t>odobrava napoved tožilca Mednarodnega kazenskega sodišča, da bo Mednarodno kazensko sodišče še naprej preiskovalo vse domnevne zločine, ne glede na pripadnost ali državljanstvo storilcev; ponovno poudarja, da EU neomajno podpira Mednarodno kazensko sodišče, ter poziva Svet in Komisijo, naj izpolnita svoje obveznosti ter zagotovita delovanje in učinkovitost tega sodišča;</w:t>
      </w:r>
    </w:p>
    <w:p w:rsidR="009067EC" w:rsidRPr="00B86539" w:rsidRDefault="009067EC" w:rsidP="009067EC">
      <w:pPr>
        <w:pStyle w:val="NormalHanging12a"/>
      </w:pPr>
      <w:r w:rsidRPr="00B86539">
        <w:t>21.</w:t>
      </w:r>
      <w:r w:rsidRPr="00B86539">
        <w:tab/>
        <w:t>ponovno poudarja, da v celoti podpira misijo MONUSCO pri zaščiti civilistov in stabilizaciji te regije; poziva EU, naj sodeluje z vsemi akterji na terenu, zlasti z misijo MONUSCO, da bi zaščitila civiliste na vzhodu Demokratične republike Kongo; poziva OZN, naj si prizadeva za okrepitev mandata misije MONUSCO, da bi omogočili ustvarjanje miru; poziva OZN, naj zagotovi zaščito civilistov in spoštovanje mednarodnega humanitarnega prava, zlasti glede na povečano tveganje za nasilje na podlagi spola, ter naj poskrbi za varnost humanitarnega osebja, zdravstvenih delavcev in zdravstvenih ustanov;</w:t>
      </w:r>
    </w:p>
    <w:p w:rsidR="009067EC" w:rsidRPr="00B86539" w:rsidRDefault="009067EC" w:rsidP="009067EC">
      <w:pPr>
        <w:pStyle w:val="NormalHanging12a"/>
      </w:pPr>
      <w:r w:rsidRPr="00B86539">
        <w:t>22.</w:t>
      </w:r>
      <w:r w:rsidRPr="00B86539">
        <w:tab/>
        <w:t xml:space="preserve">poziva OZN, naj nemudoma sprejme konkretne ukrepe za zaščito bolnišnice </w:t>
      </w:r>
      <w:proofErr w:type="spellStart"/>
      <w:r w:rsidRPr="00B86539">
        <w:t>Panzi</w:t>
      </w:r>
      <w:proofErr w:type="spellEnd"/>
      <w:r w:rsidRPr="00B86539">
        <w:t xml:space="preserve"> ter njenih pacientk in osebja;</w:t>
      </w:r>
    </w:p>
    <w:p w:rsidR="009067EC" w:rsidRPr="00B86539" w:rsidRDefault="009067EC" w:rsidP="009067EC">
      <w:pPr>
        <w:pStyle w:val="NormalHanging12a"/>
      </w:pPr>
      <w:r w:rsidRPr="00B86539">
        <w:t>23.</w:t>
      </w:r>
      <w:r w:rsidRPr="00B86539">
        <w:tab/>
        <w:t>pozdravlja posebno zasedanje Sveta OZN za človekove pravice, ki je 7. februarja 2025 potekalo o razmerah na področju človekovih pravic na vzhodu Demokratične republike Kongo; podpira ustanovitev neodvisne preiskovalne komisije za hude kršitve, storjene od januarja 2022;</w:t>
      </w:r>
    </w:p>
    <w:p w:rsidR="009067EC" w:rsidRPr="00B86539" w:rsidRDefault="009067EC" w:rsidP="009067EC">
      <w:pPr>
        <w:pStyle w:val="NormalHanging12a"/>
      </w:pPr>
      <w:r w:rsidRPr="00B86539">
        <w:t>24.</w:t>
      </w:r>
      <w:r w:rsidRPr="00B86539">
        <w:tab/>
        <w:t>ponovno obsoja sovražni govor in ksenofobijo ter politiko na podlagi etnične pripadnosti; poudarja, da morajo vsi, ki so odgovorni za nadaljevanje oboroženih spopadov, nestabilnosti in negotovosti v Demokratični republiki Kongo, odgovarjati za svoja dejanja;</w:t>
      </w:r>
    </w:p>
    <w:p w:rsidR="009067EC" w:rsidRPr="00B86539" w:rsidRDefault="009067EC" w:rsidP="009067EC">
      <w:pPr>
        <w:pStyle w:val="NormalHanging12a"/>
      </w:pPr>
      <w:r w:rsidRPr="00B86539">
        <w:t>25.</w:t>
      </w:r>
      <w:r w:rsidRPr="00B86539">
        <w:tab/>
        <w:t xml:space="preserve">je zaskrbljen zaradi posledic ruskega vmešavanja v konflikt in širše v regiji ter zaradi vse pogostejših </w:t>
      </w:r>
      <w:proofErr w:type="spellStart"/>
      <w:r w:rsidRPr="00B86539">
        <w:t>dezinformacijskih</w:t>
      </w:r>
      <w:proofErr w:type="spellEnd"/>
      <w:r w:rsidRPr="00B86539">
        <w:t xml:space="preserve"> kampanj; obsoja zlasti prizadevanja Rusije, da bi s širjenjem lažnih novic o zahodnih akterjih v družbenih medijih spodbudila protizahodno razpoloženje;</w:t>
      </w:r>
    </w:p>
    <w:p w:rsidR="009067EC" w:rsidRPr="00B86539" w:rsidRDefault="009067EC" w:rsidP="009067EC">
      <w:pPr>
        <w:pStyle w:val="NormalHanging12a"/>
      </w:pPr>
      <w:r w:rsidRPr="00B86539">
        <w:t>26.</w:t>
      </w:r>
      <w:r w:rsidRPr="00B86539">
        <w:tab/>
        <w:t>je zaskrbljen zaradi vse večje prisotnosti kitajskih akterjev v rudarskem sektorju Demokratične republike Kongo in regije, ki zanemarjajo svojo gospodarsko in družbeno odgovornost, ter opozarja, da lahko evropska industrija in podjetja v regiji računajo na dolgoročno zanesljivo oskrbo le, če se bo našla trajna in mirna rešitev konflikta;</w:t>
      </w:r>
    </w:p>
    <w:p w:rsidR="009067EC" w:rsidRPr="00B86539" w:rsidRDefault="009067EC" w:rsidP="009067EC">
      <w:pPr>
        <w:pStyle w:val="NormalHanging12a"/>
      </w:pPr>
      <w:r w:rsidRPr="00B86539">
        <w:t>27.</w:t>
      </w:r>
      <w:r w:rsidRPr="00B86539">
        <w:tab/>
        <w:t>opozarja, da bo večplastne dolgotrajne težave v regiji mogoče obravnavati in reševati le z vključujočim in regionalnim pristopom; odločno pozdravlja skupni mirovni vrh Južnoafriške razvojne skupnosti in Vzhodnoafriške skupnosti, ki je potekal 8. februarja 2025 v Dar es Salaamu; v zvezi s tem ponavlja, da popolnoma podpira procesa iz Luande in Nairobija, ter poziva vse države na območju Velikih jezer, zlasti Demokratično republiko Kongo in Ruando, naj nemudoma nadaljujejo pogajanja v teh okvirih; poudarja, da je treba pri vsaki rešitvi upoštevati tudi temeljne vzroke konflikta, med drugim nezakonito trgovino z naravnimi viri; poziva Komisijo in države članice, naj v celoti podprejo nacionalne in regionalne pobude, kot sta pobuda kongovskih katoliških in protestantskih voditeljev ter proces iz Luande; poudarja, da morajo imeti pri vseh teh ukrepih osrednjo vlogo regionalne organizacije, kot so Afriška unija, Južnoafriška razvojna skupnost in Vzhodnoafriška skupnost; poudarja tudi, da je za trajno rešitev potrebna reforma varnostnega sektorja Demokratične republike Kongo z bolj organizirano vojsko in upravo te države;</w:t>
      </w:r>
    </w:p>
    <w:p w:rsidR="009067EC" w:rsidRPr="00B86539" w:rsidRDefault="009067EC" w:rsidP="009067EC">
      <w:pPr>
        <w:pStyle w:val="NormalHanging12a"/>
      </w:pPr>
      <w:r w:rsidRPr="00B86539">
        <w:t>28.</w:t>
      </w:r>
      <w:r w:rsidRPr="00B86539">
        <w:tab/>
        <w:t xml:space="preserve">poziva mednarodno skupnost in vse udeležene akterje, naj uporabijo okvirni sporazum iz Adis Abebe ter organizirajo mednarodno konferenco za mir na vzhodu Demokratične republike Kongo in na območju Velikih jezer; poudarja, da bo ta konferenca „Business for </w:t>
      </w:r>
      <w:proofErr w:type="spellStart"/>
      <w:r w:rsidRPr="00B86539">
        <w:t>Peace</w:t>
      </w:r>
      <w:proofErr w:type="spellEnd"/>
      <w:r w:rsidRPr="00B86539">
        <w:t>“ (podjetja za mir) edinstvena, saj bodo za mirovno pogajalsko mizo sedeli tudi predstavniki zasebnega sektorja, ker gre v tej vojni za strateške minerale; poudarja, da imajo lahko podjetniki pomemben vpliv, da svoje države spodbudijo k vzpostavitvi miru; meni, da lahko pristop „podjetja za mir“ pomaga pri iskanju rešitve;</w:t>
      </w:r>
    </w:p>
    <w:p w:rsidR="009067EC" w:rsidRPr="00B86539" w:rsidRDefault="009067EC" w:rsidP="009067EC">
      <w:pPr>
        <w:pStyle w:val="NormalHanging12a"/>
      </w:pPr>
      <w:r w:rsidRPr="00B86539">
        <w:t>29.</w:t>
      </w:r>
      <w:r w:rsidRPr="00B86539">
        <w:tab/>
        <w:t>poziva k odpovedi svetovnega prvenstva v cestnem kolesarstvu, ki naj bi ga Mednarodna kolesarska zveza leta 2025 organizirala v Kigaliju, če Ruanda ne bo spremenila svojega ravnanja;</w:t>
      </w:r>
    </w:p>
    <w:p w:rsidR="00E365E1" w:rsidRPr="00B86539" w:rsidRDefault="009067EC" w:rsidP="00D97FDC">
      <w:pPr>
        <w:pStyle w:val="NormalHanging12a"/>
      </w:pPr>
      <w:r w:rsidRPr="00B86539">
        <w:t>30.</w:t>
      </w:r>
      <w:r w:rsidRPr="00B86539">
        <w:tab/>
        <w:t>naroči svoji predsednici, naj to resolucijo posreduje Svetu, Komisiji, podpredsednici Komisije/visoki predstavnici Unije za zunanje zadeve in varnostno politiko, vladi in parlamentu Ruande, vladi in parlamentu Demokratične republike Kongo, sekretariatu misije Organizacije združenih narodov za stabilizacijo Demokratične republike Kongo, sekretariatu Južnoafriške razvojne skupnosti, sekretariatu Vzhodnoafriške skupnosti ter drugim ustreznim mednarodnim organom.</w:t>
      </w:r>
    </w:p>
    <w:sectPr w:rsidR="00E365E1" w:rsidRPr="00B86539" w:rsidSect="00B865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B7B" w:rsidRPr="00B86539" w:rsidRDefault="00BD2B7B">
      <w:r w:rsidRPr="00B86539">
        <w:separator/>
      </w:r>
    </w:p>
  </w:endnote>
  <w:endnote w:type="continuationSeparator" w:id="0">
    <w:p w:rsidR="00BD2B7B" w:rsidRPr="00B86539" w:rsidRDefault="00BD2B7B">
      <w:r w:rsidRPr="00B86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B7B" w:rsidRPr="00B86539" w:rsidRDefault="00BD2B7B">
      <w:r w:rsidRPr="00B86539">
        <w:separator/>
      </w:r>
    </w:p>
  </w:footnote>
  <w:footnote w:type="continuationSeparator" w:id="0">
    <w:p w:rsidR="00BD2B7B" w:rsidRPr="00B86539" w:rsidRDefault="00BD2B7B">
      <w:r w:rsidRPr="00B86539">
        <w:continuationSeparator/>
      </w:r>
    </w:p>
  </w:footnote>
  <w:footnote w:id="1">
    <w:p w:rsidR="009067EC" w:rsidRPr="00B86539" w:rsidRDefault="009067EC" w:rsidP="00B86539">
      <w:pPr>
        <w:pStyle w:val="FootnoteText"/>
        <w:ind w:left="567" w:hanging="567"/>
        <w:rPr>
          <w:sz w:val="24"/>
          <w:lang w:val="sl-SI"/>
        </w:rPr>
      </w:pPr>
      <w:r w:rsidRPr="00B86539">
        <w:rPr>
          <w:rStyle w:val="FootnoteReference"/>
          <w:sz w:val="24"/>
          <w:lang w:val="sl-SI"/>
        </w:rPr>
        <w:footnoteRef/>
      </w:r>
      <w:r w:rsidR="00B86539" w:rsidRPr="00B86539">
        <w:rPr>
          <w:sz w:val="24"/>
          <w:lang w:val="sl-SI"/>
        </w:rPr>
        <w:t xml:space="preserve"> </w:t>
      </w:r>
      <w:r w:rsidR="00B86539" w:rsidRPr="00B86539">
        <w:rPr>
          <w:sz w:val="24"/>
          <w:lang w:val="sl-SI"/>
        </w:rPr>
        <w:tab/>
      </w:r>
      <w:r w:rsidRPr="00B86539">
        <w:rPr>
          <w:sz w:val="24"/>
          <w:lang w:val="sl-SI"/>
        </w:rPr>
        <w:t xml:space="preserve">UL L, 2023/2862, 28.12.2023, ELI: </w:t>
      </w:r>
      <w:hyperlink r:id="rId1" w:history="1">
        <w:r w:rsidRPr="00B86539">
          <w:rPr>
            <w:rStyle w:val="Hyperlink"/>
            <w:sz w:val="24"/>
            <w:lang w:val="sl-SI"/>
          </w:rPr>
          <w:t>http://data.europa.eu/eli/agree_internation/2023/2862/oj</w:t>
        </w:r>
      </w:hyperlink>
      <w:r w:rsidRPr="00B86539">
        <w:rPr>
          <w:sz w:val="24"/>
          <w:lang w:val="sl-SI"/>
        </w:rPr>
        <w:t xml:space="preserve">. </w:t>
      </w:r>
    </w:p>
  </w:footnote>
  <w:footnote w:id="2">
    <w:p w:rsidR="009067EC" w:rsidRPr="00B86539" w:rsidRDefault="009067EC" w:rsidP="00B86539">
      <w:pPr>
        <w:ind w:left="567" w:hanging="567"/>
      </w:pPr>
      <w:r w:rsidRPr="00B86539">
        <w:rPr>
          <w:rStyle w:val="FootnoteReference"/>
        </w:rPr>
        <w:footnoteRef/>
      </w:r>
      <w:r w:rsidR="00B86539" w:rsidRPr="00B86539">
        <w:t xml:space="preserve"> </w:t>
      </w:r>
      <w:r w:rsidR="00B86539" w:rsidRPr="00B86539">
        <w:tab/>
      </w:r>
      <w:r w:rsidRPr="00B86539">
        <w:t xml:space="preserve">Uredba (EU) 2017/821 Evropskega parlamenta in Sveta z dne 17. maja 2017 o določitvi obveznosti za potrebno skrbnost v oskrbovalni verigi za uvoznike v Uniji, ki uvažajo kositer, tantal in volfram, njihove rude ter zlato, ki izvirajo s konfliktnih območij in območij z visokim tveganjem (UL L 130, 19.5.2017, str. 1, ELI: </w:t>
      </w:r>
      <w:hyperlink r:id="rId2" w:history="1">
        <w:r w:rsidRPr="00B86539">
          <w:rPr>
            <w:rStyle w:val="Hyperlink"/>
          </w:rPr>
          <w:t>http://data.europa.eu/eli/reg/2017/821/oj</w:t>
        </w:r>
      </w:hyperlink>
      <w:r w:rsidRPr="00B8653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65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in 0133/2025"/>
    <w:docVar w:name="dvlangue" w:val="SL"/>
    <w:docVar w:name="dvnumam" w:val="0"/>
    <w:docVar w:name="dvpe" w:val="769.126"/>
    <w:docVar w:name="dvtitre" w:val="Resolucija Evropskega parlamenta z dne … 2025 o stopnjevanju nasilja na vzhodu Demokratične republike Kongo(2025(2553(RSP))"/>
  </w:docVars>
  <w:rsids>
    <w:rsidRoot w:val="00BD2B7B"/>
    <w:rsid w:val="00002272"/>
    <w:rsid w:val="00064002"/>
    <w:rsid w:val="000677B9"/>
    <w:rsid w:val="000831BA"/>
    <w:rsid w:val="000A42CC"/>
    <w:rsid w:val="000D0B99"/>
    <w:rsid w:val="000E7DD9"/>
    <w:rsid w:val="0010095E"/>
    <w:rsid w:val="00125B37"/>
    <w:rsid w:val="00187494"/>
    <w:rsid w:val="001F32AE"/>
    <w:rsid w:val="00206DCE"/>
    <w:rsid w:val="002767FF"/>
    <w:rsid w:val="002B18FE"/>
    <w:rsid w:val="002B5493"/>
    <w:rsid w:val="00326C3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FD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7E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7DF"/>
    <w:rsid w:val="00B558F0"/>
    <w:rsid w:val="00B86539"/>
    <w:rsid w:val="00BD2B7B"/>
    <w:rsid w:val="00BD48FE"/>
    <w:rsid w:val="00BD7BD8"/>
    <w:rsid w:val="00BE6ADC"/>
    <w:rsid w:val="00C05BFE"/>
    <w:rsid w:val="00C23CD4"/>
    <w:rsid w:val="00C576D7"/>
    <w:rsid w:val="00C61C0C"/>
    <w:rsid w:val="00C941CB"/>
    <w:rsid w:val="00CC2357"/>
    <w:rsid w:val="00CF071A"/>
    <w:rsid w:val="00D058B8"/>
    <w:rsid w:val="00D56C11"/>
    <w:rsid w:val="00D834A0"/>
    <w:rsid w:val="00D872DF"/>
    <w:rsid w:val="00D91E21"/>
    <w:rsid w:val="00D97FDC"/>
    <w:rsid w:val="00DA7FCD"/>
    <w:rsid w:val="00E365E1"/>
    <w:rsid w:val="00E820A4"/>
    <w:rsid w:val="00EB006A"/>
    <w:rsid w:val="00EB4772"/>
    <w:rsid w:val="00ED169E"/>
    <w:rsid w:val="00ED4235"/>
    <w:rsid w:val="00F04346"/>
    <w:rsid w:val="00F075DC"/>
    <w:rsid w:val="00F149E9"/>
    <w:rsid w:val="00F5134D"/>
    <w:rsid w:val="00F653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93052"/>
  <w15:chartTrackingRefBased/>
  <w15:docId w15:val="{EC868F92-AF56-4367-B5A0-E070388A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67EC"/>
    <w:pPr>
      <w:spacing w:after="240"/>
      <w:ind w:left="567" w:hanging="567"/>
    </w:pPr>
  </w:style>
  <w:style w:type="paragraph" w:customStyle="1" w:styleId="EPComma">
    <w:name w:val="EPComma"/>
    <w:basedOn w:val="Normal"/>
    <w:rsid w:val="009067EC"/>
    <w:pPr>
      <w:spacing w:before="480" w:after="240"/>
    </w:pPr>
  </w:style>
  <w:style w:type="character" w:styleId="Hyperlink">
    <w:name w:val="Hyperlink"/>
    <w:basedOn w:val="DefaultParagraphFont"/>
    <w:rsid w:val="009067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7FF4C-1E54-4013-91E2-25CE9E5E1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3547</Words>
  <Characters>20224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3</cp:revision>
  <cp:lastPrinted>2004-11-19T15:42:00Z</cp:lastPrinted>
  <dcterms:created xsi:type="dcterms:W3CDTF">2025-02-13T14:07:00Z</dcterms:created>
  <dcterms:modified xsi:type="dcterms:W3CDTF">2025-03-05T09:54:00Z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B10-0102, 0109, 0125, 0127, 0129 in 0133/2025</vt:lpwstr>
  </property>
  <property fmtid="{D5CDD505-2E9C-101B-9397-08002B2CF9AE}" pid="4" name="&lt;Type&gt;">
    <vt:lpwstr>RR</vt:lpwstr>
  </property>
</Properties>
</file>