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187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2187D" w:rsidRDefault="003D1682" w:rsidP="0010095E">
            <w:pPr>
              <w:pStyle w:val="EPName"/>
            </w:pPr>
            <w:r w:rsidRPr="0082187D">
              <w:t>Evropský parlament</w:t>
            </w:r>
          </w:p>
          <w:p w:rsidR="00751A4A" w:rsidRPr="0082187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187D">
              <w:t>2024</w:t>
            </w:r>
            <w:r w:rsidR="00817416" w:rsidRPr="0082187D">
              <w:t>-202</w:t>
            </w:r>
            <w:r w:rsidRPr="0082187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2187D" w:rsidRDefault="00187494" w:rsidP="0010095E">
            <w:pPr>
              <w:pStyle w:val="EPLogo"/>
            </w:pPr>
            <w:r w:rsidRPr="0082187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2187D" w:rsidRDefault="00D058B8" w:rsidP="004C5D52">
      <w:pPr>
        <w:pStyle w:val="LineTop"/>
      </w:pPr>
    </w:p>
    <w:p w:rsidR="00680577" w:rsidRPr="0082187D" w:rsidRDefault="003D1682" w:rsidP="00680577">
      <w:pPr>
        <w:pStyle w:val="EPBodyTA1"/>
      </w:pPr>
      <w:r w:rsidRPr="0082187D">
        <w:t>PŘIJATÉ TEXTY</w:t>
      </w:r>
    </w:p>
    <w:p w:rsidR="00D058B8" w:rsidRPr="0082187D" w:rsidRDefault="00D058B8" w:rsidP="00D058B8">
      <w:pPr>
        <w:pStyle w:val="LineBottom"/>
      </w:pPr>
    </w:p>
    <w:p w:rsidR="003D1682" w:rsidRPr="002C6DF9" w:rsidRDefault="003D1682" w:rsidP="003D1682">
      <w:pPr>
        <w:pStyle w:val="ATHeading1"/>
      </w:pPr>
      <w:bookmarkStart w:id="0" w:name="TANumber"/>
      <w:r w:rsidRPr="002C6DF9">
        <w:t>P10_TA(2025)00</w:t>
      </w:r>
      <w:r w:rsidR="0094753E">
        <w:t>21</w:t>
      </w:r>
      <w:bookmarkEnd w:id="0"/>
    </w:p>
    <w:p w:rsidR="003D1682" w:rsidRPr="002C6DF9" w:rsidRDefault="001F68E5" w:rsidP="003D1682">
      <w:pPr>
        <w:pStyle w:val="ATHeading2"/>
      </w:pPr>
      <w:r w:rsidRPr="002C6DF9">
        <w:t xml:space="preserve">Žádost, aby byl Adam </w:t>
      </w:r>
      <w:proofErr w:type="spellStart"/>
      <w:r w:rsidRPr="002C6DF9">
        <w:t>Bielan</w:t>
      </w:r>
      <w:proofErr w:type="spellEnd"/>
      <w:r w:rsidRPr="002C6DF9">
        <w:t xml:space="preserve"> zbaven imunity</w:t>
      </w:r>
    </w:p>
    <w:p w:rsidR="003D1682" w:rsidRPr="0082187D" w:rsidRDefault="003D1682" w:rsidP="003D1682">
      <w:pPr>
        <w:rPr>
          <w:i/>
          <w:vanish/>
        </w:rPr>
      </w:pPr>
      <w:r w:rsidRPr="0082187D">
        <w:rPr>
          <w:i/>
        </w:rPr>
        <w:fldChar w:fldCharType="begin"/>
      </w:r>
      <w:r w:rsidRPr="0082187D">
        <w:rPr>
          <w:i/>
        </w:rPr>
        <w:instrText xml:space="preserve"> TC"(</w:instrText>
      </w:r>
      <w:bookmarkStart w:id="1" w:name="DocNumber"/>
      <w:r w:rsidRPr="0082187D">
        <w:rPr>
          <w:i/>
        </w:rPr>
        <w:instrText>A10-0015/2025</w:instrText>
      </w:r>
      <w:bookmarkEnd w:id="1"/>
      <w:r w:rsidRPr="0082187D">
        <w:rPr>
          <w:i/>
        </w:rPr>
        <w:instrText xml:space="preserve"> - Zpravodaj: </w:instrText>
      </w:r>
      <w:proofErr w:type="spellStart"/>
      <w:r w:rsidRPr="0082187D">
        <w:rPr>
          <w:i/>
        </w:rPr>
        <w:instrText>Dainius</w:instrText>
      </w:r>
      <w:proofErr w:type="spellEnd"/>
      <w:r w:rsidRPr="0082187D">
        <w:rPr>
          <w:i/>
        </w:rPr>
        <w:instrText xml:space="preserve"> </w:instrText>
      </w:r>
      <w:proofErr w:type="spellStart"/>
      <w:r w:rsidRPr="0082187D">
        <w:rPr>
          <w:i/>
        </w:rPr>
        <w:instrText>Žalimas</w:instrText>
      </w:r>
      <w:proofErr w:type="spellEnd"/>
      <w:r w:rsidRPr="0082187D">
        <w:rPr>
          <w:i/>
        </w:rPr>
        <w:instrText xml:space="preserve">)"\l3 \n&gt; \* MERGEFORMAT </w:instrText>
      </w:r>
      <w:r w:rsidRPr="0082187D">
        <w:rPr>
          <w:i/>
        </w:rPr>
        <w:fldChar w:fldCharType="end"/>
      </w:r>
    </w:p>
    <w:p w:rsidR="003D1682" w:rsidRPr="0082187D" w:rsidRDefault="003D1682" w:rsidP="003D1682">
      <w:pPr>
        <w:rPr>
          <w:vanish/>
        </w:rPr>
      </w:pPr>
      <w:bookmarkStart w:id="2" w:name="Commission"/>
      <w:r w:rsidRPr="0082187D">
        <w:rPr>
          <w:vanish/>
        </w:rPr>
        <w:t>Výbor pro právní záležitosti</w:t>
      </w:r>
      <w:bookmarkEnd w:id="2"/>
    </w:p>
    <w:p w:rsidR="003D1682" w:rsidRPr="0082187D" w:rsidRDefault="003D1682" w:rsidP="003D1682">
      <w:pPr>
        <w:rPr>
          <w:vanish/>
        </w:rPr>
      </w:pPr>
      <w:bookmarkStart w:id="3" w:name="PE"/>
      <w:r w:rsidRPr="0082187D">
        <w:rPr>
          <w:vanish/>
        </w:rPr>
        <w:t>PE766.677</w:t>
      </w:r>
      <w:bookmarkEnd w:id="3"/>
    </w:p>
    <w:p w:rsidR="003D1682" w:rsidRPr="002C6DF9" w:rsidRDefault="003D1682" w:rsidP="003D1682">
      <w:pPr>
        <w:pStyle w:val="ATHeading3"/>
      </w:pPr>
      <w:bookmarkStart w:id="4" w:name="Sujet"/>
      <w:r w:rsidRPr="002C6DF9">
        <w:t xml:space="preserve">Rozhodnutí Evropského parlamentu ze dne 11. března 2025 o žádosti, aby byl Adam </w:t>
      </w:r>
      <w:proofErr w:type="spellStart"/>
      <w:r w:rsidRPr="002C6DF9">
        <w:t>Bielan</w:t>
      </w:r>
      <w:proofErr w:type="spellEnd"/>
      <w:r w:rsidRPr="002C6DF9">
        <w:t xml:space="preserve"> zbaven imunity</w:t>
      </w:r>
      <w:bookmarkEnd w:id="4"/>
      <w:r w:rsidRPr="002C6DF9">
        <w:t xml:space="preserve"> </w:t>
      </w:r>
      <w:bookmarkStart w:id="5" w:name="References"/>
      <w:r w:rsidRPr="002C6DF9">
        <w:t>(2024/2045(IMM))</w:t>
      </w:r>
      <w:bookmarkEnd w:id="5"/>
    </w:p>
    <w:p w:rsidR="00174C09" w:rsidRPr="0082187D" w:rsidRDefault="00174C09" w:rsidP="00174C09">
      <w:pPr>
        <w:pStyle w:val="EPComma"/>
      </w:pPr>
      <w:bookmarkStart w:id="6" w:name="TextBodyBegin"/>
      <w:bookmarkEnd w:id="6"/>
      <w:r w:rsidRPr="0082187D">
        <w:rPr>
          <w:i/>
        </w:rPr>
        <w:t>Evropský parlament</w:t>
      </w:r>
      <w:r w:rsidRPr="0082187D">
        <w:t>,</w:t>
      </w:r>
    </w:p>
    <w:p w:rsidR="00174C09" w:rsidRPr="0082187D" w:rsidRDefault="00174C09" w:rsidP="00174C09">
      <w:pPr>
        <w:pStyle w:val="NormalHanging12a"/>
      </w:pPr>
      <w:r w:rsidRPr="0082187D">
        <w:t>–</w:t>
      </w:r>
      <w:r w:rsidRPr="0082187D">
        <w:tab/>
        <w:t xml:space="preserve">s ohledem na žádost ze dne 5. července 2024, aby byl Adam </w:t>
      </w:r>
      <w:proofErr w:type="spellStart"/>
      <w:r w:rsidRPr="0082187D">
        <w:t>Bielan</w:t>
      </w:r>
      <w:proofErr w:type="spellEnd"/>
      <w:r w:rsidRPr="0082187D">
        <w:t xml:space="preserve"> zbaven imunity, kterou podal okresní soud pro Varšavu-</w:t>
      </w:r>
      <w:proofErr w:type="spellStart"/>
      <w:r w:rsidRPr="0082187D">
        <w:t>Śródmieście</w:t>
      </w:r>
      <w:proofErr w:type="spellEnd"/>
      <w:r w:rsidRPr="0082187D">
        <w:t xml:space="preserve">, trestní senát V, v souvislosti s trestním řízením, </w:t>
      </w:r>
      <w:r w:rsidR="00B47CDC">
        <w:t>jež</w:t>
      </w:r>
      <w:bookmarkStart w:id="7" w:name="_GoBack"/>
      <w:bookmarkEnd w:id="7"/>
      <w:r w:rsidRPr="0082187D">
        <w:t xml:space="preserve"> proti němu bylo zahájeno na základě soukromé žaloby podané právním zástupcem žalobců v rámci soukromého práva, </w:t>
      </w:r>
      <w:r w:rsidR="006A7604">
        <w:t>a která</w:t>
      </w:r>
      <w:r w:rsidRPr="006A7604">
        <w:t xml:space="preserve"> byla oznámena na plenárním zasedání dne 16. září 2024,</w:t>
      </w:r>
    </w:p>
    <w:p w:rsidR="00174C09" w:rsidRPr="0082187D" w:rsidRDefault="00174C09" w:rsidP="00174C09">
      <w:pPr>
        <w:pStyle w:val="NormalHanging12a"/>
      </w:pPr>
      <w:r w:rsidRPr="0082187D">
        <w:t>–</w:t>
      </w:r>
      <w:r w:rsidRPr="0082187D">
        <w:tab/>
        <w:t xml:space="preserve">poté, co Adam </w:t>
      </w:r>
      <w:proofErr w:type="spellStart"/>
      <w:r w:rsidRPr="0082187D">
        <w:t>Bielan</w:t>
      </w:r>
      <w:proofErr w:type="spellEnd"/>
      <w:r w:rsidRPr="0082187D">
        <w:t xml:space="preserve"> dne 23. ledna 2025 dostal </w:t>
      </w:r>
      <w:r w:rsidR="006A7604" w:rsidRPr="00755D1E">
        <w:t>příležitost vyjádřit</w:t>
      </w:r>
      <w:r w:rsidR="006A7604">
        <w:t xml:space="preserve"> se </w:t>
      </w:r>
      <w:r w:rsidRPr="006A7604">
        <w:t>v souladu s čl. 9 odst. 6 jednacího řádu, a s </w:t>
      </w:r>
      <w:r w:rsidRPr="00375CA9">
        <w:t>ohledem na dokument, který během tohoto slyšení předložil,</w:t>
      </w:r>
    </w:p>
    <w:p w:rsidR="00174C09" w:rsidRPr="0082187D" w:rsidRDefault="00174C09" w:rsidP="00174C09">
      <w:pPr>
        <w:pStyle w:val="NormalHanging12a"/>
      </w:pPr>
      <w:r w:rsidRPr="0082187D">
        <w:t>–</w:t>
      </w:r>
      <w:r w:rsidRPr="0082187D">
        <w:tab/>
        <w:t xml:space="preserve">s ohledem na články 8 a 9 </w:t>
      </w:r>
      <w:r w:rsidRPr="00375CA9">
        <w:t>P</w:t>
      </w:r>
      <w:r w:rsidRPr="0082187D">
        <w:t xml:space="preserve">rotokolu č. 7 o výsadách a imunitách Evropské unie a na čl. 6 odst. 2 </w:t>
      </w:r>
      <w:r w:rsidR="0082187D">
        <w:t>a</w:t>
      </w:r>
      <w:r w:rsidRPr="0082187D">
        <w:t>ktu ze dne 20. září 1976 o volbě členů Evropského parlamentu ve všeobecných a přímých volbách,</w:t>
      </w:r>
    </w:p>
    <w:p w:rsidR="00174C09" w:rsidRPr="0082187D" w:rsidRDefault="00174C09" w:rsidP="00174C09">
      <w:pPr>
        <w:pStyle w:val="NormalHanging12a"/>
      </w:pPr>
      <w:r w:rsidRPr="0082187D">
        <w:t>–</w:t>
      </w:r>
      <w:r w:rsidRPr="0082187D">
        <w:tab/>
        <w:t>s ohledem na rozsudky Soudního dvora Evropské unie ze dne 21. října 2008, 19. března 2010, 6. září 2011, 17. ledna 2013, 19. prosince 2019 a 5. července 2023</w:t>
      </w:r>
      <w:r w:rsidRPr="0082187D">
        <w:rPr>
          <w:rStyle w:val="FootnoteReference"/>
        </w:rPr>
        <w:footnoteReference w:id="1"/>
      </w:r>
      <w:r w:rsidRPr="0082187D">
        <w:t>,</w:t>
      </w:r>
    </w:p>
    <w:p w:rsidR="00174C09" w:rsidRPr="006A7604" w:rsidRDefault="00174C09" w:rsidP="00174C09">
      <w:pPr>
        <w:pStyle w:val="NormalHanging12a"/>
      </w:pPr>
      <w:r w:rsidRPr="006A7604">
        <w:t>–</w:t>
      </w:r>
      <w:r w:rsidRPr="006A7604">
        <w:tab/>
        <w:t>s ohledem na čl. 105 odst. 2 a 5 Ústavy Polské republiky,</w:t>
      </w:r>
    </w:p>
    <w:p w:rsidR="00174C09" w:rsidRPr="00375CA9" w:rsidRDefault="00174C09" w:rsidP="00174C09">
      <w:pPr>
        <w:pStyle w:val="NormalHanging12a"/>
      </w:pPr>
      <w:r w:rsidRPr="006A7604">
        <w:t>–</w:t>
      </w:r>
      <w:r w:rsidRPr="006A7604">
        <w:tab/>
        <w:t>s ohledem na čl. 5 odst. 2, čl. 6 odst. 1</w:t>
      </w:r>
      <w:r w:rsidRPr="00375CA9">
        <w:t xml:space="preserve"> a článek 9 jednacího řádu,</w:t>
      </w:r>
    </w:p>
    <w:p w:rsidR="00174C09" w:rsidRPr="00375CA9" w:rsidRDefault="00174C09" w:rsidP="00174C09">
      <w:pPr>
        <w:pStyle w:val="NormalHanging12a"/>
      </w:pPr>
      <w:r w:rsidRPr="00375CA9">
        <w:lastRenderedPageBreak/>
        <w:t>–</w:t>
      </w:r>
      <w:r w:rsidRPr="00375CA9">
        <w:tab/>
        <w:t>s ohledem na zprávu Výboru pro právní záležitosti (A10</w:t>
      </w:r>
      <w:r w:rsidRPr="00375CA9">
        <w:noBreakHyphen/>
        <w:t>0015/2025),</w:t>
      </w:r>
    </w:p>
    <w:p w:rsidR="00174C09" w:rsidRPr="0082187D" w:rsidRDefault="00174C09" w:rsidP="00174C09">
      <w:pPr>
        <w:pStyle w:val="NormalHanging12a"/>
      </w:pPr>
      <w:r w:rsidRPr="0082187D">
        <w:t>A.</w:t>
      </w:r>
      <w:r w:rsidRPr="0082187D">
        <w:tab/>
        <w:t>vzhledem k tomu, že dne 5. července 2024 podal trestní senát V okresního soudu pro Varšavu-</w:t>
      </w:r>
      <w:proofErr w:type="spellStart"/>
      <w:r w:rsidRPr="0082187D">
        <w:t>Śródmieście</w:t>
      </w:r>
      <w:proofErr w:type="spellEnd"/>
      <w:r w:rsidRPr="0082187D">
        <w:t xml:space="preserve">, Polsko, žádost o zbavení poslanecké imunity Adama </w:t>
      </w:r>
      <w:proofErr w:type="spellStart"/>
      <w:r w:rsidRPr="0082187D">
        <w:t>Bielana</w:t>
      </w:r>
      <w:proofErr w:type="spellEnd"/>
      <w:r w:rsidRPr="0082187D">
        <w:t xml:space="preserve">, poslance Evropského parlamentu zvoleného v Polsku, kterou předložila soukromá strana na základě určitých prohlášení, která učinil Adam </w:t>
      </w:r>
      <w:proofErr w:type="spellStart"/>
      <w:r w:rsidRPr="0082187D">
        <w:t>Bielan</w:t>
      </w:r>
      <w:proofErr w:type="spellEnd"/>
      <w:r w:rsidRPr="0082187D">
        <w:t xml:space="preserve"> během rozhovoru v rozhlase dne 10. března 2023; vzhledem k tomu, že podle čl. 9 odst. 1 jednacího řádu musí být každá žádost o zbavení imunity podána „příslušným orgánem členského státu“ a v souladu s čl. 9 odst. 12 by měla být předána soudními orgány, přičemž tyto dva koncepty nejsou totožné; vzhledem k tomu, že v případech, kdy je podle polského práva podána soukromá žaloba, na níž se nepodílí státní zástupce, je orgánem příslušným k předání žádosti soukromého subjektu o zbavení imunity soud;</w:t>
      </w:r>
    </w:p>
    <w:p w:rsidR="00174C09" w:rsidRPr="0082187D" w:rsidRDefault="00174C09" w:rsidP="00174C09">
      <w:pPr>
        <w:pStyle w:val="NormalHanging12a"/>
        <w:rPr>
          <w:szCs w:val="24"/>
        </w:rPr>
      </w:pPr>
      <w:r w:rsidRPr="0082187D">
        <w:t>B.</w:t>
      </w:r>
      <w:r w:rsidRPr="0082187D">
        <w:tab/>
        <w:t xml:space="preserve">vzhledem k tomu, že žádost o zbavení imunity byla podána v souvislosti s trestním řízením zahájeným proti Adama </w:t>
      </w:r>
      <w:proofErr w:type="spellStart"/>
      <w:r w:rsidRPr="0082187D">
        <w:t>Bielanovi</w:t>
      </w:r>
      <w:proofErr w:type="spellEnd"/>
      <w:r w:rsidRPr="0082187D">
        <w:t xml:space="preserve"> pro pomluvu, což je trestný čin podle čl. 212 odst. 1 a 2 polského trestního zákoníku;</w:t>
      </w:r>
    </w:p>
    <w:p w:rsidR="00174C09" w:rsidRPr="0082187D" w:rsidRDefault="00174C09" w:rsidP="00174C09">
      <w:pPr>
        <w:pStyle w:val="NormalHanging12a"/>
      </w:pPr>
      <w:r w:rsidRPr="0082187D">
        <w:t>C.</w:t>
      </w:r>
      <w:r w:rsidRPr="0082187D">
        <w:tab/>
        <w:t xml:space="preserve">vzhledem k tomu, že Adam </w:t>
      </w:r>
      <w:proofErr w:type="spellStart"/>
      <w:r w:rsidRPr="0082187D">
        <w:t>Bielan</w:t>
      </w:r>
      <w:proofErr w:type="spellEnd"/>
      <w:r w:rsidRPr="0082187D">
        <w:t xml:space="preserve"> údajně učinil pomlouvačná prohlášení během rozhovoru v programu rozhlasové stanice RMF FM, který byl vysílán v Polsku dne 10. března 2023, v souvislosti s provozem a řízením polského Národního střediska pro výzkum a vývoj, které je výkonnou agenturou polského ministerstva pro vědu a vysokoškolské vzdělávání; vzhledem k tomu, že na agenturu dohlíží ministr pro rozvojové fondy a regionální politiku a jedním z jejích hlavních úkolů je přidělování veřejných finančních prostředků na projekty;</w:t>
      </w:r>
    </w:p>
    <w:p w:rsidR="00174C09" w:rsidRPr="0082187D" w:rsidRDefault="00174C09" w:rsidP="00174C09">
      <w:pPr>
        <w:pStyle w:val="NormalHanging12a"/>
      </w:pPr>
      <w:r w:rsidRPr="0082187D">
        <w:t>D.</w:t>
      </w:r>
      <w:r w:rsidRPr="0082187D">
        <w:tab/>
        <w:t xml:space="preserve">vzhledem k tomu, že podle soukromé žaloby Adam </w:t>
      </w:r>
      <w:proofErr w:type="spellStart"/>
      <w:r w:rsidRPr="0082187D">
        <w:t>Bielan</w:t>
      </w:r>
      <w:proofErr w:type="spellEnd"/>
      <w:r w:rsidRPr="0082187D">
        <w:t xml:space="preserve"> údajně učinil pomlouvačná prohlášení s úmyslem poškodit veřejnou pověst dvou osob a jedné společnosti se sídlem ve Varšavě, což pravděpodobně vede ke ztrátě nezbytné důvěry, která jim byla udělena k plnění jejich příslušných úloh a výkonu jejich příslušných činností, tak, že je očernil prostřednictvím hromadných sdělovacích prostředků, což je trestný čin, který může být stíhán v rámci soukromého práva podle čl. 212 odst. 4 polského trestního zákoníku;</w:t>
      </w:r>
    </w:p>
    <w:p w:rsidR="00174C09" w:rsidRPr="0082187D" w:rsidRDefault="00174C09" w:rsidP="00174C09">
      <w:pPr>
        <w:pStyle w:val="NormalHanging12a"/>
      </w:pPr>
      <w:r w:rsidRPr="0082187D">
        <w:t>E.</w:t>
      </w:r>
      <w:r w:rsidRPr="0082187D">
        <w:tab/>
        <w:t>vzhledem k tomu, že smyslem poslanecké imunity je chránit Parlament a jeho poslance před soudním řízením týkajícím se činnosti vykonávané v rámci parlamentního mandátu, která je jeho neoddělitelnou součástí;</w:t>
      </w:r>
    </w:p>
    <w:p w:rsidR="00174C09" w:rsidRPr="0082187D" w:rsidRDefault="00174C09" w:rsidP="00174C09">
      <w:pPr>
        <w:pStyle w:val="NormalHanging12a"/>
      </w:pPr>
      <w:r w:rsidRPr="0082187D">
        <w:t>F.</w:t>
      </w:r>
      <w:r w:rsidRPr="0082187D">
        <w:tab/>
      </w:r>
      <w:r w:rsidRPr="0082187D">
        <w:rPr>
          <w:shd w:val="clear" w:color="auto" w:fill="FFFFFF"/>
        </w:rPr>
        <w:t xml:space="preserve">vzhledem k tomu, že Adam </w:t>
      </w:r>
      <w:proofErr w:type="spellStart"/>
      <w:r w:rsidRPr="0082187D">
        <w:rPr>
          <w:shd w:val="clear" w:color="auto" w:fill="FFFFFF"/>
        </w:rPr>
        <w:t>Bielan</w:t>
      </w:r>
      <w:proofErr w:type="spellEnd"/>
      <w:r w:rsidRPr="0082187D">
        <w:rPr>
          <w:shd w:val="clear" w:color="auto" w:fill="FFFFFF"/>
        </w:rPr>
        <w:t xml:space="preserve"> byl zvolen do Evropského parlamentu v evropských volbách v roce 2019 a v době údajného trestného činu byl poslancem Evropského parlamentu;</w:t>
      </w:r>
    </w:p>
    <w:p w:rsidR="00174C09" w:rsidRPr="006A7604" w:rsidRDefault="00174C09" w:rsidP="00174C09">
      <w:pPr>
        <w:pStyle w:val="NormalHanging12a"/>
      </w:pPr>
      <w:r w:rsidRPr="0082187D">
        <w:t>G.</w:t>
      </w:r>
      <w:r w:rsidRPr="0082187D">
        <w:tab/>
        <w:t xml:space="preserve">vzhledem k tomu, že článek 8 </w:t>
      </w:r>
      <w:r w:rsidRPr="00375CA9">
        <w:t>P</w:t>
      </w:r>
      <w:r w:rsidRPr="0082187D">
        <w:t>rotokolu č. 7 o výsadách a imunitách Evropské unie stanoví, že „členové Evropského parlamentu nemohou být vyšetřováni, zadrženi nebo stíháni pro své vyjádřené názory či hlasování během výkonu své funkce“;</w:t>
      </w:r>
    </w:p>
    <w:p w:rsidR="00174C09" w:rsidRPr="0082187D" w:rsidRDefault="00174C09" w:rsidP="00174C09">
      <w:pPr>
        <w:pStyle w:val="NormalHanging12a"/>
      </w:pPr>
      <w:r w:rsidRPr="006A7604">
        <w:t>H.</w:t>
      </w:r>
      <w:r w:rsidRPr="006A7604">
        <w:tab/>
        <w:t>vzhledem k </w:t>
      </w:r>
      <w:r w:rsidRPr="00375CA9">
        <w:t>tomu, že prohlášení poslance mimo Parlament může představovat názor vyjádřený při výkonu funkce poslance Evropského parlamentu ve smyslu článku 8 P</w:t>
      </w:r>
      <w:r w:rsidRPr="0082187D">
        <w:t>rotokolu č. 7 o výsadách a imunitách Evropské unie, obsahuje-li subjektivní hodnocení vyjádřené</w:t>
      </w:r>
      <w:r w:rsidRPr="006A7604">
        <w:t xml:space="preserve"> v přímé a zjevné souvislosti</w:t>
      </w:r>
      <w:r w:rsidRPr="00375CA9">
        <w:t xml:space="preserve"> s výkonem funkce poslance Evropského parlamentu; vzhledem k tomu, že pro určení toho, zda tomu tak je, jsou proto rozhodující povaha a obsah daného prohlášení;</w:t>
      </w:r>
    </w:p>
    <w:p w:rsidR="00174C09" w:rsidRPr="0082187D" w:rsidRDefault="00174C09" w:rsidP="00174C09">
      <w:pPr>
        <w:pStyle w:val="NormalHanging12a"/>
      </w:pPr>
      <w:r w:rsidRPr="0082187D">
        <w:lastRenderedPageBreak/>
        <w:t>I.</w:t>
      </w:r>
      <w:r w:rsidRPr="0082187D">
        <w:tab/>
        <w:t xml:space="preserve">vzhledem k tomu, že za těchto okolností a s ohledem na okolnosti popsané v žádosti o zbavení imunity, kontext a obsah údajných pomlouvačných prohlášení, která měl Adama </w:t>
      </w:r>
      <w:proofErr w:type="spellStart"/>
      <w:r w:rsidRPr="0082187D">
        <w:t>Bielan</w:t>
      </w:r>
      <w:proofErr w:type="spellEnd"/>
      <w:r w:rsidRPr="0082187D">
        <w:t xml:space="preserve"> učinit, se zdá, že neexistuje přímá a zřejmá souvislost mezi těmito prohlášeními a jeho mandátem poslance Evropského parlamentu;</w:t>
      </w:r>
    </w:p>
    <w:p w:rsidR="00174C09" w:rsidRPr="0082187D" w:rsidRDefault="00174C09" w:rsidP="00174C09">
      <w:pPr>
        <w:pStyle w:val="NormalHanging12a"/>
      </w:pPr>
      <w:r w:rsidRPr="0082187D">
        <w:t>J.</w:t>
      </w:r>
      <w:r w:rsidRPr="0082187D">
        <w:tab/>
        <w:t xml:space="preserve">vzhledem k tomu, že údajné činy nepředstavují názor ani rozhodnutí v rámci hlasování, které by Adam </w:t>
      </w:r>
      <w:proofErr w:type="spellStart"/>
      <w:r w:rsidRPr="0082187D">
        <w:t>Bielan</w:t>
      </w:r>
      <w:proofErr w:type="spellEnd"/>
      <w:r w:rsidRPr="0082187D">
        <w:t xml:space="preserve"> vyjádřil během výkonu svého mandátu ve smyslu článku 8 Protokolu č. 7 o výsadách a imunitách Evropské unie;</w:t>
      </w:r>
    </w:p>
    <w:p w:rsidR="00174C09" w:rsidRPr="0082187D" w:rsidRDefault="00174C09" w:rsidP="00174C09">
      <w:pPr>
        <w:pStyle w:val="NormalHanging12a"/>
      </w:pPr>
      <w:r w:rsidRPr="0082187D">
        <w:t>K.</w:t>
      </w:r>
      <w:r w:rsidRPr="0082187D">
        <w:tab/>
        <w:t>vzhledem k tomu, že čl. 9, první odstavec, písm. a) Protokolu č. 7 o výsadách a imunitách Evropské unie stanoví, že poslanci Evropského parlamentu požívají na území vlastního státu imunit přiznávaných poslancům parlamentu tohoto státu;</w:t>
      </w:r>
    </w:p>
    <w:p w:rsidR="00174C09" w:rsidRPr="0082187D" w:rsidRDefault="00174C09" w:rsidP="00174C09">
      <w:pPr>
        <w:pStyle w:val="NormalHanging12a"/>
      </w:pPr>
      <w:r w:rsidRPr="0082187D">
        <w:t>L.</w:t>
      </w:r>
      <w:r w:rsidRPr="0082187D">
        <w:tab/>
        <w:t>vzhledem k tomu, že podle čl. 105 odst. 2 a 5 polské ústavy ode dne oznámení výsledků voleb do dne skončení mandátu nesmí být poslanec bez souhlasu Sejmu (dolní sněmovny parlamentu) trestně stíhán ani zadržen či zatčen, s výjimkou případů, kdy byl zadržen při spáchání trestného činu a kdy je jeho zadržení nezbytné pro účely zajištění řádného průběhu řízení;</w:t>
      </w:r>
    </w:p>
    <w:p w:rsidR="00174C09" w:rsidRPr="0082187D" w:rsidRDefault="00174C09" w:rsidP="00174C09">
      <w:pPr>
        <w:pStyle w:val="NormalHanging12a"/>
      </w:pPr>
      <w:r w:rsidRPr="0082187D">
        <w:t>M.</w:t>
      </w:r>
      <w:r w:rsidRPr="0082187D">
        <w:tab/>
        <w:t xml:space="preserve">vzhledem k tomu, že Parlament v tomto případě nenalezl žádný důkaz </w:t>
      </w:r>
      <w:proofErr w:type="spellStart"/>
      <w:r w:rsidRPr="0082187D">
        <w:rPr>
          <w:i/>
        </w:rPr>
        <w:t>fumus</w:t>
      </w:r>
      <w:proofErr w:type="spellEnd"/>
      <w:r w:rsidRPr="0082187D">
        <w:rPr>
          <w:i/>
        </w:rPr>
        <w:t xml:space="preserve"> </w:t>
      </w:r>
      <w:proofErr w:type="spellStart"/>
      <w:r w:rsidRPr="0082187D">
        <w:rPr>
          <w:i/>
        </w:rPr>
        <w:t>persecutionis</w:t>
      </w:r>
      <w:proofErr w:type="spellEnd"/>
      <w:r w:rsidRPr="0082187D">
        <w:t>, tedy skutečnost</w:t>
      </w:r>
      <w:r w:rsidR="00375CA9">
        <w:t>í</w:t>
      </w:r>
      <w:r w:rsidRPr="00375CA9">
        <w:t xml:space="preserve"> nasvědčující</w:t>
      </w:r>
      <w:r w:rsidR="00375CA9">
        <w:t>ch</w:t>
      </w:r>
      <w:r w:rsidRPr="00375CA9">
        <w:t xml:space="preserve"> tomu, že soudní řízení může být vedeno s úmyslem poškodit politickou činnost </w:t>
      </w:r>
      <w:r w:rsidRPr="0082187D">
        <w:t>dané osoby coby poslance Evropského parlamentu;</w:t>
      </w:r>
    </w:p>
    <w:p w:rsidR="00174C09" w:rsidRPr="0082187D" w:rsidRDefault="00174C09" w:rsidP="00174C09">
      <w:pPr>
        <w:pStyle w:val="NormalHanging12a"/>
      </w:pPr>
      <w:r w:rsidRPr="0082187D">
        <w:t>N.</w:t>
      </w:r>
      <w:r w:rsidRPr="0082187D">
        <w:tab/>
        <w:t>vzhledem k tomu, že na jedné straně Evropský parlament nelze považovat za soud a že na straně druhé poslanec nemůže být v rámci řízení o zbavení imunity považován za „obžalovaného“</w:t>
      </w:r>
      <w:r w:rsidRPr="0082187D">
        <w:rPr>
          <w:vertAlign w:val="superscript"/>
        </w:rPr>
        <w:footnoteReference w:id="2"/>
      </w:r>
      <w:r w:rsidRPr="0082187D">
        <w:t>;</w:t>
      </w:r>
    </w:p>
    <w:p w:rsidR="00174C09" w:rsidRPr="006A7604" w:rsidRDefault="00174C09" w:rsidP="00174C09">
      <w:pPr>
        <w:pStyle w:val="NormalHanging12a"/>
      </w:pPr>
      <w:r w:rsidRPr="006A7604">
        <w:t>1.</w:t>
      </w:r>
      <w:r w:rsidRPr="006A7604">
        <w:tab/>
        <w:t xml:space="preserve">rozhodl, že se Adam </w:t>
      </w:r>
      <w:proofErr w:type="spellStart"/>
      <w:r w:rsidRPr="006A7604">
        <w:t>Bielan</w:t>
      </w:r>
      <w:proofErr w:type="spellEnd"/>
      <w:r w:rsidRPr="006A7604">
        <w:t xml:space="preserve"> zbavuje imunity;</w:t>
      </w:r>
    </w:p>
    <w:p w:rsidR="00E365E1" w:rsidRPr="00375CA9" w:rsidRDefault="00174C09" w:rsidP="00616132">
      <w:pPr>
        <w:pStyle w:val="NormalHanging12a"/>
      </w:pPr>
      <w:r w:rsidRPr="00375CA9">
        <w:t>2.</w:t>
      </w:r>
      <w:r w:rsidRPr="00375CA9">
        <w:tab/>
        <w:t xml:space="preserve">pověřuje svou předsedkyni, aby ihned předala toto rozhodnutí a zprávu příslušného výboru příslušnému polskému orgánu a Adamu </w:t>
      </w:r>
      <w:proofErr w:type="spellStart"/>
      <w:r w:rsidRPr="00375CA9">
        <w:t>Bielanovi</w:t>
      </w:r>
      <w:proofErr w:type="spellEnd"/>
      <w:r w:rsidRPr="00375CA9">
        <w:t>.</w:t>
      </w:r>
    </w:p>
    <w:sectPr w:rsidR="00E365E1" w:rsidRPr="00375CA9" w:rsidSect="00EF68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682" w:rsidRPr="00EF68AA" w:rsidRDefault="003D1682">
      <w:r w:rsidRPr="00EF68AA">
        <w:separator/>
      </w:r>
    </w:p>
  </w:endnote>
  <w:endnote w:type="continuationSeparator" w:id="0">
    <w:p w:rsidR="003D1682" w:rsidRPr="00EF68AA" w:rsidRDefault="003D1682">
      <w:r w:rsidRPr="00EF68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MS Gothi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68A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68A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68A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682" w:rsidRPr="00EF68AA" w:rsidRDefault="003D1682">
      <w:r w:rsidRPr="00EF68AA">
        <w:separator/>
      </w:r>
    </w:p>
  </w:footnote>
  <w:footnote w:type="continuationSeparator" w:id="0">
    <w:p w:rsidR="003D1682" w:rsidRPr="00EF68AA" w:rsidRDefault="003D1682">
      <w:r w:rsidRPr="00EF68AA">
        <w:continuationSeparator/>
      </w:r>
    </w:p>
  </w:footnote>
  <w:footnote w:id="1">
    <w:p w:rsidR="00174C09" w:rsidRPr="00EF68AA" w:rsidRDefault="00174C09" w:rsidP="00EF68AA">
      <w:pPr>
        <w:pStyle w:val="FootnoteText"/>
        <w:ind w:left="567" w:hanging="567"/>
        <w:rPr>
          <w:sz w:val="24"/>
          <w:lang w:val="cs-CZ"/>
        </w:rPr>
      </w:pPr>
      <w:r w:rsidRPr="00EF68AA">
        <w:rPr>
          <w:rStyle w:val="FootnoteReference"/>
          <w:sz w:val="24"/>
          <w:lang w:val="cs-CZ"/>
        </w:rPr>
        <w:footnoteRef/>
      </w:r>
      <w:r w:rsidR="00EF68AA" w:rsidRPr="00EF68AA">
        <w:rPr>
          <w:sz w:val="24"/>
          <w:lang w:val="cs-CZ"/>
        </w:rPr>
        <w:t xml:space="preserve"> </w:t>
      </w:r>
      <w:r w:rsidR="00EF68AA" w:rsidRPr="00EF68AA">
        <w:rPr>
          <w:sz w:val="24"/>
          <w:lang w:val="cs-CZ"/>
        </w:rPr>
        <w:tab/>
      </w:r>
      <w:r w:rsidRPr="00EF68AA">
        <w:rPr>
          <w:sz w:val="24"/>
          <w:lang w:val="cs-CZ"/>
        </w:rPr>
        <w:t xml:space="preserve">Rozsudek Soudního dvora ze dne 21. října 2008, </w:t>
      </w:r>
      <w:proofErr w:type="spellStart"/>
      <w:r w:rsidRPr="00EF68AA">
        <w:rPr>
          <w:sz w:val="24"/>
          <w:lang w:val="cs-CZ"/>
        </w:rPr>
        <w:t>Marra</w:t>
      </w:r>
      <w:proofErr w:type="spellEnd"/>
      <w:r w:rsidRPr="00EF68AA">
        <w:rPr>
          <w:sz w:val="24"/>
          <w:lang w:val="cs-CZ"/>
        </w:rPr>
        <w:t xml:space="preserve"> v. De </w:t>
      </w:r>
      <w:proofErr w:type="spellStart"/>
      <w:r w:rsidRPr="00EF68AA">
        <w:rPr>
          <w:sz w:val="24"/>
          <w:lang w:val="cs-CZ"/>
        </w:rPr>
        <w:t>Gregorio</w:t>
      </w:r>
      <w:proofErr w:type="spellEnd"/>
      <w:r w:rsidRPr="00EF68AA">
        <w:rPr>
          <w:sz w:val="24"/>
          <w:lang w:val="cs-CZ"/>
        </w:rPr>
        <w:t xml:space="preserve"> a Clemente, C 200/07 a C-201/07, ECLI:EU:C:2008:579; rozsudek Tribunálu ze dne 19. března 2010, </w:t>
      </w:r>
      <w:proofErr w:type="spellStart"/>
      <w:r w:rsidRPr="00EF68AA">
        <w:rPr>
          <w:sz w:val="24"/>
          <w:lang w:val="cs-CZ"/>
        </w:rPr>
        <w:t>Gollnisch</w:t>
      </w:r>
      <w:proofErr w:type="spellEnd"/>
      <w:r w:rsidRPr="00EF68AA">
        <w:rPr>
          <w:sz w:val="24"/>
          <w:lang w:val="cs-CZ"/>
        </w:rPr>
        <w:t xml:space="preserve"> v. Parlament, T-42/06, ECLI:EU:T:2010:102; rozsudek Soudního dvora ze dne 6. září 2011, </w:t>
      </w:r>
      <w:proofErr w:type="spellStart"/>
      <w:r w:rsidRPr="00EF68AA">
        <w:rPr>
          <w:sz w:val="24"/>
          <w:lang w:val="cs-CZ"/>
        </w:rPr>
        <w:t>Patriciello</w:t>
      </w:r>
      <w:proofErr w:type="spellEnd"/>
      <w:r w:rsidRPr="00EF68AA">
        <w:rPr>
          <w:sz w:val="24"/>
          <w:lang w:val="cs-CZ"/>
        </w:rPr>
        <w:t xml:space="preserve">, C 163/10, ECLI: EU:C:2011:543; rozsudek Tribunálu ze dne 17. ledna 2013, </w:t>
      </w:r>
      <w:proofErr w:type="spellStart"/>
      <w:r w:rsidRPr="00EF68AA">
        <w:rPr>
          <w:sz w:val="24"/>
          <w:lang w:val="cs-CZ"/>
        </w:rPr>
        <w:t>Gollnisch</w:t>
      </w:r>
      <w:proofErr w:type="spellEnd"/>
      <w:r w:rsidRPr="00EF68AA">
        <w:rPr>
          <w:sz w:val="24"/>
          <w:lang w:val="cs-CZ"/>
        </w:rPr>
        <w:t xml:space="preserve"> v. Parlament, T-346/11 a T-347/11, ECLI:EU:T:2013:23; rozsudek Soudního dvora ze dne 19. prosince 2019, </w:t>
      </w:r>
      <w:proofErr w:type="spellStart"/>
      <w:r w:rsidRPr="00EF68AA">
        <w:rPr>
          <w:sz w:val="24"/>
          <w:lang w:val="cs-CZ"/>
        </w:rPr>
        <w:t>Junqueras</w:t>
      </w:r>
      <w:proofErr w:type="spellEnd"/>
      <w:r w:rsidRPr="00EF68AA">
        <w:rPr>
          <w:sz w:val="24"/>
          <w:lang w:val="cs-CZ"/>
        </w:rPr>
        <w:t xml:space="preserve"> </w:t>
      </w:r>
      <w:proofErr w:type="spellStart"/>
      <w:r w:rsidRPr="00EF68AA">
        <w:rPr>
          <w:sz w:val="24"/>
          <w:lang w:val="cs-CZ"/>
        </w:rPr>
        <w:t>Vies</w:t>
      </w:r>
      <w:proofErr w:type="spellEnd"/>
      <w:r w:rsidRPr="00EF68AA">
        <w:rPr>
          <w:sz w:val="24"/>
          <w:lang w:val="cs-CZ"/>
        </w:rPr>
        <w:t xml:space="preserve">, C-502/19, ECLI:EU:C:2019:1115; rozsudek Tribunálu ze dne 5. července 2023, </w:t>
      </w:r>
      <w:proofErr w:type="spellStart"/>
      <w:r w:rsidRPr="00EF68AA">
        <w:rPr>
          <w:sz w:val="24"/>
          <w:lang w:val="cs-CZ"/>
        </w:rPr>
        <w:t>Puigdemont</w:t>
      </w:r>
      <w:proofErr w:type="spellEnd"/>
      <w:r w:rsidRPr="00EF68AA">
        <w:rPr>
          <w:sz w:val="24"/>
          <w:lang w:val="cs-CZ"/>
        </w:rPr>
        <w:t xml:space="preserve"> i </w:t>
      </w:r>
      <w:proofErr w:type="spellStart"/>
      <w:r w:rsidRPr="00EF68AA">
        <w:rPr>
          <w:sz w:val="24"/>
          <w:lang w:val="cs-CZ"/>
        </w:rPr>
        <w:t>Casamajó</w:t>
      </w:r>
      <w:proofErr w:type="spellEnd"/>
      <w:r w:rsidRPr="00EF68AA">
        <w:rPr>
          <w:sz w:val="24"/>
          <w:lang w:val="cs-CZ"/>
        </w:rPr>
        <w:t xml:space="preserve"> a další v. Parlament, T-272/21, ECLI:EU:T:2023:373.</w:t>
      </w:r>
    </w:p>
  </w:footnote>
  <w:footnote w:id="2">
    <w:p w:rsidR="00174C09" w:rsidRPr="00EF68AA" w:rsidRDefault="00174C09" w:rsidP="00EF68AA">
      <w:pPr>
        <w:pStyle w:val="FootnoteText"/>
        <w:ind w:left="567" w:hanging="567"/>
        <w:rPr>
          <w:sz w:val="24"/>
          <w:lang w:val="cs-CZ"/>
        </w:rPr>
      </w:pPr>
      <w:r w:rsidRPr="00EF68AA">
        <w:rPr>
          <w:rStyle w:val="FootnoteReference"/>
          <w:sz w:val="24"/>
          <w:lang w:val="cs-CZ"/>
        </w:rPr>
        <w:footnoteRef/>
      </w:r>
      <w:r w:rsidR="00EF68AA" w:rsidRPr="00EF68AA">
        <w:rPr>
          <w:sz w:val="24"/>
          <w:lang w:val="cs-CZ"/>
        </w:rPr>
        <w:t xml:space="preserve"> </w:t>
      </w:r>
      <w:r w:rsidR="00EF68AA" w:rsidRPr="00EF68AA">
        <w:rPr>
          <w:sz w:val="24"/>
          <w:lang w:val="cs-CZ"/>
        </w:rPr>
        <w:tab/>
      </w:r>
      <w:r w:rsidRPr="00EF68AA">
        <w:rPr>
          <w:sz w:val="24"/>
          <w:lang w:val="cs-CZ"/>
        </w:rPr>
        <w:t xml:space="preserve">Rozsudek Tribunálu ze dne 30. dubna 2019, </w:t>
      </w:r>
      <w:proofErr w:type="spellStart"/>
      <w:r w:rsidRPr="00EF68AA">
        <w:rPr>
          <w:sz w:val="24"/>
          <w:lang w:val="cs-CZ"/>
        </w:rPr>
        <w:t>Briois</w:t>
      </w:r>
      <w:proofErr w:type="spellEnd"/>
      <w:r w:rsidRPr="00EF68AA">
        <w:rPr>
          <w:sz w:val="24"/>
          <w:lang w:val="cs-CZ"/>
        </w:rPr>
        <w:t xml:space="preserve"> v. 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68A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68A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68A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5"/>
    <w:docVar w:name="dvlangue" w:val="CS"/>
    <w:docVar w:name="dvnumam" w:val="0"/>
    <w:docVar w:name="dvpe" w:val="766.677"/>
    <w:docVar w:name="dvrapporteur" w:val="Zpravodaj: "/>
    <w:docVar w:name="dvtitre" w:val="Rozhodnutí Evropského parlamentu ze dne 11. března 2025 o žádosti, aby byl Adam Bielan zbaven imunity(2024/2045(IMM))"/>
  </w:docVars>
  <w:rsids>
    <w:rsidRoot w:val="003D1682"/>
    <w:rsid w:val="00002272"/>
    <w:rsid w:val="00064002"/>
    <w:rsid w:val="000677B9"/>
    <w:rsid w:val="000831BA"/>
    <w:rsid w:val="000A42CC"/>
    <w:rsid w:val="000E7DD9"/>
    <w:rsid w:val="0010095E"/>
    <w:rsid w:val="00125B37"/>
    <w:rsid w:val="00174C09"/>
    <w:rsid w:val="00187494"/>
    <w:rsid w:val="001F32AE"/>
    <w:rsid w:val="001F68E5"/>
    <w:rsid w:val="002767FF"/>
    <w:rsid w:val="002B18FE"/>
    <w:rsid w:val="002B5493"/>
    <w:rsid w:val="002C6DF9"/>
    <w:rsid w:val="00343214"/>
    <w:rsid w:val="00361C00"/>
    <w:rsid w:val="00375CA9"/>
    <w:rsid w:val="00395FA1"/>
    <w:rsid w:val="003D168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6132"/>
    <w:rsid w:val="006631B6"/>
    <w:rsid w:val="00680577"/>
    <w:rsid w:val="006A760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87D"/>
    <w:rsid w:val="00842779"/>
    <w:rsid w:val="00865F67"/>
    <w:rsid w:val="00881A7B"/>
    <w:rsid w:val="008840E5"/>
    <w:rsid w:val="00887B3E"/>
    <w:rsid w:val="008C2AC6"/>
    <w:rsid w:val="00930C23"/>
    <w:rsid w:val="0093193B"/>
    <w:rsid w:val="0094753E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CD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68AA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668A8"/>
  <w15:chartTrackingRefBased/>
  <w15:docId w15:val="{71A07D21-6A7E-41DD-8D56-00E3E9F6F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74C09"/>
    <w:pPr>
      <w:spacing w:after="240"/>
      <w:ind w:left="567" w:hanging="567"/>
    </w:pPr>
  </w:style>
  <w:style w:type="paragraph" w:customStyle="1" w:styleId="EPComma">
    <w:name w:val="EPComma"/>
    <w:basedOn w:val="Normal"/>
    <w:rsid w:val="00174C09"/>
    <w:pPr>
      <w:spacing w:before="480" w:after="240"/>
    </w:pPr>
  </w:style>
  <w:style w:type="paragraph" w:styleId="BalloonText">
    <w:name w:val="Balloon Text"/>
    <w:basedOn w:val="Normal"/>
    <w:link w:val="BalloonTextChar"/>
    <w:rsid w:val="008218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2187D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5B708-9E2F-4E33-8FA3-92A9D10B9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992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2025-03-11T12:23:00Z</dcterms:created>
  <dcterms:modified xsi:type="dcterms:W3CDTF">2025-03-11T12:23:00Z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A10-0015/2025</vt:lpwstr>
  </property>
  <property fmtid="{D5CDD505-2E9C-101B-9397-08002B2CF9AE}" pid="4" name="&lt;Type&gt;">
    <vt:lpwstr>RR</vt:lpwstr>
  </property>
</Properties>
</file>