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62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6241" w:rsidRDefault="008D591F" w:rsidP="0010095E">
            <w:pPr>
              <w:pStyle w:val="EPName"/>
            </w:pPr>
            <w:r w:rsidRPr="00906241">
              <w:t>Parlament Ewropew</w:t>
            </w:r>
          </w:p>
          <w:p w:rsidR="00751A4A" w:rsidRPr="009062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6241">
              <w:t>2024</w:t>
            </w:r>
            <w:r w:rsidR="00817416" w:rsidRPr="00906241">
              <w:t>-202</w:t>
            </w:r>
            <w:r w:rsidRPr="009062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06241" w:rsidRDefault="00187494" w:rsidP="0010095E">
            <w:pPr>
              <w:pStyle w:val="EPLogo"/>
            </w:pPr>
            <w:r w:rsidRPr="009062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6241" w:rsidRDefault="00D058B8" w:rsidP="004C5D52">
      <w:pPr>
        <w:pStyle w:val="LineTop"/>
      </w:pPr>
    </w:p>
    <w:p w:rsidR="00680577" w:rsidRPr="00906241" w:rsidRDefault="008D591F" w:rsidP="00680577">
      <w:pPr>
        <w:pStyle w:val="EPBodyTA1"/>
      </w:pPr>
      <w:r w:rsidRPr="00906241">
        <w:t>TESTI ADOTTATI</w:t>
      </w:r>
    </w:p>
    <w:p w:rsidR="00D058B8" w:rsidRPr="00906241" w:rsidRDefault="00D058B8" w:rsidP="00D058B8">
      <w:pPr>
        <w:pStyle w:val="LineBottom"/>
      </w:pPr>
    </w:p>
    <w:p w:rsidR="008D591F" w:rsidRPr="00906241" w:rsidRDefault="008D591F" w:rsidP="008D591F">
      <w:pPr>
        <w:pStyle w:val="ATHeading1"/>
      </w:pPr>
      <w:bookmarkStart w:id="0" w:name="TANumber"/>
      <w:r w:rsidRPr="00906241">
        <w:t>P10_TA(2025)00</w:t>
      </w:r>
      <w:bookmarkEnd w:id="0"/>
      <w:r w:rsidR="00DD78CC">
        <w:t>21</w:t>
      </w:r>
    </w:p>
    <w:p w:rsidR="008D591F" w:rsidRPr="00906241" w:rsidRDefault="004E7EF3" w:rsidP="008D591F">
      <w:pPr>
        <w:pStyle w:val="ATHeading2"/>
      </w:pPr>
      <w:bookmarkStart w:id="1" w:name="title"/>
      <w:r>
        <w:t>T</w:t>
      </w:r>
      <w:r w:rsidRPr="004E7EF3">
        <w:t>alba għat-tneħħija tal-</w:t>
      </w:r>
      <w:proofErr w:type="spellStart"/>
      <w:r w:rsidRPr="004E7EF3">
        <w:t>immunità</w:t>
      </w:r>
      <w:proofErr w:type="spellEnd"/>
      <w:r w:rsidRPr="004E7EF3">
        <w:t xml:space="preserve"> ta’ Adam </w:t>
      </w:r>
      <w:proofErr w:type="spellStart"/>
      <w:r w:rsidRPr="004E7EF3">
        <w:t>Bielan</w:t>
      </w:r>
      <w:bookmarkEnd w:id="1"/>
      <w:proofErr w:type="spellEnd"/>
    </w:p>
    <w:p w:rsidR="008D591F" w:rsidRPr="00906241" w:rsidRDefault="008D591F" w:rsidP="008D591F">
      <w:pPr>
        <w:rPr>
          <w:i/>
          <w:vanish/>
        </w:rPr>
      </w:pPr>
      <w:r w:rsidRPr="00906241">
        <w:rPr>
          <w:i/>
        </w:rPr>
        <w:fldChar w:fldCharType="begin"/>
      </w:r>
      <w:r w:rsidRPr="00906241">
        <w:rPr>
          <w:i/>
        </w:rPr>
        <w:instrText xml:space="preserve"> TC"(</w:instrText>
      </w:r>
      <w:bookmarkStart w:id="2" w:name="DocNumber"/>
      <w:r w:rsidRPr="00906241">
        <w:rPr>
          <w:i/>
        </w:rPr>
        <w:instrText>A10-0015/2025</w:instrText>
      </w:r>
      <w:bookmarkEnd w:id="2"/>
      <w:r w:rsidRPr="00906241">
        <w:rPr>
          <w:i/>
        </w:rPr>
        <w:instrText xml:space="preserve"> - Rapporteur: Dainius Žalimas)"\l3 \n&gt; \* MERGEFORMAT </w:instrText>
      </w:r>
      <w:r w:rsidRPr="00906241">
        <w:rPr>
          <w:i/>
        </w:rPr>
        <w:fldChar w:fldCharType="end"/>
      </w:r>
    </w:p>
    <w:p w:rsidR="008D591F" w:rsidRPr="00906241" w:rsidRDefault="008D591F" w:rsidP="008D591F">
      <w:pPr>
        <w:rPr>
          <w:vanish/>
        </w:rPr>
      </w:pPr>
      <w:bookmarkStart w:id="3" w:name="Commission"/>
      <w:r w:rsidRPr="00906241">
        <w:rPr>
          <w:vanish/>
        </w:rPr>
        <w:t>Kumitat għall-Affarijiet Legali</w:t>
      </w:r>
      <w:bookmarkEnd w:id="3"/>
    </w:p>
    <w:p w:rsidR="008D591F" w:rsidRPr="00906241" w:rsidRDefault="008D591F" w:rsidP="008D591F">
      <w:pPr>
        <w:rPr>
          <w:vanish/>
        </w:rPr>
      </w:pPr>
      <w:bookmarkStart w:id="4" w:name="PE"/>
      <w:r w:rsidRPr="00906241">
        <w:rPr>
          <w:vanish/>
        </w:rPr>
        <w:t>PE766.677</w:t>
      </w:r>
      <w:bookmarkEnd w:id="4"/>
    </w:p>
    <w:p w:rsidR="008D591F" w:rsidRPr="00906241" w:rsidRDefault="004E7EF3" w:rsidP="008D591F">
      <w:pPr>
        <w:pStyle w:val="ATHeading3"/>
      </w:pPr>
      <w:bookmarkStart w:id="5" w:name="Sujet"/>
      <w:r w:rsidRPr="004E7EF3">
        <w:t>De</w:t>
      </w:r>
      <w:r>
        <w:t>ċiż</w:t>
      </w:r>
      <w:r w:rsidR="008D591F" w:rsidRPr="00906241">
        <w:t>joni tal-Parlament Ewropew tal-</w:t>
      </w:r>
      <w:r>
        <w:t>11</w:t>
      </w:r>
      <w:r w:rsidR="008D591F" w:rsidRPr="00906241">
        <w:t xml:space="preserve"> ta' Marzu 2025 dwar it-talba għat-tneħħija tal-</w:t>
      </w:r>
      <w:proofErr w:type="spellStart"/>
      <w:r w:rsidR="008D591F" w:rsidRPr="00906241">
        <w:t>immunità</w:t>
      </w:r>
      <w:proofErr w:type="spellEnd"/>
      <w:r w:rsidR="008D591F" w:rsidRPr="00906241">
        <w:t xml:space="preserve"> ta’ Adam </w:t>
      </w:r>
      <w:proofErr w:type="spellStart"/>
      <w:r w:rsidR="008D591F" w:rsidRPr="00906241">
        <w:t>Bielan</w:t>
      </w:r>
      <w:bookmarkEnd w:id="5"/>
      <w:proofErr w:type="spellEnd"/>
      <w:r w:rsidR="008D591F" w:rsidRPr="00906241">
        <w:t xml:space="preserve"> </w:t>
      </w:r>
      <w:bookmarkStart w:id="6" w:name="References"/>
      <w:r w:rsidR="008D591F" w:rsidRPr="00906241">
        <w:t>(2024/2045(IMM))</w:t>
      </w:r>
      <w:bookmarkEnd w:id="6"/>
    </w:p>
    <w:p w:rsidR="00573648" w:rsidRPr="00906241" w:rsidRDefault="00573648" w:rsidP="00573648">
      <w:pPr>
        <w:pStyle w:val="EPComma"/>
      </w:pPr>
      <w:bookmarkStart w:id="7" w:name="TextBodyBegin"/>
      <w:bookmarkEnd w:id="7"/>
      <w:r w:rsidRPr="00906241">
        <w:rPr>
          <w:i/>
        </w:rPr>
        <w:t>Il-Parlament Ewropew</w:t>
      </w:r>
      <w:r w:rsidRPr="00906241">
        <w:t>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t-talba għat-tneħħija tal-</w:t>
      </w:r>
      <w:proofErr w:type="spellStart"/>
      <w:r w:rsidRPr="00906241">
        <w:t>immunità</w:t>
      </w:r>
      <w:proofErr w:type="spellEnd"/>
      <w:r w:rsidRPr="00906241">
        <w:t xml:space="preserve"> ta’ Adam </w:t>
      </w:r>
      <w:proofErr w:type="spellStart"/>
      <w:r w:rsidRPr="00906241">
        <w:t>Bielan</w:t>
      </w:r>
      <w:proofErr w:type="spellEnd"/>
      <w:r w:rsidRPr="00906241">
        <w:t xml:space="preserve">, datata l-5 ta’ Lulju 2024 u ppreżentata mill-Qorti Distrettwali għal </w:t>
      </w:r>
      <w:proofErr w:type="spellStart"/>
      <w:r w:rsidRPr="00906241">
        <w:t>Warsaw-Śródmieście</w:t>
      </w:r>
      <w:proofErr w:type="spellEnd"/>
      <w:r w:rsidRPr="00906241">
        <w:t>, id-Diviżjoni Kriminali V, b’rabta mal-proċedimenti kriminali mressqa kontrih permezz ta’ att ta’ akkuża privat ippreżentat mir-rappreżentant legali tal-</w:t>
      </w:r>
      <w:proofErr w:type="spellStart"/>
      <w:r w:rsidRPr="00906241">
        <w:t>akkużaturi</w:t>
      </w:r>
      <w:proofErr w:type="spellEnd"/>
      <w:r w:rsidRPr="00906241">
        <w:t xml:space="preserve"> privati, u mħabbar fis-seduta plenarja fis-16 ta’ Settembru 2024,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sema’ lil Adam </w:t>
      </w:r>
      <w:proofErr w:type="spellStart"/>
      <w:r w:rsidRPr="00906241">
        <w:t>Bielan</w:t>
      </w:r>
      <w:proofErr w:type="spellEnd"/>
      <w:r w:rsidRPr="00906241">
        <w:t xml:space="preserve"> fit-23 ta’ Jannar 2025, skont l-Artikolu 9(6) tar-Regoli ta’ Proċedura tiegħu u wara li </w:t>
      </w:r>
      <w:proofErr w:type="spellStart"/>
      <w:r w:rsidRPr="00906241">
        <w:t>kkunsidra</w:t>
      </w:r>
      <w:proofErr w:type="spellEnd"/>
      <w:r w:rsidRPr="00906241">
        <w:t xml:space="preserve"> d-dokument ippreżentat minnu matul is-seduta ta’ smigħ,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l-Artikoli 8 u 9 tal-Protokoll Nru 7 dwar il-Privileġġi u l-</w:t>
      </w:r>
      <w:proofErr w:type="spellStart"/>
      <w:r w:rsidRPr="00906241">
        <w:t>Immunitajiet</w:t>
      </w:r>
      <w:proofErr w:type="spellEnd"/>
      <w:r w:rsidRPr="00906241">
        <w:t xml:space="preserve"> tal-Unjoni Ewropea kif ukoll l-Artikolu 6(2) tal-Att tal-20 ta’ Settembru 1976 dwar l-elezzjoni tal-Membri tal-Parlament Ewropew b’vot dirett universali,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906241">
        <w:rPr>
          <w:rStyle w:val="FootnoteReference"/>
          <w:color w:val="000000"/>
        </w:rPr>
        <w:footnoteReference w:id="1"/>
      </w:r>
      <w:r w:rsidRPr="00906241">
        <w:t>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l-Artikolu 105(2) u (5) tal-Kostituzzjoni tar-Repubblika tal-Polonja,</w:t>
      </w:r>
    </w:p>
    <w:p w:rsidR="00573648" w:rsidRPr="00906241" w:rsidRDefault="00573648" w:rsidP="00573648">
      <w:pPr>
        <w:pStyle w:val="NormalHanging12a"/>
      </w:pPr>
      <w:r w:rsidRPr="00906241"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l-Artikolu 5(2), l-Artikolu 6(1) u l-Artikolu 9 tar-Regoli ta’ Proċedura tiegħu,</w:t>
      </w:r>
    </w:p>
    <w:p w:rsidR="00573648" w:rsidRPr="00906241" w:rsidRDefault="00573648" w:rsidP="00573648">
      <w:pPr>
        <w:pStyle w:val="NormalHanging12a"/>
      </w:pPr>
      <w:r w:rsidRPr="00906241">
        <w:lastRenderedPageBreak/>
        <w:t>–</w:t>
      </w:r>
      <w:r w:rsidRPr="00906241">
        <w:tab/>
        <w:t xml:space="preserve">wara li </w:t>
      </w:r>
      <w:proofErr w:type="spellStart"/>
      <w:r w:rsidRPr="00906241">
        <w:t>kkunsidra</w:t>
      </w:r>
      <w:proofErr w:type="spellEnd"/>
      <w:r w:rsidRPr="00906241">
        <w:t xml:space="preserve"> r-rapport tal-Kumitat għall-Affarijiet Legali (A10-0015/2025),</w:t>
      </w:r>
    </w:p>
    <w:p w:rsidR="00573648" w:rsidRPr="00906241" w:rsidRDefault="00573648" w:rsidP="00573648">
      <w:pPr>
        <w:pStyle w:val="NormalHanging12a"/>
      </w:pPr>
      <w:r w:rsidRPr="00906241">
        <w:t>A.</w:t>
      </w:r>
      <w:r w:rsidRPr="00906241">
        <w:tab/>
        <w:t xml:space="preserve">billi fil-5 ta’ Lulju 2024, id-Diviżjoni Kriminali V tal-Qorti Distrettwali għal </w:t>
      </w:r>
      <w:proofErr w:type="spellStart"/>
      <w:r w:rsidRPr="00906241">
        <w:t>Warsaw-Śródmieście</w:t>
      </w:r>
      <w:proofErr w:type="spellEnd"/>
      <w:r w:rsidRPr="00906241">
        <w:t xml:space="preserve"> fil-Polonja bagħtet talba għat-tneħħija tal-</w:t>
      </w:r>
      <w:proofErr w:type="spellStart"/>
      <w:r w:rsidRPr="00906241">
        <w:t>immunità</w:t>
      </w:r>
      <w:proofErr w:type="spellEnd"/>
      <w:r w:rsidRPr="00906241">
        <w:t xml:space="preserve"> parlamentari ta’ Adam </w:t>
      </w:r>
      <w:proofErr w:type="spellStart"/>
      <w:r w:rsidRPr="00906241">
        <w:t>Bielan</w:t>
      </w:r>
      <w:proofErr w:type="spellEnd"/>
      <w:r w:rsidRPr="00906241">
        <w:t xml:space="preserve">, Membru tal-Parlament Ewropew elett fil-Polonja, ippreżentata lilha minn parti privata abbażi ta’ ċerti dikjarazzjonijiet magħmula minn Adam </w:t>
      </w:r>
      <w:proofErr w:type="spellStart"/>
      <w:r w:rsidRPr="00906241">
        <w:t>Bielan</w:t>
      </w:r>
      <w:proofErr w:type="spellEnd"/>
      <w:r w:rsidRPr="00906241">
        <w:t xml:space="preserve"> matul intervista bir-radju mxandra fl-10 ta’ Marzu 2023; billi skont l-Artikolu 9(1) tar-Regoli ta’ Proċedura, kwalunkwe talba għat-tneħħija tal-</w:t>
      </w:r>
      <w:proofErr w:type="spellStart"/>
      <w:r w:rsidRPr="00906241">
        <w:t>immunità</w:t>
      </w:r>
      <w:proofErr w:type="spellEnd"/>
      <w:r w:rsidRPr="00906241">
        <w:t xml:space="preserve"> trid titressaq minn “awtorità kompetenti ta’ Stat Membru” u skont l-Artikolu 9(12) għandha tintbagħat mill-awtoritajiet ġudizzjarji, peress li ż-żewġ kunċetti mhumiex identiċi; billi f’każijiet fejn skont il-liġi Pollakka jitressaq att ta’ akkuża privat li fih ma jkunx qed jipparteċipa prosekutur pubbliku, l-awtorità kompetenti biex </w:t>
      </w:r>
      <w:proofErr w:type="spellStart"/>
      <w:r w:rsidRPr="00906241">
        <w:t>tittrażmetti</w:t>
      </w:r>
      <w:proofErr w:type="spellEnd"/>
      <w:r w:rsidRPr="00906241">
        <w:t xml:space="preserve"> talba minn parti privata għat-tneħħija tal-</w:t>
      </w:r>
      <w:proofErr w:type="spellStart"/>
      <w:r w:rsidRPr="00906241">
        <w:t>immunità</w:t>
      </w:r>
      <w:proofErr w:type="spellEnd"/>
      <w:r w:rsidRPr="00906241">
        <w:t xml:space="preserve"> hija l-qorti;</w:t>
      </w:r>
    </w:p>
    <w:p w:rsidR="00573648" w:rsidRPr="00906241" w:rsidRDefault="00573648" w:rsidP="00573648">
      <w:pPr>
        <w:pStyle w:val="NormalHanging12a"/>
        <w:rPr>
          <w:szCs w:val="24"/>
        </w:rPr>
      </w:pPr>
      <w:r w:rsidRPr="00906241">
        <w:t>B.</w:t>
      </w:r>
      <w:r w:rsidRPr="00906241">
        <w:tab/>
        <w:t>billi t-talba għat-tneħħija tal-</w:t>
      </w:r>
      <w:proofErr w:type="spellStart"/>
      <w:r w:rsidRPr="00906241">
        <w:t>immunità</w:t>
      </w:r>
      <w:proofErr w:type="spellEnd"/>
      <w:r w:rsidRPr="00906241">
        <w:t xml:space="preserve"> saret b’rabta ma’ proċedimenti kriminali mibdija kontra Adam </w:t>
      </w:r>
      <w:proofErr w:type="spellStart"/>
      <w:r w:rsidRPr="00906241">
        <w:t>Bielan</w:t>
      </w:r>
      <w:proofErr w:type="spellEnd"/>
      <w:r w:rsidRPr="00906241">
        <w:t xml:space="preserve"> dwar malafama, reat skont l-Artikolu 212(1) u (2) tal-Kodiċi Kriminali Pollakk;</w:t>
      </w:r>
    </w:p>
    <w:p w:rsidR="00573648" w:rsidRPr="00906241" w:rsidRDefault="00573648" w:rsidP="00573648">
      <w:pPr>
        <w:pStyle w:val="NormalHanging12a"/>
      </w:pPr>
      <w:r w:rsidRPr="00906241">
        <w:t>C.</w:t>
      </w:r>
      <w:r w:rsidRPr="00906241">
        <w:tab/>
        <w:t xml:space="preserve">billi l-allegati dikjarazzjonijiet </w:t>
      </w:r>
      <w:proofErr w:type="spellStart"/>
      <w:r w:rsidRPr="00906241">
        <w:t>malafamanti</w:t>
      </w:r>
      <w:proofErr w:type="spellEnd"/>
      <w:r w:rsidRPr="00906241">
        <w:t xml:space="preserve"> saru minn Adam </w:t>
      </w:r>
      <w:proofErr w:type="spellStart"/>
      <w:r w:rsidRPr="00906241">
        <w:t>Bielan</w:t>
      </w:r>
      <w:proofErr w:type="spellEnd"/>
      <w:r w:rsidRPr="00906241">
        <w:t xml:space="preserve"> matul intervista għal programm mill-istazzjon tar-radju RMF FM, li xxandar fil-Polonja fl-10 ta’ Marzu 2023, b’rabta mal-operat u </w:t>
      </w:r>
      <w:proofErr w:type="spellStart"/>
      <w:r w:rsidRPr="00906241">
        <w:t>l-ġestjoni</w:t>
      </w:r>
      <w:proofErr w:type="spellEnd"/>
      <w:r w:rsidRPr="00906241">
        <w:t xml:space="preserve"> taċ-Ċentru Nazzjonali Pollakk għar-Riċerka u l-Iżvilupp, li huwa aġenzija eżekuttiva tal-Ministeru Pollakk tax-Xjenza u l-Edukazzjoni Għolja; billi l-aġenzija hija </w:t>
      </w:r>
      <w:proofErr w:type="spellStart"/>
      <w:r w:rsidRPr="00906241">
        <w:t>ssorveljata</w:t>
      </w:r>
      <w:proofErr w:type="spellEnd"/>
      <w:r w:rsidRPr="00906241">
        <w:t xml:space="preserve"> mill-Ministru tal-Fondi għall-Iżvilupp u l-Politika Reġjonali u wieħed mill-</w:t>
      </w:r>
      <w:proofErr w:type="spellStart"/>
      <w:r w:rsidRPr="00906241">
        <w:t>kompiti</w:t>
      </w:r>
      <w:proofErr w:type="spellEnd"/>
      <w:r w:rsidRPr="00906241">
        <w:t xml:space="preserve"> ewlenin tagħha huwa li talloka finanzjament pubbliku għall-proġetti;</w:t>
      </w:r>
    </w:p>
    <w:p w:rsidR="00573648" w:rsidRPr="00906241" w:rsidRDefault="00573648" w:rsidP="00573648">
      <w:pPr>
        <w:pStyle w:val="NormalHanging12a"/>
      </w:pPr>
      <w:r w:rsidRPr="00906241">
        <w:t>D.</w:t>
      </w:r>
      <w:r w:rsidRPr="00906241">
        <w:tab/>
        <w:t xml:space="preserve">billi skont l-abbozz ta’ att ta’ akkuża privat, Adam </w:t>
      </w:r>
      <w:proofErr w:type="spellStart"/>
      <w:r w:rsidRPr="00906241">
        <w:t>Bielan</w:t>
      </w:r>
      <w:proofErr w:type="spellEnd"/>
      <w:r w:rsidRPr="00906241">
        <w:t xml:space="preserve"> allegatament għamel id-dikjarazzjonijiet </w:t>
      </w:r>
      <w:proofErr w:type="spellStart"/>
      <w:r w:rsidRPr="00906241">
        <w:t>malafamanti</w:t>
      </w:r>
      <w:proofErr w:type="spellEnd"/>
      <w:r w:rsidRPr="00906241">
        <w:t xml:space="preserve"> bl-intenzjoni li jagħmel ħsara lir-reputazzjoni pubblika ta’ żewġ individwi u kumpanija, li għandha l-kwartieri ġenerali f’Varsavja, u li x’aktarx iwassal għat-telf tal-fiduċja meħtieġa li tingħata lilhom biex iwettqu r-rwoli u l-attivitajiet rispettivi tagħhom, filwaqt li għamel kalunji fil-konfront tagħhom permezz ta’ mezz ta’ komunikazzjoni tal-massa, reat li jista’ jwassal li jkun is-soġġett ta’ prosekuzzjoni b’mod privat skont l-Artikolu 212(4) tal-Kodiċi Kriminali Pollakk;</w:t>
      </w:r>
    </w:p>
    <w:p w:rsidR="00573648" w:rsidRPr="00906241" w:rsidRDefault="00573648" w:rsidP="00573648">
      <w:pPr>
        <w:pStyle w:val="NormalHanging12a"/>
      </w:pPr>
      <w:r w:rsidRPr="00906241">
        <w:t>E.</w:t>
      </w:r>
      <w:r w:rsidRPr="00906241">
        <w:tab/>
        <w:t>billi l-għan tal-</w:t>
      </w:r>
      <w:proofErr w:type="spellStart"/>
      <w:r w:rsidRPr="00906241">
        <w:t>immunità</w:t>
      </w:r>
      <w:proofErr w:type="spellEnd"/>
      <w:r w:rsidRPr="00906241">
        <w:t xml:space="preserve"> parlamentari huwa li tipproteġi lill-Parlament u lill-Membri tiegħu minn proċedimenti legali relatati ma’ attivitajiet imwettqa fil-qadi tad-dmirijiet parlamentari u li huma </w:t>
      </w:r>
      <w:proofErr w:type="spellStart"/>
      <w:r w:rsidRPr="00906241">
        <w:t>inseparabbli</w:t>
      </w:r>
      <w:proofErr w:type="spellEnd"/>
      <w:r w:rsidRPr="00906241">
        <w:t xml:space="preserve"> minn dawn id-dmirijiet;</w:t>
      </w:r>
    </w:p>
    <w:p w:rsidR="00573648" w:rsidRPr="00906241" w:rsidRDefault="00573648" w:rsidP="00573648">
      <w:pPr>
        <w:pStyle w:val="NormalHanging12a"/>
      </w:pPr>
      <w:r w:rsidRPr="00906241">
        <w:t>F.</w:t>
      </w:r>
      <w:r w:rsidRPr="00906241">
        <w:tab/>
      </w:r>
      <w:r w:rsidRPr="00906241">
        <w:rPr>
          <w:shd w:val="clear" w:color="auto" w:fill="FFFFFF"/>
        </w:rPr>
        <w:t xml:space="preserve">billi Adam </w:t>
      </w:r>
      <w:proofErr w:type="spellStart"/>
      <w:r w:rsidRPr="00906241">
        <w:rPr>
          <w:shd w:val="clear" w:color="auto" w:fill="FFFFFF"/>
        </w:rPr>
        <w:t>Bielan</w:t>
      </w:r>
      <w:proofErr w:type="spellEnd"/>
      <w:r w:rsidRPr="00906241">
        <w:rPr>
          <w:shd w:val="clear" w:color="auto" w:fill="FFFFFF"/>
        </w:rPr>
        <w:t xml:space="preserve"> ġie elett fil-Parlament Ewropew fl-elezzjonijiet Ewropej fl-2019 u kien Membru tal-Parlament Ewropew fiż-żmien tal-allegat reat;</w:t>
      </w:r>
    </w:p>
    <w:p w:rsidR="00573648" w:rsidRPr="00906241" w:rsidRDefault="00573648" w:rsidP="00573648">
      <w:pPr>
        <w:pStyle w:val="NormalHanging12a"/>
      </w:pPr>
      <w:r w:rsidRPr="00906241">
        <w:t>G.</w:t>
      </w:r>
      <w:r w:rsidRPr="00906241">
        <w:tab/>
        <w:t>billi l-Artikolu 8 tal-Protokoll Nru 7 dwar il-Privileġġi u l-</w:t>
      </w:r>
      <w:proofErr w:type="spellStart"/>
      <w:r w:rsidRPr="00906241">
        <w:t>Immunitajiet</w:t>
      </w:r>
      <w:proofErr w:type="spellEnd"/>
      <w:r w:rsidRPr="00906241">
        <w:t xml:space="preserve"> tal-Unjoni Ewropea, jiddikjara li l-Membri tal-Parlament Ewropew m’għandhom ikunu suġġetti għal ebda forma ta’ investigazzjoni, detenzjoni jew proċeduri legali, fir-rigward ta’ opinjonijiet espressi jew voti mogħtija minnhom fil-qadi ta’ dmirijiethom;</w:t>
      </w:r>
    </w:p>
    <w:p w:rsidR="00573648" w:rsidRPr="00906241" w:rsidRDefault="00573648" w:rsidP="00573648">
      <w:pPr>
        <w:pStyle w:val="NormalHanging12a"/>
      </w:pPr>
      <w:r w:rsidRPr="00906241">
        <w:t>H.</w:t>
      </w:r>
      <w:r w:rsidRPr="00906241">
        <w:tab/>
        <w:t>billi dikjarazzjoni magħmula minn Membru barra mill-</w:t>
      </w:r>
      <w:proofErr w:type="spellStart"/>
      <w:r w:rsidRPr="00906241">
        <w:t>preċinti</w:t>
      </w:r>
      <w:proofErr w:type="spellEnd"/>
      <w:r w:rsidRPr="00906241">
        <w:t xml:space="preserve"> tal-Parlament tista’ tikkostitwixxi opinjoni espressa fil-qadi tad-dmirijiet tiegħu fis-sens tal-Artikolu 8 tal-Protokoll Nru 7 dwar il-Privileġġi u l-</w:t>
      </w:r>
      <w:proofErr w:type="spellStart"/>
      <w:r w:rsidRPr="00906241">
        <w:t>Immunitajiet</w:t>
      </w:r>
      <w:proofErr w:type="spellEnd"/>
      <w:r w:rsidRPr="00906241">
        <w:t xml:space="preserve"> tal-Unjoni Ewropea, meta jkun fiha valutazzjoni </w:t>
      </w:r>
      <w:proofErr w:type="spellStart"/>
      <w:r w:rsidRPr="00906241">
        <w:t>suġġettiva</w:t>
      </w:r>
      <w:proofErr w:type="spellEnd"/>
      <w:r w:rsidRPr="00906241">
        <w:t xml:space="preserve"> li jkollha rabta diretta u evidenti mal-qadi tad-dmirijiet parlamentari ta’ dak il-Membru; billi jekk dan huwiex il-każ jew le jrid għalhekk jiġi </w:t>
      </w:r>
      <w:r w:rsidRPr="00906241">
        <w:lastRenderedPageBreak/>
        <w:t>determinat mill-karattru u l-kontenut tad-dikjarazzjoni;</w:t>
      </w:r>
    </w:p>
    <w:p w:rsidR="00573648" w:rsidRPr="00906241" w:rsidRDefault="00573648" w:rsidP="00573648">
      <w:pPr>
        <w:pStyle w:val="NormalHanging12a"/>
      </w:pPr>
      <w:r w:rsidRPr="00906241">
        <w:t>I.</w:t>
      </w:r>
      <w:r w:rsidRPr="00906241">
        <w:tab/>
        <w:t>billi f’dan l-isfond, fid-dawl taċ-ċirkostanzi deskritti fit-talba għat-tneħħija tal-</w:t>
      </w:r>
      <w:proofErr w:type="spellStart"/>
      <w:r w:rsidRPr="00906241">
        <w:t>immunità</w:t>
      </w:r>
      <w:proofErr w:type="spellEnd"/>
      <w:r w:rsidRPr="00906241">
        <w:t xml:space="preserve">, il-kuntest u l-kontenut tal-allegati dikjarazzjonijiet </w:t>
      </w:r>
      <w:proofErr w:type="spellStart"/>
      <w:r w:rsidRPr="00906241">
        <w:t>malafamanti</w:t>
      </w:r>
      <w:proofErr w:type="spellEnd"/>
      <w:r w:rsidRPr="00906241">
        <w:t xml:space="preserve"> magħmula minn Adam </w:t>
      </w:r>
      <w:proofErr w:type="spellStart"/>
      <w:r w:rsidRPr="00906241">
        <w:t>Bielan</w:t>
      </w:r>
      <w:proofErr w:type="spellEnd"/>
      <w:r w:rsidRPr="00906241">
        <w:t>, ma jidhirx li teżisti rabta diretta u ovvja bejn dawk id-dikjarazzjonijiet u l-mandat tiegħu bħala Membru tal-Parlament Ewropew;</w:t>
      </w:r>
    </w:p>
    <w:p w:rsidR="00573648" w:rsidRPr="00906241" w:rsidRDefault="00573648" w:rsidP="00573648">
      <w:pPr>
        <w:pStyle w:val="NormalHanging12a"/>
      </w:pPr>
      <w:r w:rsidRPr="00906241">
        <w:t>J.</w:t>
      </w:r>
      <w:r w:rsidRPr="00906241">
        <w:tab/>
        <w:t xml:space="preserve">billi l-azzjonijiet allegati ma </w:t>
      </w:r>
      <w:proofErr w:type="spellStart"/>
      <w:r w:rsidRPr="00906241">
        <w:t>jikkostitwixxux</w:t>
      </w:r>
      <w:proofErr w:type="spellEnd"/>
      <w:r w:rsidRPr="00906241">
        <w:t xml:space="preserve"> opinjoni espressa jew vot mitfugħ minn Adam </w:t>
      </w:r>
      <w:proofErr w:type="spellStart"/>
      <w:r w:rsidRPr="00906241">
        <w:t>Bielan</w:t>
      </w:r>
      <w:proofErr w:type="spellEnd"/>
      <w:r w:rsidRPr="00906241">
        <w:t xml:space="preserve"> fil-qadi ta’ dmirijietu fis-sens tal-Artikolu 8 tal-Protokoll Nru 7 dwar il-Privileġġi u l-</w:t>
      </w:r>
      <w:proofErr w:type="spellStart"/>
      <w:r w:rsidRPr="00906241">
        <w:t>Immunitajiet</w:t>
      </w:r>
      <w:proofErr w:type="spellEnd"/>
      <w:r w:rsidRPr="00906241">
        <w:t xml:space="preserve"> tal-Unjoni Ewropea;</w:t>
      </w:r>
    </w:p>
    <w:p w:rsidR="00573648" w:rsidRPr="00906241" w:rsidRDefault="00573648" w:rsidP="00573648">
      <w:pPr>
        <w:pStyle w:val="NormalHanging12a"/>
      </w:pPr>
      <w:r w:rsidRPr="00906241">
        <w:t>K.</w:t>
      </w:r>
      <w:r w:rsidRPr="00906241">
        <w:tab/>
        <w:t>billi l-Artikolu 9, l-ewwel paragrafu, il-punt (a), tal-Protokoll Nru 7 dwar il-Privileġġi u l-</w:t>
      </w:r>
      <w:proofErr w:type="spellStart"/>
      <w:r w:rsidRPr="00906241">
        <w:t>Immunitajiet</w:t>
      </w:r>
      <w:proofErr w:type="spellEnd"/>
      <w:r w:rsidRPr="00906241">
        <w:t xml:space="preserve"> tal-Unjoni Ewropea jiddisponi li l-Membri tal-Parlament Ewropew għandhom igawdu, fit-territorju tal-Istat tagħhom stess, l-</w:t>
      </w:r>
      <w:proofErr w:type="spellStart"/>
      <w:r w:rsidRPr="00906241">
        <w:t>immunitajiet</w:t>
      </w:r>
      <w:proofErr w:type="spellEnd"/>
      <w:r w:rsidRPr="00906241">
        <w:t xml:space="preserve"> mogħtija lil membri tal-parlament tagħhom;</w:t>
      </w:r>
    </w:p>
    <w:p w:rsidR="00573648" w:rsidRPr="00906241" w:rsidRDefault="00573648" w:rsidP="00573648">
      <w:pPr>
        <w:pStyle w:val="NormalHanging12a"/>
      </w:pPr>
      <w:r w:rsidRPr="00906241">
        <w:t>L.</w:t>
      </w:r>
      <w:r w:rsidRPr="00906241">
        <w:tab/>
        <w:t xml:space="preserve">billi skont l-Artikolu 105(2) u (5) tal-Kostituzzjoni Pollakka, mill-jum li fih jitħabbru r-riżultati tal-elezzjonijiet sal-iskadenza tal-mandat tiegħu, Deputat ma għandux ikun soġġett għal responsabbiltà kriminali mingħajr l-approvazzjoni </w:t>
      </w:r>
      <w:proofErr w:type="spellStart"/>
      <w:r w:rsidRPr="00906241">
        <w:t>tas-</w:t>
      </w:r>
      <w:r w:rsidRPr="00906241">
        <w:rPr>
          <w:i/>
          <w:iCs/>
        </w:rPr>
        <w:t>Sejm</w:t>
      </w:r>
      <w:proofErr w:type="spellEnd"/>
      <w:r w:rsidRPr="00906241">
        <w:t xml:space="preserve"> (il-kamra inferjuri tal-parlament) u lanqas ma għandu jiġi detenut jew arrestat mingħajr l-approvazzjoni </w:t>
      </w:r>
      <w:proofErr w:type="spellStart"/>
      <w:r w:rsidRPr="00906241">
        <w:t>tas-</w:t>
      </w:r>
      <w:r w:rsidRPr="00906241">
        <w:rPr>
          <w:i/>
          <w:iCs/>
        </w:rPr>
        <w:t>Sejm</w:t>
      </w:r>
      <w:proofErr w:type="spellEnd"/>
      <w:r w:rsidRPr="00906241">
        <w:t xml:space="preserve">, għajr għal każijiet meta jkun inqabad </w:t>
      </w:r>
      <w:proofErr w:type="spellStart"/>
      <w:r w:rsidRPr="00906241">
        <w:rPr>
          <w:i/>
        </w:rPr>
        <w:t>in</w:t>
      </w:r>
      <w:proofErr w:type="spellEnd"/>
      <w:r w:rsidRPr="00906241">
        <w:rPr>
          <w:i/>
        </w:rPr>
        <w:t xml:space="preserve"> </w:t>
      </w:r>
      <w:proofErr w:type="spellStart"/>
      <w:r w:rsidRPr="00906241">
        <w:rPr>
          <w:i/>
        </w:rPr>
        <w:t>flagrante</w:t>
      </w:r>
      <w:proofErr w:type="spellEnd"/>
      <w:r w:rsidRPr="00906241">
        <w:rPr>
          <w:i/>
        </w:rPr>
        <w:t xml:space="preserve"> </w:t>
      </w:r>
      <w:proofErr w:type="spellStart"/>
      <w:r w:rsidRPr="00906241">
        <w:rPr>
          <w:i/>
        </w:rPr>
        <w:t>delicto</w:t>
      </w:r>
      <w:proofErr w:type="spellEnd"/>
      <w:r w:rsidRPr="00906241">
        <w:t xml:space="preserve"> u fejn id-detenzjoni tiegħu tkun meħtieġa biex jiġi żgurat l-andament xieraq tal-proċedimenti;</w:t>
      </w:r>
    </w:p>
    <w:p w:rsidR="00573648" w:rsidRPr="00906241" w:rsidRDefault="00573648" w:rsidP="00573648">
      <w:pPr>
        <w:pStyle w:val="NormalHanging12a"/>
      </w:pPr>
      <w:r w:rsidRPr="00906241">
        <w:t>M.</w:t>
      </w:r>
      <w:r w:rsidRPr="00906241">
        <w:tab/>
        <w:t xml:space="preserve">billi, f’dan il-każ, il-Parlament ma setax </w:t>
      </w:r>
      <w:proofErr w:type="spellStart"/>
      <w:r w:rsidRPr="00906241">
        <w:t>jikkonstata</w:t>
      </w:r>
      <w:proofErr w:type="spellEnd"/>
      <w:r w:rsidRPr="00906241">
        <w:t xml:space="preserve"> l-eżistenza ta’ </w:t>
      </w:r>
      <w:proofErr w:type="spellStart"/>
      <w:r w:rsidRPr="00906241">
        <w:rPr>
          <w:i/>
          <w:iCs/>
        </w:rPr>
        <w:t>fumus</w:t>
      </w:r>
      <w:proofErr w:type="spellEnd"/>
      <w:r w:rsidRPr="00906241">
        <w:rPr>
          <w:i/>
          <w:iCs/>
        </w:rPr>
        <w:t xml:space="preserve"> </w:t>
      </w:r>
      <w:proofErr w:type="spellStart"/>
      <w:r w:rsidRPr="00906241">
        <w:rPr>
          <w:i/>
          <w:iCs/>
        </w:rPr>
        <w:t>persecutionis</w:t>
      </w:r>
      <w:proofErr w:type="spellEnd"/>
      <w:r w:rsidRPr="00906241">
        <w:t xml:space="preserve">, jiġifieri elementi fattwali li jindikaw li l-proċedimenti legali inkwistjoni kellhom l-intenzjoni li </w:t>
      </w:r>
      <w:proofErr w:type="spellStart"/>
      <w:r w:rsidRPr="00906241">
        <w:t>jimminaw</w:t>
      </w:r>
      <w:proofErr w:type="spellEnd"/>
      <w:r w:rsidRPr="00906241">
        <w:t xml:space="preserve"> l-attività politika tal-Membru bħala Membru tal-Parlament Ewropew;</w:t>
      </w:r>
    </w:p>
    <w:p w:rsidR="00573648" w:rsidRPr="00906241" w:rsidRDefault="00573648" w:rsidP="00573648">
      <w:pPr>
        <w:pStyle w:val="NormalHanging12a"/>
      </w:pPr>
      <w:r w:rsidRPr="00906241">
        <w:t>N.</w:t>
      </w:r>
      <w:r w:rsidRPr="00906241">
        <w:tab/>
        <w:t>billi, minn naħa, il-Parlament ma jistax jitqies bħala qorti u, min-naħa l-oħra, il-Membru ma jistax, fi</w:t>
      </w:r>
      <w:bookmarkStart w:id="8" w:name="_GoBack"/>
      <w:bookmarkEnd w:id="8"/>
      <w:r w:rsidRPr="00906241">
        <w:t>l-kuntest ta’ proċedura għat-tneħħija tal-</w:t>
      </w:r>
      <w:proofErr w:type="spellStart"/>
      <w:r w:rsidRPr="00906241">
        <w:t>immunità</w:t>
      </w:r>
      <w:proofErr w:type="spellEnd"/>
      <w:r w:rsidRPr="00906241">
        <w:t>, jitqies bħala “akkużat”</w:t>
      </w:r>
      <w:r w:rsidRPr="00906241">
        <w:rPr>
          <w:vertAlign w:val="superscript"/>
        </w:rPr>
        <w:footnoteReference w:id="2"/>
      </w:r>
      <w:r w:rsidRPr="00906241">
        <w:t>;</w:t>
      </w:r>
    </w:p>
    <w:p w:rsidR="00573648" w:rsidRPr="00906241" w:rsidRDefault="00573648" w:rsidP="00573648">
      <w:pPr>
        <w:pStyle w:val="NormalHanging12a"/>
      </w:pPr>
      <w:r w:rsidRPr="00906241">
        <w:t>1.</w:t>
      </w:r>
      <w:r w:rsidRPr="00906241">
        <w:tab/>
        <w:t>Jiddeċiedi li jneħħi l-</w:t>
      </w:r>
      <w:proofErr w:type="spellStart"/>
      <w:r w:rsidRPr="00906241">
        <w:t>immunità</w:t>
      </w:r>
      <w:proofErr w:type="spellEnd"/>
      <w:r w:rsidRPr="00906241">
        <w:t xml:space="preserve"> ta’ Adam </w:t>
      </w:r>
      <w:proofErr w:type="spellStart"/>
      <w:r w:rsidRPr="00906241">
        <w:t>Bielan</w:t>
      </w:r>
      <w:proofErr w:type="spellEnd"/>
      <w:r w:rsidRPr="00906241">
        <w:t>;</w:t>
      </w:r>
    </w:p>
    <w:p w:rsidR="00906241" w:rsidRPr="00906241" w:rsidRDefault="00573648" w:rsidP="00906241">
      <w:pPr>
        <w:ind w:left="567" w:hanging="567"/>
      </w:pPr>
      <w:r w:rsidRPr="00906241">
        <w:t>2.</w:t>
      </w:r>
      <w:r w:rsidRPr="00906241">
        <w:tab/>
        <w:t xml:space="preserve">Jagħti istruzzjonijiet lill-President tiegħu biex tgħaddi minnufih din id-deċiżjoni u r-rapport tal-kumitat responsabbli tiegħu lill-awtorità kompetenti tal-Polonja u lil Adam </w:t>
      </w:r>
      <w:proofErr w:type="spellStart"/>
      <w:r w:rsidRPr="00906241">
        <w:t>Bielan</w:t>
      </w:r>
      <w:proofErr w:type="spellEnd"/>
      <w:r w:rsidRPr="00906241">
        <w:t>.</w:t>
      </w:r>
    </w:p>
    <w:p w:rsidR="00E365E1" w:rsidRPr="00906241" w:rsidRDefault="00E365E1" w:rsidP="008D591F"/>
    <w:sectPr w:rsidR="00E365E1" w:rsidRPr="00906241" w:rsidSect="009062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91F" w:rsidRPr="00906241" w:rsidRDefault="008D591F">
      <w:r w:rsidRPr="00906241">
        <w:separator/>
      </w:r>
    </w:p>
  </w:endnote>
  <w:endnote w:type="continuationSeparator" w:id="0">
    <w:p w:rsidR="008D591F" w:rsidRPr="00906241" w:rsidRDefault="008D591F">
      <w:r w:rsidRPr="009062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91F" w:rsidRPr="00906241" w:rsidRDefault="008D591F">
      <w:r w:rsidRPr="00906241">
        <w:separator/>
      </w:r>
    </w:p>
  </w:footnote>
  <w:footnote w:type="continuationSeparator" w:id="0">
    <w:p w:rsidR="008D591F" w:rsidRPr="00906241" w:rsidRDefault="008D591F">
      <w:r w:rsidRPr="00906241">
        <w:continuationSeparator/>
      </w:r>
    </w:p>
  </w:footnote>
  <w:footnote w:id="1">
    <w:p w:rsidR="00573648" w:rsidRPr="00906241" w:rsidRDefault="00573648" w:rsidP="00906241">
      <w:pPr>
        <w:pStyle w:val="FootnoteText"/>
        <w:ind w:left="567" w:hanging="567"/>
        <w:rPr>
          <w:sz w:val="24"/>
          <w:lang w:val="mt-MT"/>
        </w:rPr>
      </w:pPr>
      <w:r w:rsidRPr="00906241">
        <w:rPr>
          <w:rStyle w:val="FootnoteReference"/>
          <w:sz w:val="24"/>
          <w:lang w:val="mt-MT"/>
        </w:rPr>
        <w:footnoteRef/>
      </w:r>
      <w:r w:rsidR="00906241" w:rsidRPr="00906241">
        <w:rPr>
          <w:sz w:val="24"/>
          <w:lang w:val="mt-MT"/>
        </w:rPr>
        <w:t xml:space="preserve"> </w:t>
      </w:r>
      <w:r w:rsidR="00906241" w:rsidRPr="00906241">
        <w:rPr>
          <w:sz w:val="24"/>
          <w:lang w:val="mt-MT"/>
        </w:rPr>
        <w:tab/>
      </w:r>
      <w:r w:rsidRPr="00906241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906241">
        <w:rPr>
          <w:i/>
          <w:sz w:val="24"/>
          <w:lang w:val="mt-MT"/>
        </w:rPr>
        <w:t>Marra</w:t>
      </w:r>
      <w:proofErr w:type="spellEnd"/>
      <w:r w:rsidRPr="00906241">
        <w:rPr>
          <w:i/>
          <w:sz w:val="24"/>
          <w:lang w:val="mt-MT"/>
        </w:rPr>
        <w:t xml:space="preserve"> </w:t>
      </w:r>
      <w:proofErr w:type="spellStart"/>
      <w:r w:rsidRPr="00906241">
        <w:rPr>
          <w:i/>
          <w:sz w:val="24"/>
          <w:lang w:val="mt-MT"/>
        </w:rPr>
        <w:t>vs</w:t>
      </w:r>
      <w:proofErr w:type="spellEnd"/>
      <w:r w:rsidRPr="00906241">
        <w:rPr>
          <w:i/>
          <w:sz w:val="24"/>
          <w:lang w:val="mt-MT"/>
        </w:rPr>
        <w:t xml:space="preserve"> De </w:t>
      </w:r>
      <w:proofErr w:type="spellStart"/>
      <w:r w:rsidRPr="00906241">
        <w:rPr>
          <w:i/>
          <w:sz w:val="24"/>
          <w:lang w:val="mt-MT"/>
        </w:rPr>
        <w:t>Gregorio</w:t>
      </w:r>
      <w:proofErr w:type="spellEnd"/>
      <w:r w:rsidRPr="00906241">
        <w:rPr>
          <w:i/>
          <w:sz w:val="24"/>
          <w:lang w:val="mt-MT"/>
        </w:rPr>
        <w:t xml:space="preserve"> u </w:t>
      </w:r>
      <w:proofErr w:type="spellStart"/>
      <w:r w:rsidRPr="00906241">
        <w:rPr>
          <w:i/>
          <w:sz w:val="24"/>
          <w:lang w:val="mt-MT"/>
        </w:rPr>
        <w:t>Clemente</w:t>
      </w:r>
      <w:proofErr w:type="spellEnd"/>
      <w:r w:rsidRPr="00906241">
        <w:rPr>
          <w:sz w:val="24"/>
          <w:lang w:val="mt-MT"/>
        </w:rPr>
        <w:t xml:space="preserve">, C-200/07 u C-201/07, ECLI:EU:C:2008:579; is-sentenza tal-Qorti Ġenerali tad-19 ta’ Marzu 2010, </w:t>
      </w:r>
      <w:proofErr w:type="spellStart"/>
      <w:r w:rsidRPr="00906241">
        <w:rPr>
          <w:i/>
          <w:sz w:val="24"/>
          <w:lang w:val="mt-MT"/>
        </w:rPr>
        <w:t>Gollnisch</w:t>
      </w:r>
      <w:proofErr w:type="spellEnd"/>
      <w:r w:rsidRPr="00906241">
        <w:rPr>
          <w:i/>
          <w:sz w:val="24"/>
          <w:lang w:val="mt-MT"/>
        </w:rPr>
        <w:t xml:space="preserve"> </w:t>
      </w:r>
      <w:proofErr w:type="spellStart"/>
      <w:r w:rsidRPr="00906241">
        <w:rPr>
          <w:i/>
          <w:sz w:val="24"/>
          <w:lang w:val="mt-MT"/>
        </w:rPr>
        <w:t>vs</w:t>
      </w:r>
      <w:proofErr w:type="spellEnd"/>
      <w:r w:rsidRPr="00906241">
        <w:rPr>
          <w:i/>
          <w:sz w:val="24"/>
          <w:lang w:val="mt-MT"/>
        </w:rPr>
        <w:t xml:space="preserve"> il-Parlament</w:t>
      </w:r>
      <w:r w:rsidRPr="00906241">
        <w:rPr>
          <w:sz w:val="24"/>
          <w:lang w:val="mt-MT"/>
        </w:rPr>
        <w:t xml:space="preserve">, T-42/06, ECLI:EU:T:2010:102; is-sentenza tal-Qorti tal-Ġustizzja tas-6 ta’ Settembru 2011, </w:t>
      </w:r>
      <w:proofErr w:type="spellStart"/>
      <w:r w:rsidRPr="00906241">
        <w:rPr>
          <w:i/>
          <w:sz w:val="24"/>
          <w:lang w:val="mt-MT"/>
        </w:rPr>
        <w:t>Patriciello</w:t>
      </w:r>
      <w:proofErr w:type="spellEnd"/>
      <w:r w:rsidRPr="00906241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906241">
        <w:rPr>
          <w:i/>
          <w:sz w:val="24"/>
          <w:lang w:val="mt-MT"/>
        </w:rPr>
        <w:t>Gollnisch</w:t>
      </w:r>
      <w:proofErr w:type="spellEnd"/>
      <w:r w:rsidRPr="00906241">
        <w:rPr>
          <w:i/>
          <w:sz w:val="24"/>
          <w:lang w:val="mt-MT"/>
        </w:rPr>
        <w:t xml:space="preserve"> </w:t>
      </w:r>
      <w:proofErr w:type="spellStart"/>
      <w:r w:rsidRPr="00906241">
        <w:rPr>
          <w:i/>
          <w:sz w:val="24"/>
          <w:lang w:val="mt-MT"/>
        </w:rPr>
        <w:t>vs</w:t>
      </w:r>
      <w:proofErr w:type="spellEnd"/>
      <w:r w:rsidRPr="00906241">
        <w:rPr>
          <w:i/>
          <w:sz w:val="24"/>
          <w:lang w:val="mt-MT"/>
        </w:rPr>
        <w:t xml:space="preserve"> il-Parlament</w:t>
      </w:r>
      <w:r w:rsidRPr="00906241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906241">
        <w:rPr>
          <w:i/>
          <w:iCs/>
          <w:sz w:val="24"/>
          <w:lang w:val="mt-MT"/>
        </w:rPr>
        <w:t>Junqueras</w:t>
      </w:r>
      <w:proofErr w:type="spellEnd"/>
      <w:r w:rsidRPr="00906241">
        <w:rPr>
          <w:i/>
          <w:iCs/>
          <w:sz w:val="24"/>
          <w:lang w:val="mt-MT"/>
        </w:rPr>
        <w:t xml:space="preserve"> </w:t>
      </w:r>
      <w:proofErr w:type="spellStart"/>
      <w:r w:rsidRPr="00906241">
        <w:rPr>
          <w:i/>
          <w:iCs/>
          <w:sz w:val="24"/>
          <w:lang w:val="mt-MT"/>
        </w:rPr>
        <w:t>Vies</w:t>
      </w:r>
      <w:proofErr w:type="spellEnd"/>
      <w:r w:rsidRPr="00906241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906241">
        <w:rPr>
          <w:i/>
          <w:iCs/>
          <w:sz w:val="24"/>
          <w:lang w:val="mt-MT"/>
        </w:rPr>
        <w:t>Puigdemont</w:t>
      </w:r>
      <w:proofErr w:type="spellEnd"/>
      <w:r w:rsidRPr="00906241">
        <w:rPr>
          <w:i/>
          <w:iCs/>
          <w:sz w:val="24"/>
          <w:lang w:val="mt-MT"/>
        </w:rPr>
        <w:t xml:space="preserve"> i </w:t>
      </w:r>
      <w:proofErr w:type="spellStart"/>
      <w:r w:rsidRPr="00906241">
        <w:rPr>
          <w:i/>
          <w:iCs/>
          <w:sz w:val="24"/>
          <w:lang w:val="mt-MT"/>
        </w:rPr>
        <w:t>Casamajó</w:t>
      </w:r>
      <w:proofErr w:type="spellEnd"/>
      <w:r w:rsidRPr="00906241">
        <w:rPr>
          <w:i/>
          <w:iCs/>
          <w:sz w:val="24"/>
          <w:lang w:val="mt-MT"/>
        </w:rPr>
        <w:t xml:space="preserve"> u Oħrajn </w:t>
      </w:r>
      <w:proofErr w:type="spellStart"/>
      <w:r w:rsidRPr="00906241">
        <w:rPr>
          <w:i/>
          <w:iCs/>
          <w:sz w:val="24"/>
          <w:lang w:val="mt-MT"/>
        </w:rPr>
        <w:t>vs</w:t>
      </w:r>
      <w:proofErr w:type="spellEnd"/>
      <w:r w:rsidRPr="00906241">
        <w:rPr>
          <w:i/>
          <w:iCs/>
          <w:sz w:val="24"/>
          <w:lang w:val="mt-MT"/>
        </w:rPr>
        <w:t xml:space="preserve"> il-Parlament</w:t>
      </w:r>
      <w:r w:rsidRPr="00906241">
        <w:rPr>
          <w:sz w:val="24"/>
          <w:lang w:val="mt-MT"/>
        </w:rPr>
        <w:t>, T-272/21, ECLI:EU:T:2023:373.</w:t>
      </w:r>
    </w:p>
  </w:footnote>
  <w:footnote w:id="2">
    <w:p w:rsidR="00573648" w:rsidRPr="00906241" w:rsidRDefault="00573648" w:rsidP="00906241">
      <w:pPr>
        <w:pStyle w:val="FootnoteText"/>
        <w:ind w:left="567" w:hanging="567"/>
        <w:rPr>
          <w:sz w:val="24"/>
          <w:lang w:val="mt-MT"/>
        </w:rPr>
      </w:pPr>
      <w:r w:rsidRPr="00906241">
        <w:rPr>
          <w:rStyle w:val="FootnoteReference"/>
          <w:sz w:val="24"/>
          <w:lang w:val="mt-MT"/>
        </w:rPr>
        <w:footnoteRef/>
      </w:r>
      <w:r w:rsidR="00906241" w:rsidRPr="00906241">
        <w:rPr>
          <w:sz w:val="24"/>
          <w:lang w:val="mt-MT"/>
        </w:rPr>
        <w:t xml:space="preserve"> </w:t>
      </w:r>
      <w:r w:rsidR="00906241" w:rsidRPr="00906241">
        <w:rPr>
          <w:sz w:val="24"/>
          <w:lang w:val="mt-MT"/>
        </w:rPr>
        <w:tab/>
      </w:r>
      <w:r w:rsidRPr="00906241">
        <w:rPr>
          <w:sz w:val="24"/>
          <w:lang w:val="mt-MT"/>
        </w:rPr>
        <w:t xml:space="preserve">Is-sentenza tal-Qorti Ġenerali tat-30 ta’ April 2019, </w:t>
      </w:r>
      <w:proofErr w:type="spellStart"/>
      <w:r w:rsidRPr="00906241">
        <w:rPr>
          <w:i/>
          <w:sz w:val="24"/>
          <w:lang w:val="mt-MT"/>
        </w:rPr>
        <w:t>Briois</w:t>
      </w:r>
      <w:proofErr w:type="spellEnd"/>
      <w:r w:rsidRPr="00906241">
        <w:rPr>
          <w:i/>
          <w:sz w:val="24"/>
          <w:lang w:val="mt-MT"/>
        </w:rPr>
        <w:t xml:space="preserve"> </w:t>
      </w:r>
      <w:proofErr w:type="spellStart"/>
      <w:r w:rsidRPr="00906241">
        <w:rPr>
          <w:i/>
          <w:sz w:val="24"/>
          <w:lang w:val="mt-MT"/>
        </w:rPr>
        <w:t>vs</w:t>
      </w:r>
      <w:proofErr w:type="spellEnd"/>
      <w:r w:rsidRPr="00906241">
        <w:rPr>
          <w:i/>
          <w:sz w:val="24"/>
          <w:lang w:val="mt-MT"/>
        </w:rPr>
        <w:t xml:space="preserve"> il-Parlament</w:t>
      </w:r>
      <w:r w:rsidRPr="00906241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62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MT"/>
    <w:docVar w:name="dvnumam" w:val="0"/>
    <w:docVar w:name="dvpe" w:val="766.677"/>
    <w:docVar w:name="dvrapporteur" w:val="Rapporteur: "/>
    <w:docVar w:name="dvstar" w:val=" "/>
    <w:docVar w:name="dvtitre" w:val="Riżoluzzjoni tal-Parlament Ewropew tal-xx ta' Marzu 2025 dwar it-talba għat-tneħħija tal-immunità ta’ Adam Bielan(2024/2045(IMM))"/>
  </w:docVars>
  <w:rsids>
    <w:rsidRoot w:val="008D591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2F1"/>
    <w:rsid w:val="004C0004"/>
    <w:rsid w:val="004C5D52"/>
    <w:rsid w:val="004E7EF3"/>
    <w:rsid w:val="0050519A"/>
    <w:rsid w:val="005072A1"/>
    <w:rsid w:val="00514517"/>
    <w:rsid w:val="00545827"/>
    <w:rsid w:val="00560270"/>
    <w:rsid w:val="0057364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91F"/>
    <w:rsid w:val="0090624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8CC"/>
    <w:rsid w:val="00E23C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D5CE8"/>
  <w15:chartTrackingRefBased/>
  <w15:docId w15:val="{197B8627-6534-4103-B16B-700E110B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3648"/>
    <w:pPr>
      <w:spacing w:after="240"/>
      <w:ind w:left="567" w:hanging="567"/>
    </w:pPr>
  </w:style>
  <w:style w:type="paragraph" w:customStyle="1" w:styleId="EPComma">
    <w:name w:val="EPComma"/>
    <w:basedOn w:val="Normal"/>
    <w:rsid w:val="0057364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5A4E-B4A8-40D0-BD61-7989B270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2025-03-11T12:23:00Z</dcterms:created>
  <dcterms:modified xsi:type="dcterms:W3CDTF">2025-03-11T12:23:00Z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