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0CFB" w:rsidTr="0010095E">
        <w:trPr>
          <w:trHeight w:hRule="exact" w:val="1418"/>
        </w:trPr>
        <w:tc>
          <w:tcPr>
            <w:tcW w:w="6804" w:type="dxa"/>
            <w:shd w:val="clear" w:color="auto" w:fill="auto"/>
            <w:vAlign w:val="center"/>
          </w:tcPr>
          <w:p w:rsidR="00751A4A" w:rsidRPr="003A0CFB" w:rsidRDefault="008009F3" w:rsidP="0010095E">
            <w:pPr>
              <w:pStyle w:val="EPName"/>
            </w:pPr>
            <w:bookmarkStart w:id="0" w:name="_GoBack"/>
            <w:bookmarkEnd w:id="0"/>
            <w:r w:rsidRPr="003A0CFB">
              <w:t>Ευρωπαϊκό Κοινοβούλιο</w:t>
            </w:r>
          </w:p>
          <w:p w:rsidR="00751A4A" w:rsidRPr="003A0CFB" w:rsidRDefault="005F1B17" w:rsidP="005F1B17">
            <w:pPr>
              <w:pStyle w:val="EPTerm"/>
              <w:rPr>
                <w:rStyle w:val="HideTWBExt"/>
                <w:noProof w:val="0"/>
                <w:vanish w:val="0"/>
                <w:color w:val="auto"/>
              </w:rPr>
            </w:pPr>
            <w:r w:rsidRPr="003A0CFB">
              <w:t>2024</w:t>
            </w:r>
            <w:r w:rsidR="00817416" w:rsidRPr="003A0CFB">
              <w:t>-202</w:t>
            </w:r>
            <w:r w:rsidRPr="003A0CFB">
              <w:t>9</w:t>
            </w:r>
          </w:p>
        </w:tc>
        <w:tc>
          <w:tcPr>
            <w:tcW w:w="2268" w:type="dxa"/>
            <w:shd w:val="clear" w:color="auto" w:fill="auto"/>
          </w:tcPr>
          <w:p w:rsidR="00751A4A" w:rsidRPr="003A0CFB" w:rsidRDefault="00187494" w:rsidP="0010095E">
            <w:pPr>
              <w:pStyle w:val="EPLogo"/>
            </w:pPr>
            <w:r w:rsidRPr="003A0C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0CFB" w:rsidRDefault="00D058B8" w:rsidP="004C5D52">
      <w:pPr>
        <w:pStyle w:val="LineTop"/>
      </w:pPr>
    </w:p>
    <w:p w:rsidR="00680577" w:rsidRPr="003A0CFB" w:rsidRDefault="008009F3" w:rsidP="00680577">
      <w:pPr>
        <w:pStyle w:val="EPBodyTA1"/>
      </w:pPr>
      <w:r w:rsidRPr="003A0CFB">
        <w:t>ΚΕΙΜΕΝΑ ΠΟΥ ΕΓΚΡΙΘΗΚΑΝ</w:t>
      </w:r>
    </w:p>
    <w:p w:rsidR="00D058B8" w:rsidRPr="003A0CFB" w:rsidRDefault="00D058B8" w:rsidP="00D058B8">
      <w:pPr>
        <w:pStyle w:val="LineBottom"/>
      </w:pPr>
    </w:p>
    <w:p w:rsidR="008009F3" w:rsidRPr="003A0CFB" w:rsidRDefault="008009F3" w:rsidP="008009F3">
      <w:pPr>
        <w:pStyle w:val="ATHeading1"/>
      </w:pPr>
      <w:bookmarkStart w:id="1" w:name="TANumber"/>
      <w:r w:rsidRPr="003A0CFB">
        <w:t>P10_TA(2025)00</w:t>
      </w:r>
      <w:r w:rsidR="003A0CFB" w:rsidRPr="003A0CFB">
        <w:t>29</w:t>
      </w:r>
      <w:bookmarkEnd w:id="1"/>
    </w:p>
    <w:p w:rsidR="008009F3" w:rsidRPr="003A0CFB" w:rsidRDefault="005E0BCE" w:rsidP="005E0BCE">
      <w:pPr>
        <w:pStyle w:val="ATHeading2"/>
      </w:pPr>
      <w:bookmarkStart w:id="2" w:name="title"/>
      <w:r w:rsidRPr="003A0CFB">
        <w:t>Συμφωνία ΕΕ-Νορβηγίας: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w:t>
      </w:r>
      <w:bookmarkEnd w:id="2"/>
    </w:p>
    <w:p w:rsidR="008009F3" w:rsidRPr="003A0CFB" w:rsidRDefault="008009F3" w:rsidP="008009F3">
      <w:pPr>
        <w:rPr>
          <w:i/>
          <w:vanish/>
        </w:rPr>
      </w:pPr>
      <w:r w:rsidRPr="003A0CFB">
        <w:rPr>
          <w:i/>
        </w:rPr>
        <w:fldChar w:fldCharType="begin"/>
      </w:r>
      <w:r w:rsidRPr="003A0CFB">
        <w:rPr>
          <w:i/>
        </w:rPr>
        <w:instrText xml:space="preserve"> TC"(</w:instrText>
      </w:r>
      <w:bookmarkStart w:id="3" w:name="DocNumber"/>
      <w:r w:rsidRPr="003A0CFB">
        <w:rPr>
          <w:i/>
        </w:rPr>
        <w:instrText>A10-0017/2025</w:instrText>
      </w:r>
      <w:bookmarkEnd w:id="3"/>
      <w:r w:rsidRPr="003A0CFB">
        <w:rPr>
          <w:i/>
        </w:rPr>
        <w:instrText xml:space="preserve"> - Εισηγήτρια: Željana Zovko)"\l3 \n&gt; \* MERGEFORMAT </w:instrText>
      </w:r>
      <w:r w:rsidRPr="003A0CFB">
        <w:rPr>
          <w:i/>
        </w:rPr>
        <w:fldChar w:fldCharType="end"/>
      </w:r>
    </w:p>
    <w:p w:rsidR="008009F3" w:rsidRPr="003A0CFB" w:rsidRDefault="008009F3" w:rsidP="008009F3">
      <w:pPr>
        <w:rPr>
          <w:vanish/>
        </w:rPr>
      </w:pPr>
      <w:bookmarkStart w:id="4" w:name="Commission"/>
      <w:r w:rsidRPr="003A0CFB">
        <w:rPr>
          <w:vanish/>
        </w:rPr>
        <w:t>Επιτροπή Διεθνούς Εμπορίου</w:t>
      </w:r>
      <w:bookmarkEnd w:id="4"/>
    </w:p>
    <w:p w:rsidR="008009F3" w:rsidRPr="003A0CFB" w:rsidRDefault="008009F3" w:rsidP="008009F3">
      <w:pPr>
        <w:rPr>
          <w:vanish/>
        </w:rPr>
      </w:pPr>
      <w:bookmarkStart w:id="5" w:name="PE"/>
      <w:r w:rsidRPr="003A0CFB">
        <w:rPr>
          <w:vanish/>
        </w:rPr>
        <w:t>PE766.897</w:t>
      </w:r>
      <w:bookmarkEnd w:id="5"/>
    </w:p>
    <w:p w:rsidR="008009F3" w:rsidRPr="003A0CFB" w:rsidRDefault="008009F3" w:rsidP="008009F3">
      <w:pPr>
        <w:pStyle w:val="ATHeading3"/>
      </w:pPr>
      <w:bookmarkStart w:id="6" w:name="Sujet"/>
      <w:r w:rsidRPr="003A0CFB">
        <w:t xml:space="preserve">Νομοθετικό ψήφισμα του Ευρωπαϊκού Κοινοβουλίου </w:t>
      </w:r>
      <w:r w:rsidR="005E0BCE" w:rsidRPr="003A0CFB">
        <w:t xml:space="preserve">της 12ης Μαρτίου 2025 </w:t>
      </w:r>
      <w:r w:rsidRPr="003A0CFB">
        <w:t>σχετικά με το σχέδιο απόφασης του Συμβουλίου για τη σύναψη, εξ ονόματος της Ένωσης, της συμφωνίας υπό μορφή ανταλλαγής επιστολών μεταξύ της Ευρωπαϊκής Ένωσης και του Βασιλείου της Νορβηγίας για την τροποποίηση της συμφωνίας της Ευρωπαϊκής Ένωσης και του Βασιλείου της Νορβηγίας δυνάμει του άρθρου XXVIII της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w:t>
      </w:r>
      <w:bookmarkEnd w:id="6"/>
      <w:r w:rsidRPr="003A0CFB">
        <w:t xml:space="preserve"> </w:t>
      </w:r>
      <w:bookmarkStart w:id="7" w:name="References"/>
      <w:r w:rsidRPr="003A0CFB">
        <w:t>(13817/2023 – C10-0189/2024 – 2023/0341(NLE))</w:t>
      </w:r>
      <w:bookmarkEnd w:id="7"/>
    </w:p>
    <w:p w:rsidR="005E0BCE" w:rsidRPr="003A0CFB" w:rsidRDefault="005E0BCE" w:rsidP="00C508A3">
      <w:pPr>
        <w:pStyle w:val="NormalBold"/>
      </w:pPr>
    </w:p>
    <w:p w:rsidR="00C508A3" w:rsidRPr="003A0CFB" w:rsidRDefault="00C508A3" w:rsidP="00C508A3">
      <w:pPr>
        <w:pStyle w:val="NormalBold"/>
      </w:pPr>
      <w:r w:rsidRPr="003A0CFB">
        <w:t>(Έγκριση)</w:t>
      </w:r>
    </w:p>
    <w:p w:rsidR="00C508A3" w:rsidRPr="003A0CFB" w:rsidRDefault="00C508A3" w:rsidP="00C508A3">
      <w:pPr>
        <w:pStyle w:val="EPComma"/>
      </w:pPr>
      <w:r w:rsidRPr="003A0CFB">
        <w:rPr>
          <w:i/>
        </w:rPr>
        <w:t>Το Ευρωπαϊκό Κοινοβούλιο</w:t>
      </w:r>
      <w:r w:rsidRPr="003A0CFB">
        <w:t>,</w:t>
      </w:r>
    </w:p>
    <w:p w:rsidR="00C508A3" w:rsidRPr="003A0CFB" w:rsidRDefault="00C508A3" w:rsidP="005E0BCE">
      <w:pPr>
        <w:pStyle w:val="NormalHanging12a"/>
        <w:widowControl/>
      </w:pPr>
      <w:r w:rsidRPr="003A0CFB">
        <w:t>–</w:t>
      </w:r>
      <w:r w:rsidRPr="003A0CFB">
        <w:tab/>
        <w:t>έχοντας υπόψη το σχέδιο απόφασης του Συμβουλίου (13817/2023),</w:t>
      </w:r>
    </w:p>
    <w:p w:rsidR="00C508A3" w:rsidRPr="003A0CFB" w:rsidRDefault="00C508A3" w:rsidP="005E0BCE">
      <w:pPr>
        <w:pStyle w:val="NormalHanging12a"/>
        <w:widowControl/>
      </w:pPr>
      <w:r w:rsidRPr="003A0CFB">
        <w:t>–</w:t>
      </w:r>
      <w:r w:rsidRPr="003A0CFB">
        <w:tab/>
        <w:t>έχοντας υπόψη το σχέδιο συμφωνίας υπό μορφή ανταλλαγής επιστολών μεταξύ της Ευρωπαϊκής Ένωσης και του Βασιλείου της Νορβηγίας για την τροποποίηση της συμφωνίας της Ευρωπαϊκής Ένωσης και του Βασιλείου της Νορβηγίας δυνάμει του άρθρου XXVIII της Γενικής Συμφωνίας Δασμών και Εμπορίου (GATT) του 1994, σχετικά με την τροποποίησή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 (13818/2023),</w:t>
      </w:r>
    </w:p>
    <w:p w:rsidR="00C508A3" w:rsidRPr="003A0CFB" w:rsidRDefault="00C508A3" w:rsidP="005E0BCE">
      <w:pPr>
        <w:pStyle w:val="NormalHanging12a"/>
        <w:widowControl/>
      </w:pPr>
      <w:r w:rsidRPr="003A0CFB">
        <w:t>–</w:t>
      </w:r>
      <w:r w:rsidRPr="003A0CFB">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(C10-0189/2024),</w:t>
      </w:r>
    </w:p>
    <w:p w:rsidR="00C508A3" w:rsidRPr="003A0CFB" w:rsidRDefault="00C508A3" w:rsidP="005E0BCE">
      <w:pPr>
        <w:pStyle w:val="NormalHanging12a"/>
        <w:widowControl/>
      </w:pPr>
      <w:r w:rsidRPr="003A0CFB">
        <w:t>–</w:t>
      </w:r>
      <w:r w:rsidRPr="003A0CFB">
        <w:tab/>
        <w:t>έχοντας υπόψη το άρθρο 107 παράγραφοι 1 και 4, καθώς και το άρθρο 117 παράγραφος 7 του Κανονισμού του,</w:t>
      </w:r>
    </w:p>
    <w:p w:rsidR="00C508A3" w:rsidRPr="003A0CFB" w:rsidRDefault="00C508A3" w:rsidP="005E0BCE">
      <w:pPr>
        <w:pStyle w:val="NormalHanging12a"/>
        <w:widowControl/>
      </w:pPr>
      <w:r w:rsidRPr="003A0CFB">
        <w:t>–</w:t>
      </w:r>
      <w:r w:rsidRPr="003A0CFB">
        <w:tab/>
        <w:t>έχοντας υπόψη την επιστολή της Επιτροπής Γεωργίας και Ανάπτυξης της Υπαίθρου,</w:t>
      </w:r>
    </w:p>
    <w:p w:rsidR="00C508A3" w:rsidRPr="003A0CFB" w:rsidRDefault="00C508A3" w:rsidP="005E0BCE">
      <w:pPr>
        <w:pStyle w:val="NormalHanging12a"/>
        <w:widowControl/>
      </w:pPr>
      <w:r w:rsidRPr="003A0CFB">
        <w:lastRenderedPageBreak/>
        <w:t>–</w:t>
      </w:r>
      <w:r w:rsidRPr="003A0CFB">
        <w:tab/>
        <w:t>έχοντας υπόψη τη σύσταση της Επιτροπής Διεθνούς Εμπορίου (A10-0017/2025),</w:t>
      </w:r>
    </w:p>
    <w:p w:rsidR="00C508A3" w:rsidRPr="003A0CFB" w:rsidRDefault="00C508A3" w:rsidP="005E0BCE">
      <w:pPr>
        <w:pStyle w:val="NormalHanging12a"/>
        <w:widowControl/>
      </w:pPr>
      <w:r w:rsidRPr="003A0CFB">
        <w:t>1.</w:t>
      </w:r>
      <w:r w:rsidRPr="003A0CFB">
        <w:tab/>
        <w:t>εγκρίνει τη σύναψη της συμφωνίας·</w:t>
      </w:r>
    </w:p>
    <w:p w:rsidR="00724092" w:rsidRPr="003A0CFB" w:rsidRDefault="00C508A3" w:rsidP="00724092">
      <w:pPr>
        <w:pStyle w:val="NormalHanging12a"/>
      </w:pPr>
      <w:r w:rsidRPr="003A0CFB">
        <w:t>2.</w:t>
      </w:r>
      <w:r w:rsidRPr="003A0CFB">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του Βασιλείου της Νορβηγίας.</w:t>
      </w:r>
    </w:p>
    <w:p w:rsidR="00E365E1" w:rsidRPr="003A0CFB" w:rsidRDefault="00E365E1" w:rsidP="008009F3"/>
    <w:sectPr w:rsidR="00E365E1" w:rsidRPr="003A0CFB" w:rsidSect="007240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9F3" w:rsidRPr="00724092" w:rsidRDefault="008009F3">
      <w:r w:rsidRPr="00724092">
        <w:separator/>
      </w:r>
    </w:p>
  </w:endnote>
  <w:endnote w:type="continuationSeparator" w:id="0">
    <w:p w:rsidR="008009F3" w:rsidRPr="00724092" w:rsidRDefault="008009F3">
      <w:r w:rsidRPr="007240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0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0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0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9F3" w:rsidRPr="00724092" w:rsidRDefault="008009F3">
      <w:r w:rsidRPr="00724092">
        <w:separator/>
      </w:r>
    </w:p>
  </w:footnote>
  <w:footnote w:type="continuationSeparator" w:id="0">
    <w:p w:rsidR="008009F3" w:rsidRPr="00724092" w:rsidRDefault="008009F3">
      <w:r w:rsidRPr="007240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0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0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0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EL"/>
    <w:docVar w:name="dvnumam" w:val="0"/>
    <w:docVar w:name="dvpe" w:val="766.897"/>
    <w:docVar w:name="dvrapporteur" w:val="Εισηγήτρια: "/>
    <w:docVar w:name="dvstar" w:val="***"/>
    <w:docVar w:name="dvtitre" w:val="Νομοθετικό ψήφισμα του Ευρωπαϊκού Κοινοβουλίου σχετικά με το σχέδιο απόφασης του Συμβουλίου για τη σύναψη, εξ ονόματος της Ένωσης, της συμφωνίας υπό μορφή ανταλλαγής επιστολών μεταξύ της Ευρωπαϊκής Ένωσης και του Βασιλείου της Νορβηγίας για την τροποποίηση της συμφωνίας της Ευρωπαϊκής Ένωσης και του Βασιλείου της Νορβηγίας δυνάμει του άρθρου XXVIII τη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13817/2023 – C10-0189/2024 – 2023/0341(NLE))"/>
  </w:docVars>
  <w:rsids>
    <w:rsidRoot w:val="008009F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0CF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BCE"/>
    <w:rsid w:val="005F1B17"/>
    <w:rsid w:val="006037C0"/>
    <w:rsid w:val="006631B6"/>
    <w:rsid w:val="00680577"/>
    <w:rsid w:val="006F74FA"/>
    <w:rsid w:val="00724092"/>
    <w:rsid w:val="00731ADD"/>
    <w:rsid w:val="00734777"/>
    <w:rsid w:val="00747932"/>
    <w:rsid w:val="00751A4A"/>
    <w:rsid w:val="00756632"/>
    <w:rsid w:val="00762C74"/>
    <w:rsid w:val="00786EC0"/>
    <w:rsid w:val="007D1690"/>
    <w:rsid w:val="007E22AD"/>
    <w:rsid w:val="008009F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08A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E5FC2"/>
  <w15:chartTrackingRefBased/>
  <w15:docId w15:val="{496D4434-2255-429B-8E88-0C25499C6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08A3"/>
    <w:pPr>
      <w:spacing w:before="480" w:after="240"/>
    </w:pPr>
  </w:style>
  <w:style w:type="paragraph" w:customStyle="1" w:styleId="NormalBold">
    <w:name w:val="NormalBold"/>
    <w:basedOn w:val="Normal"/>
    <w:rsid w:val="00C508A3"/>
    <w:rPr>
      <w:b/>
    </w:rPr>
  </w:style>
  <w:style w:type="paragraph" w:customStyle="1" w:styleId="NormalBold12a">
    <w:name w:val="NormalBold12a"/>
    <w:basedOn w:val="Normal"/>
    <w:rsid w:val="00C508A3"/>
    <w:pPr>
      <w:spacing w:after="240"/>
    </w:pPr>
    <w:rPr>
      <w:b/>
    </w:rPr>
  </w:style>
  <w:style w:type="paragraph" w:customStyle="1" w:styleId="NormalHanging12a">
    <w:name w:val="NormalHanging12a"/>
    <w:basedOn w:val="Normal"/>
    <w:rsid w:val="00C508A3"/>
    <w:pPr>
      <w:spacing w:after="240"/>
      <w:ind w:left="567" w:hanging="567"/>
    </w:pPr>
  </w:style>
  <w:style w:type="paragraph" w:styleId="BalloonText">
    <w:name w:val="Balloon Text"/>
    <w:basedOn w:val="Normal"/>
    <w:link w:val="BalloonTextChar"/>
    <w:rsid w:val="003A0CFB"/>
    <w:rPr>
      <w:rFonts w:ascii="Segoe UI" w:hAnsi="Segoe UI" w:cs="Segoe UI"/>
      <w:sz w:val="18"/>
      <w:szCs w:val="18"/>
    </w:rPr>
  </w:style>
  <w:style w:type="character" w:customStyle="1" w:styleId="BalloonTextChar">
    <w:name w:val="Balloon Text Char"/>
    <w:basedOn w:val="DefaultParagraphFont"/>
    <w:link w:val="BalloonText"/>
    <w:rsid w:val="003A0CF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AF241-7A17-4DC8-8BE0-C38B6106A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 </dc:creator>
  <cp:keywords/>
  <cp:lastModifiedBy>Amalia </cp:lastModifiedBy>
  <cp:revision>2</cp:revision>
  <cp:lastPrinted>2004-11-19T15:42:00Z</cp:lastPrinted>
  <dcterms:created xsi:type="dcterms:W3CDTF">2025-03-12T11:51:00Z</dcterms:created>
  <dcterms:modified xsi:type="dcterms:W3CDTF">2025-03-12T11:51:00Z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A10-0017/2025</vt:lpwstr>
  </property>
  <property fmtid="{D5CDD505-2E9C-101B-9397-08002B2CF9AE}" pid="4" name="&lt;Type&gt;">
    <vt:lpwstr>RR</vt:lpwstr>
  </property>
</Properties>
</file>