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207" w:rsidTr="0010095E">
        <w:trPr>
          <w:trHeight w:hRule="exact" w:val="1418"/>
        </w:trPr>
        <w:tc>
          <w:tcPr>
            <w:tcW w:w="6804" w:type="dxa"/>
            <w:shd w:val="clear" w:color="auto" w:fill="auto"/>
            <w:vAlign w:val="center"/>
          </w:tcPr>
          <w:p w:rsidR="00751A4A" w:rsidRPr="004E7207" w:rsidRDefault="00B05132" w:rsidP="0010095E">
            <w:pPr>
              <w:pStyle w:val="EPName"/>
            </w:pPr>
            <w:r w:rsidRPr="004E7207">
              <w:t>Europos Parlamentas</w:t>
            </w:r>
          </w:p>
          <w:p w:rsidR="00751A4A" w:rsidRPr="004E7207" w:rsidRDefault="005F1B17" w:rsidP="005F1B17">
            <w:pPr>
              <w:pStyle w:val="EPTerm"/>
              <w:rPr>
                <w:rStyle w:val="HideTWBExt"/>
                <w:noProof w:val="0"/>
                <w:vanish w:val="0"/>
                <w:color w:val="auto"/>
              </w:rPr>
            </w:pPr>
            <w:r w:rsidRPr="004E7207">
              <w:t>2024</w:t>
            </w:r>
            <w:r w:rsidR="00817416" w:rsidRPr="004E7207">
              <w:t>-202</w:t>
            </w:r>
            <w:r w:rsidRPr="004E7207">
              <w:t>9</w:t>
            </w:r>
          </w:p>
        </w:tc>
        <w:tc>
          <w:tcPr>
            <w:tcW w:w="2268" w:type="dxa"/>
            <w:shd w:val="clear" w:color="auto" w:fill="auto"/>
          </w:tcPr>
          <w:p w:rsidR="00751A4A" w:rsidRPr="004E7207" w:rsidRDefault="00187494" w:rsidP="0010095E">
            <w:pPr>
              <w:pStyle w:val="EPLogo"/>
            </w:pPr>
            <w:r w:rsidRPr="004E720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7207" w:rsidRDefault="00D058B8" w:rsidP="004C5D52">
      <w:pPr>
        <w:pStyle w:val="LineTop"/>
      </w:pPr>
    </w:p>
    <w:p w:rsidR="00680577" w:rsidRPr="004E7207" w:rsidRDefault="00B05132" w:rsidP="00680577">
      <w:pPr>
        <w:pStyle w:val="EPBodyTA1"/>
      </w:pPr>
      <w:r w:rsidRPr="004E7207">
        <w:t>PRIIMTI TEKSTAI</w:t>
      </w:r>
    </w:p>
    <w:p w:rsidR="00D058B8" w:rsidRPr="004E7207" w:rsidRDefault="00D058B8" w:rsidP="00D058B8">
      <w:pPr>
        <w:pStyle w:val="LineBottom"/>
      </w:pPr>
    </w:p>
    <w:p w:rsidR="00B05132" w:rsidRPr="004E7207" w:rsidRDefault="00B05132" w:rsidP="00B05132">
      <w:pPr>
        <w:pStyle w:val="ATHeading1"/>
      </w:pPr>
      <w:bookmarkStart w:id="0" w:name="TANumber"/>
      <w:r w:rsidRPr="004E7207">
        <w:t>P10_TA(2025)00</w:t>
      </w:r>
      <w:r w:rsidR="00B97561">
        <w:t>29</w:t>
      </w:r>
      <w:bookmarkStart w:id="1" w:name="_GoBack"/>
      <w:bookmarkEnd w:id="0"/>
      <w:bookmarkEnd w:id="1"/>
    </w:p>
    <w:p w:rsidR="00B05132" w:rsidRPr="004E7207" w:rsidRDefault="00A22943" w:rsidP="00A22943">
      <w:pPr>
        <w:pStyle w:val="ATHeading2"/>
      </w:pPr>
      <w:bookmarkStart w:id="2" w:name="title"/>
      <w:r>
        <w:t>ES ir Norvegijos susitarimas: visoms į ES skirtą CLXXV sąrašą įtrauktoms tarifinėms kvotoms taikomų nuolaidų pakeitimas, susijęs su Jungtinės Karalystės išstojimu iš Europos Sąjungos</w:t>
      </w:r>
      <w:bookmarkEnd w:id="2"/>
    </w:p>
    <w:p w:rsidR="00B05132" w:rsidRPr="004E7207" w:rsidRDefault="00B05132" w:rsidP="00B05132">
      <w:pPr>
        <w:rPr>
          <w:i/>
          <w:vanish/>
        </w:rPr>
      </w:pPr>
      <w:r w:rsidRPr="004E7207">
        <w:rPr>
          <w:i/>
        </w:rPr>
        <w:fldChar w:fldCharType="begin"/>
      </w:r>
      <w:r w:rsidRPr="004E7207">
        <w:rPr>
          <w:i/>
        </w:rPr>
        <w:instrText xml:space="preserve"> TC"(</w:instrText>
      </w:r>
      <w:bookmarkStart w:id="3" w:name="DocNumber"/>
      <w:r w:rsidRPr="004E7207">
        <w:rPr>
          <w:i/>
        </w:rPr>
        <w:instrText>A10-0017/2025</w:instrText>
      </w:r>
      <w:bookmarkEnd w:id="3"/>
      <w:r w:rsidRPr="004E7207">
        <w:rPr>
          <w:i/>
        </w:rPr>
        <w:instrText xml:space="preserve"> - Pranešėja: Željana Zovko)"\l3 \n&gt; \* MERGEFORMAT </w:instrText>
      </w:r>
      <w:r w:rsidRPr="004E7207">
        <w:rPr>
          <w:i/>
        </w:rPr>
        <w:fldChar w:fldCharType="end"/>
      </w:r>
    </w:p>
    <w:p w:rsidR="00B05132" w:rsidRPr="004E7207" w:rsidRDefault="00B05132" w:rsidP="00B05132">
      <w:pPr>
        <w:rPr>
          <w:vanish/>
        </w:rPr>
      </w:pPr>
      <w:bookmarkStart w:id="4" w:name="Commission"/>
      <w:r w:rsidRPr="004E7207">
        <w:rPr>
          <w:vanish/>
        </w:rPr>
        <w:t>Tarptautinės prekybos komitetas</w:t>
      </w:r>
      <w:bookmarkEnd w:id="4"/>
    </w:p>
    <w:p w:rsidR="00B05132" w:rsidRPr="004E7207" w:rsidRDefault="00B05132" w:rsidP="00B05132">
      <w:pPr>
        <w:rPr>
          <w:vanish/>
        </w:rPr>
      </w:pPr>
      <w:bookmarkStart w:id="5" w:name="PE"/>
      <w:r w:rsidRPr="004E7207">
        <w:rPr>
          <w:vanish/>
        </w:rPr>
        <w:t>PE766.897</w:t>
      </w:r>
      <w:bookmarkEnd w:id="5"/>
    </w:p>
    <w:p w:rsidR="00B05132" w:rsidRPr="004E7207" w:rsidRDefault="00142D19" w:rsidP="00B05132">
      <w:pPr>
        <w:pStyle w:val="ATHeading3"/>
      </w:pPr>
      <w:bookmarkStart w:id="6" w:name="Sujet"/>
      <w:r>
        <w:t xml:space="preserve">2025 m. kovo </w:t>
      </w:r>
      <w:r w:rsidR="00734FBD">
        <w:t>12</w:t>
      </w:r>
      <w:r>
        <w:t xml:space="preserve"> d. </w:t>
      </w:r>
      <w:r w:rsidR="00B05132" w:rsidRPr="004E7207">
        <w:t>Europos Parlamento teisėkūros rezoliucija dėl Tarybos sprendimo dėl Europos Sąjungos ir Norvegijos Karalystės susitarimo pasikeičiant laiškais, kuriuo iš dalies keičiamas Europos Sąjungos ir Norvegijos Karalystės susitarimas pagal 1994 m. Bendrojo susitarimo dėl muitų tarifų ir prekybos (GATT) XXVIII straipsnį dėl visoms į ES skirtą CLXXV sąrašą įtrauktoms tarifinėms kvotoms taikomų nuolaidų pakeitimo, susijusio su Jungtinės Karalystės išstojimu iš Europos Sąjungos, sudarymo Sąjungos vardu projekto</w:t>
      </w:r>
      <w:bookmarkEnd w:id="6"/>
      <w:r w:rsidR="00B05132" w:rsidRPr="004E7207">
        <w:t xml:space="preserve"> </w:t>
      </w:r>
      <w:bookmarkStart w:id="7" w:name="References"/>
      <w:r w:rsidR="00B05132" w:rsidRPr="004E7207">
        <w:t>(13817/2023 – C10-0189/2024 – 2023/0341(NLE))</w:t>
      </w:r>
      <w:bookmarkEnd w:id="7"/>
    </w:p>
    <w:p w:rsidR="00142D19" w:rsidRPr="004E7207" w:rsidRDefault="007F1B38" w:rsidP="007F1B38">
      <w:pPr>
        <w:pStyle w:val="NormalBold"/>
      </w:pPr>
      <w:r w:rsidRPr="004E7207">
        <w:t>(Pritarimas)</w:t>
      </w:r>
    </w:p>
    <w:p w:rsidR="007F1B38" w:rsidRPr="004E7207" w:rsidRDefault="007F1B38" w:rsidP="007F1B38">
      <w:pPr>
        <w:pStyle w:val="EPComma"/>
      </w:pPr>
      <w:r w:rsidRPr="004E7207">
        <w:rPr>
          <w:i/>
        </w:rPr>
        <w:t>Europos Parlamentas</w:t>
      </w:r>
      <w:r w:rsidRPr="004E7207">
        <w:t>,</w:t>
      </w:r>
    </w:p>
    <w:p w:rsidR="007F1B38" w:rsidRPr="004E7207" w:rsidRDefault="007F1B38" w:rsidP="007F1B38">
      <w:pPr>
        <w:pStyle w:val="NormalHanging12a"/>
      </w:pPr>
      <w:r w:rsidRPr="004E7207">
        <w:t>–</w:t>
      </w:r>
      <w:r w:rsidRPr="004E7207">
        <w:tab/>
        <w:t>atsižvelgdamas į Tarybos sprendimo projektą (13817/2023),</w:t>
      </w:r>
    </w:p>
    <w:p w:rsidR="007F1B38" w:rsidRPr="004E7207" w:rsidRDefault="007F1B38" w:rsidP="007F1B38">
      <w:pPr>
        <w:pStyle w:val="NormalHanging12a"/>
      </w:pPr>
      <w:r w:rsidRPr="004E7207">
        <w:t>–</w:t>
      </w:r>
      <w:r w:rsidRPr="004E7207">
        <w:tab/>
        <w:t>atsižvelgdamas į Europos Sąjungos ir Norvegijos Karalystės susitarimo pasikeičiant laiškais, kuriuo iš dalies keičiamas Europos Sąjungos ir Norvegijos Karalystės susitarimas pagal 1994 m. Bendrojo susitarimo dėl muitų tarifų ir prekybos (GATT) XXVIII straipsnį dėl visoms į ES skirtą CLXXV sąrašą įtrauktoms tarifinėms kvotoms taikomų nuolaidų pakeitimo, susijusio su Jungtinės Karalystės išstojimu iš Europos Sąjungos, projektą (13818/2023),</w:t>
      </w:r>
    </w:p>
    <w:p w:rsidR="007F1B38" w:rsidRPr="004E7207" w:rsidRDefault="007F1B38" w:rsidP="007F1B38">
      <w:pPr>
        <w:pStyle w:val="NormalHanging12a"/>
      </w:pPr>
      <w:r w:rsidRPr="004E7207">
        <w:t>–</w:t>
      </w:r>
      <w:r w:rsidRPr="004E7207">
        <w:tab/>
        <w:t>atsižvelgdamas į prašymą dėl pritarimo, kurį Taryba pateikė pagal Sutarties dėl Europos Sąjungos veikimo 207 straipsnio 4 dalies pirmą pastraipą ir 218 straipsnio 6 dalies antros pastraipos a punkto v papunktį (C10-0189/2024),</w:t>
      </w:r>
    </w:p>
    <w:p w:rsidR="007F1B38" w:rsidRPr="004E7207" w:rsidRDefault="007F1B38" w:rsidP="007F1B38">
      <w:pPr>
        <w:pStyle w:val="NormalHanging12a"/>
      </w:pPr>
      <w:r w:rsidRPr="004E7207">
        <w:t>–</w:t>
      </w:r>
      <w:r w:rsidRPr="004E7207">
        <w:tab/>
        <w:t>atsižvelgdamas į Darbo tvarkos taisyklių 107 straipsnio 1 ir 4 dalis ir 117 straipsnio 7 dalį,</w:t>
      </w:r>
    </w:p>
    <w:p w:rsidR="007F1B38" w:rsidRPr="004E7207" w:rsidRDefault="007F1B38" w:rsidP="007F1B38">
      <w:pPr>
        <w:pStyle w:val="NormalHanging12a"/>
      </w:pPr>
      <w:r w:rsidRPr="004E7207">
        <w:t>–</w:t>
      </w:r>
      <w:r w:rsidRPr="004E7207">
        <w:tab/>
        <w:t>atsižvelgdamas į Žemės ūkio ir kaimo plėtros komiteto laišką,</w:t>
      </w:r>
    </w:p>
    <w:p w:rsidR="007F1B38" w:rsidRPr="004E7207" w:rsidRDefault="007F1B38" w:rsidP="007F1B38">
      <w:pPr>
        <w:pStyle w:val="NormalHanging12a"/>
      </w:pPr>
      <w:r w:rsidRPr="004E7207">
        <w:t>–</w:t>
      </w:r>
      <w:r w:rsidRPr="004E7207">
        <w:tab/>
        <w:t>atsižvelgdamas į Tarptautinės prekybos komiteto rekomendaciją (A10-0017/2025),</w:t>
      </w:r>
    </w:p>
    <w:p w:rsidR="007F1B38" w:rsidRPr="004E7207" w:rsidRDefault="007F1B38" w:rsidP="007F1B38">
      <w:pPr>
        <w:pStyle w:val="NormalHanging12a"/>
      </w:pPr>
      <w:r w:rsidRPr="004E7207">
        <w:t>1.</w:t>
      </w:r>
      <w:r w:rsidRPr="004E7207">
        <w:tab/>
        <w:t>pritaria susitarimo sudarymui;</w:t>
      </w:r>
    </w:p>
    <w:p w:rsidR="00E365E1" w:rsidRPr="004E7207" w:rsidRDefault="007F1B38" w:rsidP="002C6025">
      <w:pPr>
        <w:pStyle w:val="NormalHanging12a"/>
      </w:pPr>
      <w:r w:rsidRPr="004E7207">
        <w:lastRenderedPageBreak/>
        <w:t>2.</w:t>
      </w:r>
      <w:r w:rsidRPr="004E7207">
        <w:tab/>
        <w:t>paveda Pirmininkei perduoti Parlamento poziciją Tarybai, Komisijai ir valstybių narių bei Norvegijos Karalystės vyriausybėms ir parlamentams.</w:t>
      </w:r>
    </w:p>
    <w:sectPr w:rsidR="00E365E1" w:rsidRPr="004E7207" w:rsidSect="004E72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132" w:rsidRPr="004E7207" w:rsidRDefault="00B05132">
      <w:r w:rsidRPr="004E7207">
        <w:separator/>
      </w:r>
    </w:p>
  </w:endnote>
  <w:endnote w:type="continuationSeparator" w:id="0">
    <w:p w:rsidR="00B05132" w:rsidRPr="004E7207" w:rsidRDefault="00B05132">
      <w:r w:rsidRPr="004E72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2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2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2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132" w:rsidRPr="004E7207" w:rsidRDefault="00B05132">
      <w:r w:rsidRPr="004E7207">
        <w:separator/>
      </w:r>
    </w:p>
  </w:footnote>
  <w:footnote w:type="continuationSeparator" w:id="0">
    <w:p w:rsidR="00B05132" w:rsidRPr="004E7207" w:rsidRDefault="00B05132">
      <w:r w:rsidRPr="004E72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2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2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2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LT"/>
    <w:docVar w:name="dvnumam" w:val="0"/>
    <w:docVar w:name="dvpe" w:val="766.897"/>
    <w:docVar w:name="dvrapporteur" w:val="Pranešėja: "/>
    <w:docVar w:name="dvstar" w:val="***"/>
    <w:docVar w:name="dvtitre" w:val="Europos Parlamento teisėkūros rezoliucija dėl Tarybos sprendimo dėl Europos Sąjungos ir Norvegijos Karalystės susitarimo pasikeičiant laiškais, kuriuo iš dalies keičiamas Europos Sąjungos ir Norvegijos Karalystės susitarimas pagal 1994 m. Bendrojo susitarimo dėl muitų tarifų ir prekybos (GATT) XXVIII straipsnį dėl visoms į ES skirtą CLXXV sąrašą įtrauktoms tarifinėms kvotoms taikomų nuolaidų pakeitimo, susijusio su Jungtinės Karalystės išstojimu iš Europos Sąjungos, sudarymo Sąjungos vardu projekto(13817/2023 – C10-0189/2024 – 2023/0341(NLE))"/>
  </w:docVars>
  <w:rsids>
    <w:rsidRoot w:val="00B05132"/>
    <w:rsid w:val="00002272"/>
    <w:rsid w:val="00064002"/>
    <w:rsid w:val="000677B9"/>
    <w:rsid w:val="000831BA"/>
    <w:rsid w:val="000A42CC"/>
    <w:rsid w:val="000E7DD9"/>
    <w:rsid w:val="0010095E"/>
    <w:rsid w:val="00125B37"/>
    <w:rsid w:val="00142D19"/>
    <w:rsid w:val="00187494"/>
    <w:rsid w:val="001F32AE"/>
    <w:rsid w:val="002767FF"/>
    <w:rsid w:val="002B18FE"/>
    <w:rsid w:val="002B5493"/>
    <w:rsid w:val="002C6025"/>
    <w:rsid w:val="00343214"/>
    <w:rsid w:val="00361C00"/>
    <w:rsid w:val="00395FA1"/>
    <w:rsid w:val="003E15D4"/>
    <w:rsid w:val="00411CCE"/>
    <w:rsid w:val="0041666E"/>
    <w:rsid w:val="00421060"/>
    <w:rsid w:val="00471C19"/>
    <w:rsid w:val="004867E3"/>
    <w:rsid w:val="00494A28"/>
    <w:rsid w:val="004C0004"/>
    <w:rsid w:val="004C5D52"/>
    <w:rsid w:val="004E7207"/>
    <w:rsid w:val="0050519A"/>
    <w:rsid w:val="005072A1"/>
    <w:rsid w:val="00514517"/>
    <w:rsid w:val="00545827"/>
    <w:rsid w:val="00560270"/>
    <w:rsid w:val="005C2568"/>
    <w:rsid w:val="005F1B17"/>
    <w:rsid w:val="006037C0"/>
    <w:rsid w:val="006631B6"/>
    <w:rsid w:val="00680577"/>
    <w:rsid w:val="006F74FA"/>
    <w:rsid w:val="00731ADD"/>
    <w:rsid w:val="00734777"/>
    <w:rsid w:val="00734FBD"/>
    <w:rsid w:val="00747932"/>
    <w:rsid w:val="00751A4A"/>
    <w:rsid w:val="00756632"/>
    <w:rsid w:val="00762C74"/>
    <w:rsid w:val="00786EC0"/>
    <w:rsid w:val="007D1690"/>
    <w:rsid w:val="007E22AD"/>
    <w:rsid w:val="007F1B38"/>
    <w:rsid w:val="00817416"/>
    <w:rsid w:val="00842779"/>
    <w:rsid w:val="00865F67"/>
    <w:rsid w:val="00881A7B"/>
    <w:rsid w:val="008840E5"/>
    <w:rsid w:val="00887B3E"/>
    <w:rsid w:val="008C2AC6"/>
    <w:rsid w:val="00930C23"/>
    <w:rsid w:val="0093193B"/>
    <w:rsid w:val="009509D8"/>
    <w:rsid w:val="00950B64"/>
    <w:rsid w:val="00981893"/>
    <w:rsid w:val="00A1687D"/>
    <w:rsid w:val="00A22943"/>
    <w:rsid w:val="00A43E52"/>
    <w:rsid w:val="00A4678D"/>
    <w:rsid w:val="00A778C7"/>
    <w:rsid w:val="00AB441E"/>
    <w:rsid w:val="00AB6293"/>
    <w:rsid w:val="00AE0928"/>
    <w:rsid w:val="00AF3B82"/>
    <w:rsid w:val="00B05132"/>
    <w:rsid w:val="00B12E95"/>
    <w:rsid w:val="00B22876"/>
    <w:rsid w:val="00B558F0"/>
    <w:rsid w:val="00B9756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06CF4"/>
  <w15:chartTrackingRefBased/>
  <w15:docId w15:val="{71482591-2FDE-475C-A638-3C4947FE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1B38"/>
    <w:pPr>
      <w:spacing w:before="480" w:after="240"/>
    </w:pPr>
  </w:style>
  <w:style w:type="paragraph" w:customStyle="1" w:styleId="NormalBold">
    <w:name w:val="NormalBold"/>
    <w:basedOn w:val="Normal"/>
    <w:rsid w:val="007F1B38"/>
    <w:rPr>
      <w:b/>
    </w:rPr>
  </w:style>
  <w:style w:type="paragraph" w:customStyle="1" w:styleId="NormalHanging12a">
    <w:name w:val="NormalHanging12a"/>
    <w:basedOn w:val="Normal"/>
    <w:rsid w:val="007F1B38"/>
    <w:pPr>
      <w:spacing w:after="240"/>
      <w:ind w:left="567" w:hanging="567"/>
    </w:pPr>
  </w:style>
  <w:style w:type="paragraph" w:styleId="BalloonText">
    <w:name w:val="Balloon Text"/>
    <w:basedOn w:val="Normal"/>
    <w:link w:val="BalloonTextChar"/>
    <w:rsid w:val="00A22943"/>
    <w:rPr>
      <w:rFonts w:ascii="Segoe UI" w:hAnsi="Segoe UI" w:cs="Segoe UI"/>
      <w:sz w:val="18"/>
      <w:szCs w:val="18"/>
    </w:rPr>
  </w:style>
  <w:style w:type="character" w:customStyle="1" w:styleId="BalloonTextChar">
    <w:name w:val="Balloon Text Char"/>
    <w:basedOn w:val="DefaultParagraphFont"/>
    <w:link w:val="BalloonText"/>
    <w:rsid w:val="00A2294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EE97E-C20C-4C9E-9966-2C739A0F8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2025-03-12T10:59:00Z</dcterms:created>
  <dcterms:modified xsi:type="dcterms:W3CDTF">2025-03-12T10:59:00Z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A10-0017/2025</vt:lpwstr>
  </property>
  <property fmtid="{D5CDD505-2E9C-101B-9397-08002B2CF9AE}" pid="4" name="&lt;Type&gt;">
    <vt:lpwstr>RR</vt:lpwstr>
  </property>
</Properties>
</file>