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C492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C492C" w:rsidRDefault="00565D3B" w:rsidP="0010095E">
            <w:pPr>
              <w:pStyle w:val="EPName"/>
            </w:pPr>
            <w:bookmarkStart w:id="0" w:name="_GoBack"/>
            <w:bookmarkEnd w:id="0"/>
            <w:r w:rsidRPr="009C492C">
              <w:t>Euroopa Parlament</w:t>
            </w:r>
          </w:p>
          <w:p w:rsidR="00751A4A" w:rsidRPr="009C492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C492C">
              <w:t>2024</w:t>
            </w:r>
            <w:r w:rsidR="00817416" w:rsidRPr="009C492C">
              <w:t>-202</w:t>
            </w:r>
            <w:r w:rsidRPr="009C492C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9C492C" w:rsidRDefault="00187494" w:rsidP="0010095E">
            <w:pPr>
              <w:pStyle w:val="EPLogo"/>
            </w:pPr>
            <w:r w:rsidRPr="009C492C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C492C" w:rsidRDefault="00D058B8" w:rsidP="004C5D52">
      <w:pPr>
        <w:pStyle w:val="LineTop"/>
      </w:pPr>
    </w:p>
    <w:p w:rsidR="00680577" w:rsidRPr="009C492C" w:rsidRDefault="00565D3B" w:rsidP="00680577">
      <w:pPr>
        <w:pStyle w:val="EPBodyTA1"/>
      </w:pPr>
      <w:r w:rsidRPr="009C492C">
        <w:t>VASTUVÕETUD TEKSTID</w:t>
      </w:r>
    </w:p>
    <w:p w:rsidR="00D058B8" w:rsidRPr="009C492C" w:rsidRDefault="00D058B8" w:rsidP="00D058B8">
      <w:pPr>
        <w:pStyle w:val="LineBottom"/>
      </w:pPr>
    </w:p>
    <w:p w:rsidR="00565D3B" w:rsidRPr="009C492C" w:rsidRDefault="00565D3B" w:rsidP="00565D3B">
      <w:pPr>
        <w:pStyle w:val="ATHeading1"/>
      </w:pPr>
      <w:bookmarkStart w:id="1" w:name="TANumber"/>
      <w:r w:rsidRPr="009C492C">
        <w:t>P10_TA(2025)00</w:t>
      </w:r>
      <w:bookmarkEnd w:id="1"/>
      <w:r w:rsidR="007135D4" w:rsidRPr="009C492C">
        <w:t>30</w:t>
      </w:r>
    </w:p>
    <w:p w:rsidR="00565D3B" w:rsidRPr="009C492C" w:rsidRDefault="00565D3B" w:rsidP="00565D3B">
      <w:pPr>
        <w:pStyle w:val="ATHeading2"/>
      </w:pPr>
      <w:bookmarkStart w:id="2" w:name="title"/>
      <w:r w:rsidRPr="009C492C">
        <w:t>Kanada ja Euroopa Liidu vaheline broneeringuinfo edastamise ja töötlemise leping</w:t>
      </w:r>
      <w:bookmarkEnd w:id="2"/>
    </w:p>
    <w:p w:rsidR="00565D3B" w:rsidRPr="009C492C" w:rsidRDefault="00565D3B" w:rsidP="00565D3B">
      <w:pPr>
        <w:rPr>
          <w:i/>
          <w:vanish/>
        </w:rPr>
      </w:pPr>
      <w:r w:rsidRPr="009C492C">
        <w:rPr>
          <w:i/>
        </w:rPr>
        <w:fldChar w:fldCharType="begin"/>
      </w:r>
      <w:r w:rsidRPr="009C492C">
        <w:rPr>
          <w:i/>
        </w:rPr>
        <w:instrText xml:space="preserve"> TC"(</w:instrText>
      </w:r>
      <w:bookmarkStart w:id="3" w:name="DocNumber"/>
      <w:r w:rsidRPr="009C492C">
        <w:rPr>
          <w:i/>
        </w:rPr>
        <w:instrText>A10-0013/2025</w:instrText>
      </w:r>
      <w:bookmarkEnd w:id="3"/>
      <w:r w:rsidRPr="009C492C">
        <w:rPr>
          <w:i/>
        </w:rPr>
        <w:instrText xml:space="preserve"> - Raportöör: </w:instrText>
      </w:r>
      <w:proofErr w:type="spellStart"/>
      <w:r w:rsidRPr="009C492C">
        <w:rPr>
          <w:i/>
        </w:rPr>
        <w:instrText>Nikola</w:instrText>
      </w:r>
      <w:proofErr w:type="spellEnd"/>
      <w:r w:rsidRPr="009C492C">
        <w:rPr>
          <w:i/>
        </w:rPr>
        <w:instrText xml:space="preserve"> </w:instrText>
      </w:r>
      <w:proofErr w:type="spellStart"/>
      <w:r w:rsidRPr="009C492C">
        <w:rPr>
          <w:i/>
        </w:rPr>
        <w:instrText>Minchev</w:instrText>
      </w:r>
      <w:proofErr w:type="spellEnd"/>
      <w:r w:rsidRPr="009C492C">
        <w:rPr>
          <w:i/>
        </w:rPr>
        <w:instrText xml:space="preserve">)"\l3 \n&gt; \* MERGEFORMAT </w:instrText>
      </w:r>
      <w:r w:rsidRPr="009C492C">
        <w:rPr>
          <w:i/>
        </w:rPr>
        <w:fldChar w:fldCharType="end"/>
      </w:r>
    </w:p>
    <w:p w:rsidR="00565D3B" w:rsidRPr="009C492C" w:rsidRDefault="00565D3B" w:rsidP="00565D3B">
      <w:pPr>
        <w:rPr>
          <w:vanish/>
        </w:rPr>
      </w:pPr>
      <w:bookmarkStart w:id="4" w:name="Commission"/>
      <w:r w:rsidRPr="009C492C">
        <w:rPr>
          <w:vanish/>
        </w:rPr>
        <w:t>Kodanikuvabaduste, justiits- ja siseasjade komisjon</w:t>
      </w:r>
      <w:bookmarkEnd w:id="4"/>
    </w:p>
    <w:p w:rsidR="00565D3B" w:rsidRPr="009C492C" w:rsidRDefault="00565D3B" w:rsidP="00565D3B">
      <w:pPr>
        <w:rPr>
          <w:vanish/>
        </w:rPr>
      </w:pPr>
      <w:bookmarkStart w:id="5" w:name="PE"/>
      <w:r w:rsidRPr="009C492C">
        <w:rPr>
          <w:vanish/>
        </w:rPr>
        <w:t>PE767.911</w:t>
      </w:r>
      <w:bookmarkEnd w:id="5"/>
    </w:p>
    <w:p w:rsidR="00565D3B" w:rsidRPr="009C492C" w:rsidRDefault="004B724B" w:rsidP="00565D3B">
      <w:pPr>
        <w:pStyle w:val="ATHeading3"/>
      </w:pPr>
      <w:bookmarkStart w:id="6" w:name="Sujet"/>
      <w:r w:rsidRPr="009C492C">
        <w:t>Euroopa Parlamendi 12</w:t>
      </w:r>
      <w:r w:rsidR="00565D3B" w:rsidRPr="009C492C">
        <w:t>.</w:t>
      </w:r>
      <w:r w:rsidRPr="009C492C">
        <w:t> märtsi 2025. </w:t>
      </w:r>
      <w:r w:rsidR="00565D3B" w:rsidRPr="009C492C">
        <w:t>aasta seadusandlik resolutsioon</w:t>
      </w:r>
      <w:r w:rsidRPr="009C492C">
        <w:t>,</w:t>
      </w:r>
      <w:r w:rsidR="00565D3B" w:rsidRPr="009C492C">
        <w:t xml:space="preserve"> mis käsitleb nõukogu otsuse eelnõu Kanada ja Euroopa Liidu vahelise broneeringuinfo edastamise ja töötlemise lepingu liidu nimel sõlmimise kohta</w:t>
      </w:r>
      <w:bookmarkEnd w:id="6"/>
      <w:r w:rsidR="00565D3B" w:rsidRPr="009C492C">
        <w:t xml:space="preserve"> </w:t>
      </w:r>
      <w:bookmarkStart w:id="7" w:name="References"/>
      <w:r w:rsidR="00565D3B" w:rsidRPr="009C492C">
        <w:t>(08897/2024 – C10-0125/2024 – 2024/0051(NLE))</w:t>
      </w:r>
      <w:bookmarkEnd w:id="7"/>
    </w:p>
    <w:p w:rsidR="00976B2F" w:rsidRPr="009C492C" w:rsidRDefault="00976B2F" w:rsidP="00976B2F">
      <w:pPr>
        <w:pStyle w:val="NormalBold"/>
      </w:pPr>
      <w:r w:rsidRPr="009C492C">
        <w:t>(Nõusolek)</w:t>
      </w:r>
    </w:p>
    <w:p w:rsidR="00976B2F" w:rsidRPr="009C492C" w:rsidRDefault="00976B2F" w:rsidP="00976B2F">
      <w:pPr>
        <w:pStyle w:val="EPComma"/>
      </w:pPr>
      <w:r w:rsidRPr="009C492C">
        <w:rPr>
          <w:i/>
        </w:rPr>
        <w:t>Euroopa Parlament</w:t>
      </w:r>
      <w:r w:rsidRPr="009C492C">
        <w:t>,</w:t>
      </w:r>
    </w:p>
    <w:p w:rsidR="00976B2F" w:rsidRPr="009C492C" w:rsidRDefault="00976B2F" w:rsidP="00976B2F">
      <w:pPr>
        <w:pStyle w:val="NormalHanging12a"/>
      </w:pPr>
      <w:r w:rsidRPr="009C492C">
        <w:t>–</w:t>
      </w:r>
      <w:r w:rsidRPr="009C492C">
        <w:tab/>
        <w:t>võttes arvesse nõukogu otsuse eelnõu (08897/2024),</w:t>
      </w:r>
    </w:p>
    <w:p w:rsidR="00976B2F" w:rsidRPr="009C492C" w:rsidRDefault="00976B2F" w:rsidP="00976B2F">
      <w:pPr>
        <w:pStyle w:val="NormalHanging12a"/>
      </w:pPr>
      <w:r w:rsidRPr="009C492C">
        <w:t>–</w:t>
      </w:r>
      <w:r w:rsidRPr="009C492C">
        <w:tab/>
        <w:t>võttes arvesse Kanada ja Euroopa Liidu vahelise lepingu eelnõu, mis käsitleb broneeringuinfo edastamist ja töötlemist (08896/2024),</w:t>
      </w:r>
    </w:p>
    <w:p w:rsidR="00976B2F" w:rsidRPr="009C492C" w:rsidRDefault="00976B2F" w:rsidP="00976B2F">
      <w:pPr>
        <w:pStyle w:val="NormalHanging12a"/>
      </w:pPr>
      <w:r w:rsidRPr="009C492C">
        <w:t>–</w:t>
      </w:r>
      <w:r w:rsidRPr="009C492C">
        <w:tab/>
        <w:t>võttes arvesse nõusoleku taotlust, mille nõukogu esitas vastavalt Euroopa Liidu toimi</w:t>
      </w:r>
      <w:r w:rsidR="004B724B" w:rsidRPr="009C492C">
        <w:t>mise lepingu artikli 16 lõikele </w:t>
      </w:r>
      <w:r w:rsidRPr="009C492C">
        <w:t>2, artikli 87 lõike 2 punktile a ning artikli 218 lõike 6 teise lõigu punkti a ala</w:t>
      </w:r>
      <w:r w:rsidR="004B724B" w:rsidRPr="009C492C">
        <w:t>punktile v (C10</w:t>
      </w:r>
      <w:r w:rsidR="004B724B" w:rsidRPr="009C492C">
        <w:noBreakHyphen/>
      </w:r>
      <w:r w:rsidRPr="009C492C">
        <w:t>0125/2024),</w:t>
      </w:r>
    </w:p>
    <w:p w:rsidR="00976B2F" w:rsidRPr="009C492C" w:rsidRDefault="00976B2F" w:rsidP="00976B2F">
      <w:pPr>
        <w:pStyle w:val="NormalHanging12a"/>
      </w:pPr>
      <w:r w:rsidRPr="009C492C">
        <w:t>–</w:t>
      </w:r>
      <w:r w:rsidRPr="009C492C">
        <w:tab/>
        <w:t>võttes arvesse kodukorra artikli 107 lõikeid 1 ja 4 ning artikli 117 lõiget 7,</w:t>
      </w:r>
    </w:p>
    <w:p w:rsidR="00976B2F" w:rsidRPr="009C492C" w:rsidRDefault="00976B2F" w:rsidP="00976B2F">
      <w:pPr>
        <w:pStyle w:val="NormalHanging12a"/>
      </w:pPr>
      <w:r w:rsidRPr="009C492C">
        <w:t>–</w:t>
      </w:r>
      <w:r w:rsidRPr="009C492C">
        <w:tab/>
        <w:t>võttes arvesse kodanikuvabaduste, justiits- ja sise</w:t>
      </w:r>
      <w:r w:rsidR="004B724B" w:rsidRPr="009C492C">
        <w:t>asjade komisjoni soovitust (A10</w:t>
      </w:r>
      <w:r w:rsidR="004B724B" w:rsidRPr="009C492C">
        <w:noBreakHyphen/>
      </w:r>
      <w:r w:rsidRPr="009C492C">
        <w:t>0013/2025),</w:t>
      </w:r>
    </w:p>
    <w:p w:rsidR="00976B2F" w:rsidRPr="009C492C" w:rsidRDefault="00976B2F" w:rsidP="00976B2F">
      <w:pPr>
        <w:pStyle w:val="NormalHanging12a"/>
      </w:pPr>
      <w:r w:rsidRPr="009C492C">
        <w:t>1.</w:t>
      </w:r>
      <w:r w:rsidRPr="009C492C">
        <w:tab/>
        <w:t>annab nõusoleku lepingu sõlmimiseks;</w:t>
      </w:r>
    </w:p>
    <w:p w:rsidR="00E365E1" w:rsidRPr="009C492C" w:rsidRDefault="00976B2F" w:rsidP="004B724B">
      <w:pPr>
        <w:pStyle w:val="NormalHanging12a"/>
      </w:pPr>
      <w:r w:rsidRPr="009C492C">
        <w:t>2.</w:t>
      </w:r>
      <w:r w:rsidRPr="009C492C">
        <w:tab/>
        <w:t>teeb presidendile ülesandeks edastada Euroopa Parlamendi seisukoht nõukogule, komisjonile, liikmesriikide valitsustele ja parlamentidele ning Kanada valitsusele ja parlamendile.</w:t>
      </w:r>
    </w:p>
    <w:sectPr w:rsidR="00E365E1" w:rsidRPr="009C492C" w:rsidSect="00AE2F1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5D3B" w:rsidRPr="00AE2F11" w:rsidRDefault="00565D3B">
      <w:r w:rsidRPr="00AE2F11">
        <w:separator/>
      </w:r>
    </w:p>
  </w:endnote>
  <w:endnote w:type="continuationSeparator" w:id="0">
    <w:p w:rsidR="00565D3B" w:rsidRPr="00AE2F11" w:rsidRDefault="00565D3B">
      <w:r w:rsidRPr="00AE2F1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E2F1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E2F1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E2F1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5D3B" w:rsidRPr="00AE2F11" w:rsidRDefault="00565D3B">
      <w:r w:rsidRPr="00AE2F11">
        <w:separator/>
      </w:r>
    </w:p>
  </w:footnote>
  <w:footnote w:type="continuationSeparator" w:id="0">
    <w:p w:rsidR="00565D3B" w:rsidRPr="00AE2F11" w:rsidRDefault="00565D3B">
      <w:r w:rsidRPr="00AE2F1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E2F1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E2F1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E2F1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13/2025"/>
    <w:docVar w:name="dvlangue" w:val="ET"/>
    <w:docVar w:name="dvnumam" w:val="0"/>
    <w:docVar w:name="dvpe" w:val="767.911"/>
    <w:docVar w:name="dvrapporteur" w:val="Raportöör: "/>
    <w:docVar w:name="dvstar" w:val="***"/>
    <w:docVar w:name="dvtitre" w:val="Euroopa Parlamendi .... 2025. aasta seadusandlik resolutsioon mis käsitleb nõukogu otsuse eelnõu Kanada ja Euroopa Liidu vahelise broneeringuinfo edastamise ja töötlemise lepingu liidu nimel sõlmimise kohta(08897/2024 – C10-0125/2024 – 2024/0051(NLE))"/>
  </w:docVars>
  <w:rsids>
    <w:rsidRoot w:val="00565D3B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B724B"/>
    <w:rsid w:val="004C0004"/>
    <w:rsid w:val="004C5D52"/>
    <w:rsid w:val="0050519A"/>
    <w:rsid w:val="005072A1"/>
    <w:rsid w:val="00514517"/>
    <w:rsid w:val="00545827"/>
    <w:rsid w:val="00560270"/>
    <w:rsid w:val="00565D3B"/>
    <w:rsid w:val="005C2568"/>
    <w:rsid w:val="005F1B17"/>
    <w:rsid w:val="006037C0"/>
    <w:rsid w:val="006631B6"/>
    <w:rsid w:val="00680577"/>
    <w:rsid w:val="006F74FA"/>
    <w:rsid w:val="007135D4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76B2F"/>
    <w:rsid w:val="00981893"/>
    <w:rsid w:val="009C492C"/>
    <w:rsid w:val="00A1687D"/>
    <w:rsid w:val="00A43E52"/>
    <w:rsid w:val="00A4678D"/>
    <w:rsid w:val="00A778C7"/>
    <w:rsid w:val="00AB441E"/>
    <w:rsid w:val="00AB6293"/>
    <w:rsid w:val="00AE0928"/>
    <w:rsid w:val="00AE2F11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001743-6EA7-48E6-A5BE-1D10F32AB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976B2F"/>
    <w:pPr>
      <w:spacing w:before="480" w:after="240"/>
    </w:pPr>
  </w:style>
  <w:style w:type="paragraph" w:customStyle="1" w:styleId="NormalBold">
    <w:name w:val="NormalBold"/>
    <w:basedOn w:val="Normal"/>
    <w:rsid w:val="00976B2F"/>
    <w:rPr>
      <w:b/>
    </w:rPr>
  </w:style>
  <w:style w:type="paragraph" w:customStyle="1" w:styleId="NormalHanging12a">
    <w:name w:val="NormalHanging12a"/>
    <w:basedOn w:val="Normal"/>
    <w:rsid w:val="00976B2F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3F779E-D143-4246-B3BD-BFB3D3F59C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168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LEPLER Laura</dc:creator>
  <cp:keywords/>
  <cp:lastModifiedBy>HIRV Joel</cp:lastModifiedBy>
  <cp:revision>2</cp:revision>
  <cp:lastPrinted>2004-11-19T15:42:00Z</cp:lastPrinted>
  <dcterms:created xsi:type="dcterms:W3CDTF">2025-03-12T14:17:00Z</dcterms:created>
  <dcterms:modified xsi:type="dcterms:W3CDTF">2025-03-12T14:17:00Z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A10-0013/2025</vt:lpwstr>
  </property>
  <property fmtid="{D5CDD505-2E9C-101B-9397-08002B2CF9AE}" pid="4" name="&lt;Type&gt;">
    <vt:lpwstr>RR</vt:lpwstr>
  </property>
</Properties>
</file>