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2C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12C0D" w:rsidRDefault="00AA2FDE" w:rsidP="0010095E">
            <w:pPr>
              <w:pStyle w:val="EPName"/>
            </w:pPr>
            <w:bookmarkStart w:id="0" w:name="_GoBack"/>
            <w:bookmarkEnd w:id="0"/>
            <w:r w:rsidRPr="00D12C0D">
              <w:t>Európai Parlament</w:t>
            </w:r>
          </w:p>
          <w:p w:rsidR="00751A4A" w:rsidRPr="00D12C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2C0D">
              <w:t>2024</w:t>
            </w:r>
            <w:r w:rsidR="00817416" w:rsidRPr="00D12C0D">
              <w:t>-202</w:t>
            </w:r>
            <w:r w:rsidRPr="00D12C0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12C0D" w:rsidRDefault="00187494" w:rsidP="0010095E">
            <w:pPr>
              <w:pStyle w:val="EPLogo"/>
            </w:pPr>
            <w:r w:rsidRPr="00D12C0D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12C0D" w:rsidRDefault="00D058B8" w:rsidP="004C5D52">
      <w:pPr>
        <w:pStyle w:val="LineTop"/>
      </w:pPr>
    </w:p>
    <w:p w:rsidR="00680577" w:rsidRPr="00D12C0D" w:rsidRDefault="00AA2FDE" w:rsidP="00680577">
      <w:pPr>
        <w:pStyle w:val="EPBodyTA1"/>
      </w:pPr>
      <w:r w:rsidRPr="00D12C0D">
        <w:t>ELFOGADOTT SZÖVEGEK</w:t>
      </w:r>
    </w:p>
    <w:p w:rsidR="00D058B8" w:rsidRPr="00D12C0D" w:rsidRDefault="00D058B8" w:rsidP="00D058B8">
      <w:pPr>
        <w:pStyle w:val="LineBottom"/>
      </w:pPr>
    </w:p>
    <w:p w:rsidR="00AA2FDE" w:rsidRPr="00D12C0D" w:rsidRDefault="00AA2FDE" w:rsidP="00AA2FDE">
      <w:pPr>
        <w:pStyle w:val="ATHeading1"/>
      </w:pPr>
      <w:bookmarkStart w:id="1" w:name="TANumber"/>
      <w:r w:rsidRPr="00D12C0D">
        <w:t>P10_</w:t>
      </w:r>
      <w:proofErr w:type="gramStart"/>
      <w:r w:rsidRPr="00D12C0D">
        <w:t>TA(</w:t>
      </w:r>
      <w:proofErr w:type="gramEnd"/>
      <w:r w:rsidRPr="00D12C0D">
        <w:t>2025)00</w:t>
      </w:r>
      <w:r w:rsidR="002536B0" w:rsidRPr="00D12C0D">
        <w:t>3</w:t>
      </w:r>
      <w:r w:rsidRPr="00D12C0D">
        <w:t>0</w:t>
      </w:r>
      <w:bookmarkEnd w:id="1"/>
    </w:p>
    <w:p w:rsidR="00AA2FDE" w:rsidRPr="00D12C0D" w:rsidRDefault="007667CD" w:rsidP="00AA2FDE">
      <w:pPr>
        <w:pStyle w:val="ATHeading2"/>
      </w:pPr>
      <w:bookmarkStart w:id="2" w:name="title"/>
      <w:r w:rsidRPr="00D12C0D">
        <w:rPr>
          <w:bCs/>
        </w:rPr>
        <w:t>A Kanada és az Európai Unió közötti, az utasnyilvántartási adatállomány (PNR) adatainak továbbításáról és kezeléséről szóló megállapodás</w:t>
      </w:r>
      <w:bookmarkEnd w:id="2"/>
    </w:p>
    <w:p w:rsidR="00AA2FDE" w:rsidRPr="00D12C0D" w:rsidRDefault="00AA2FDE" w:rsidP="00AA2FDE">
      <w:pPr>
        <w:rPr>
          <w:i/>
          <w:vanish/>
        </w:rPr>
      </w:pPr>
      <w:r w:rsidRPr="00D12C0D">
        <w:rPr>
          <w:i/>
        </w:rPr>
        <w:fldChar w:fldCharType="begin"/>
      </w:r>
      <w:r w:rsidRPr="00D12C0D">
        <w:rPr>
          <w:i/>
        </w:rPr>
        <w:instrText xml:space="preserve"> TC"(</w:instrText>
      </w:r>
      <w:bookmarkStart w:id="3" w:name="DocNumber"/>
      <w:r w:rsidRPr="00D12C0D">
        <w:rPr>
          <w:i/>
        </w:rPr>
        <w:instrText>A10-0013/2025</w:instrText>
      </w:r>
      <w:bookmarkEnd w:id="3"/>
      <w:r w:rsidRPr="00D12C0D">
        <w:rPr>
          <w:i/>
        </w:rPr>
        <w:instrText xml:space="preserve"> - Előadó: Nikola Minchev)"\l3 \n&gt; \* MERGEFORMAT </w:instrText>
      </w:r>
      <w:r w:rsidRPr="00D12C0D">
        <w:rPr>
          <w:i/>
        </w:rPr>
        <w:fldChar w:fldCharType="end"/>
      </w:r>
    </w:p>
    <w:p w:rsidR="00AA2FDE" w:rsidRPr="00D12C0D" w:rsidRDefault="00AA2FDE" w:rsidP="00AA2FDE">
      <w:pPr>
        <w:rPr>
          <w:vanish/>
        </w:rPr>
      </w:pPr>
      <w:bookmarkStart w:id="4" w:name="Commission"/>
      <w:r w:rsidRPr="00D12C0D">
        <w:rPr>
          <w:vanish/>
        </w:rPr>
        <w:t>Állampolgári Jogi, Bel- és Igazságügyi Bizottság</w:t>
      </w:r>
      <w:bookmarkEnd w:id="4"/>
    </w:p>
    <w:p w:rsidR="00AA2FDE" w:rsidRPr="00D12C0D" w:rsidRDefault="00AA2FDE" w:rsidP="00AA2FDE">
      <w:pPr>
        <w:rPr>
          <w:vanish/>
        </w:rPr>
      </w:pPr>
      <w:bookmarkStart w:id="5" w:name="PE"/>
      <w:r w:rsidRPr="00D12C0D">
        <w:rPr>
          <w:vanish/>
        </w:rPr>
        <w:t>PE767.911</w:t>
      </w:r>
      <w:bookmarkEnd w:id="5"/>
    </w:p>
    <w:p w:rsidR="00AA2FDE" w:rsidRPr="00D12C0D" w:rsidRDefault="00AA2FDE" w:rsidP="00AA2FDE">
      <w:pPr>
        <w:pStyle w:val="ATHeading3"/>
      </w:pPr>
      <w:bookmarkStart w:id="6" w:name="Sujet"/>
      <w:r w:rsidRPr="00D12C0D">
        <w:t xml:space="preserve">Az Európai Parlament 2025. </w:t>
      </w:r>
      <w:r w:rsidR="007667CD" w:rsidRPr="00D12C0D">
        <w:t>március 12</w:t>
      </w:r>
      <w:r w:rsidRPr="00D12C0D">
        <w:t xml:space="preserve">-i jogalkotási állásfoglalása a Kanada és az Európai Unió közötti, az utasnyilvántartási adatállomány adatainak továbbításáról és </w:t>
      </w:r>
      <w:r w:rsidR="004064DA" w:rsidRPr="00D12C0D">
        <w:t>kezeléséről</w:t>
      </w:r>
      <w:r w:rsidRPr="00D12C0D">
        <w:t xml:space="preserve"> szóló megállapodásnak az Unió nevében történő megkötéséről szóló tanácsi határozat</w:t>
      </w:r>
      <w:r w:rsidR="00271524" w:rsidRPr="00D12C0D">
        <w:t xml:space="preserve"> </w:t>
      </w:r>
      <w:r w:rsidRPr="00D12C0D">
        <w:t>tervezet</w:t>
      </w:r>
      <w:r w:rsidR="00271524" w:rsidRPr="00D12C0D">
        <w:t>é</w:t>
      </w:r>
      <w:r w:rsidRPr="00D12C0D">
        <w:t>ről</w:t>
      </w:r>
      <w:bookmarkEnd w:id="6"/>
      <w:r w:rsidRPr="00D12C0D">
        <w:t xml:space="preserve"> </w:t>
      </w:r>
      <w:bookmarkStart w:id="7" w:name="References"/>
      <w:r w:rsidRPr="00D12C0D">
        <w:t>(08897/2024 – C10-0125/2024 – 2024/</w:t>
      </w:r>
      <w:proofErr w:type="gramStart"/>
      <w:r w:rsidRPr="00D12C0D">
        <w:t>0051(</w:t>
      </w:r>
      <w:proofErr w:type="gramEnd"/>
      <w:r w:rsidRPr="00D12C0D">
        <w:t>NLE))</w:t>
      </w:r>
      <w:bookmarkEnd w:id="7"/>
    </w:p>
    <w:p w:rsidR="004A611E" w:rsidRPr="00D12C0D" w:rsidRDefault="004A611E" w:rsidP="004A611E">
      <w:pPr>
        <w:pStyle w:val="NormalBold"/>
      </w:pPr>
      <w:r w:rsidRPr="00D12C0D">
        <w:t>(Egyetértés)</w:t>
      </w:r>
    </w:p>
    <w:p w:rsidR="004A611E" w:rsidRPr="00D12C0D" w:rsidRDefault="004A611E" w:rsidP="004A611E">
      <w:pPr>
        <w:pStyle w:val="EPComma"/>
      </w:pPr>
      <w:r w:rsidRPr="00D12C0D">
        <w:rPr>
          <w:i/>
        </w:rPr>
        <w:t>Az Európai Parlament</w:t>
      </w:r>
      <w:r w:rsidRPr="00D12C0D">
        <w:t>,</w:t>
      </w:r>
    </w:p>
    <w:p w:rsidR="004A611E" w:rsidRPr="00D12C0D" w:rsidRDefault="004A611E" w:rsidP="00271524">
      <w:pPr>
        <w:pStyle w:val="NormalHanging12a"/>
        <w:widowControl/>
      </w:pPr>
      <w:r w:rsidRPr="00D12C0D">
        <w:t>–</w:t>
      </w:r>
      <w:r w:rsidRPr="00D12C0D">
        <w:tab/>
        <w:t>tekintettel a tanácsi határozat tervezetére (08897/2024),</w:t>
      </w:r>
    </w:p>
    <w:p w:rsidR="004A611E" w:rsidRPr="00D12C0D" w:rsidRDefault="004A611E" w:rsidP="00271524">
      <w:pPr>
        <w:pStyle w:val="NormalHanging12a"/>
        <w:widowControl/>
      </w:pPr>
      <w:r w:rsidRPr="00D12C0D">
        <w:t>–</w:t>
      </w:r>
      <w:r w:rsidRPr="00D12C0D">
        <w:tab/>
        <w:t xml:space="preserve">tekintettel az Európai Unió és Kanada közötti, az utasnyilvántartási adatállomány adatainak továbbításáról és </w:t>
      </w:r>
      <w:r w:rsidR="004064DA" w:rsidRPr="00D12C0D">
        <w:t>kezeléséről</w:t>
      </w:r>
      <w:r w:rsidRPr="00D12C0D">
        <w:t xml:space="preserve"> szóló megállapodás</w:t>
      </w:r>
      <w:r w:rsidR="004064DA" w:rsidRPr="00D12C0D">
        <w:t xml:space="preserve"> </w:t>
      </w:r>
      <w:r w:rsidRPr="00D12C0D">
        <w:t>tervezet</w:t>
      </w:r>
      <w:r w:rsidR="004064DA" w:rsidRPr="00D12C0D">
        <w:t>é</w:t>
      </w:r>
      <w:r w:rsidRPr="00D12C0D">
        <w:t>re (08896/2024),</w:t>
      </w:r>
    </w:p>
    <w:p w:rsidR="004A611E" w:rsidRPr="00D12C0D" w:rsidRDefault="004A611E" w:rsidP="00271524">
      <w:pPr>
        <w:pStyle w:val="NormalHanging12a"/>
        <w:widowControl/>
      </w:pPr>
      <w:r w:rsidRPr="00D12C0D">
        <w:t>–</w:t>
      </w:r>
      <w:r w:rsidRPr="00D12C0D">
        <w:tab/>
        <w:t>tekintettel</w:t>
      </w:r>
      <w:r w:rsidR="004064DA" w:rsidRPr="00D12C0D">
        <w:t xml:space="preserve"> a Tanács által</w:t>
      </w:r>
      <w:r w:rsidRPr="00D12C0D">
        <w:t xml:space="preserve"> az Európai Unió működéséről szóló szerződés 16. cikkének (2) bekezdése, 87. cikke (2) bekezdésének a) pontjára, valamint 218. cikke (6) bekezdése második </w:t>
      </w:r>
      <w:proofErr w:type="spellStart"/>
      <w:r w:rsidRPr="00D12C0D">
        <w:t>albekezdése</w:t>
      </w:r>
      <w:proofErr w:type="spellEnd"/>
      <w:r w:rsidRPr="00D12C0D">
        <w:t xml:space="preserve"> a) pontjának v. alpontj</w:t>
      </w:r>
      <w:r w:rsidR="004064DA" w:rsidRPr="00D12C0D">
        <w:t>ával összhangban</w:t>
      </w:r>
      <w:r w:rsidR="0051172E" w:rsidRPr="00D12C0D">
        <w:t xml:space="preserve"> előterjesztett</w:t>
      </w:r>
      <w:r w:rsidRPr="00D12C0D">
        <w:t>, egyetértésre irányuló kérelemre (C10–0125/2024),</w:t>
      </w:r>
    </w:p>
    <w:p w:rsidR="004A611E" w:rsidRPr="00D12C0D" w:rsidRDefault="004A611E" w:rsidP="00271524">
      <w:pPr>
        <w:pStyle w:val="NormalHanging12a"/>
        <w:widowControl/>
      </w:pPr>
      <w:r w:rsidRPr="00D12C0D">
        <w:t>–</w:t>
      </w:r>
      <w:r w:rsidRPr="00D12C0D">
        <w:tab/>
        <w:t>tekintettel eljárási szabályzata 107. cikkének (1) és (4) bekezdésére és 117. cikkének (7) bekezdésére,</w:t>
      </w:r>
    </w:p>
    <w:p w:rsidR="004A611E" w:rsidRPr="00D12C0D" w:rsidRDefault="004A611E" w:rsidP="00271524">
      <w:pPr>
        <w:pStyle w:val="NormalHanging12a"/>
        <w:widowControl/>
      </w:pPr>
      <w:r w:rsidRPr="00D12C0D">
        <w:t>–</w:t>
      </w:r>
      <w:r w:rsidRPr="00D12C0D">
        <w:tab/>
        <w:t>tekintettel az Állampolgári Jogi, Bel- és Igazságügyi Bizottság ajánlására (A10-0013/2025),</w:t>
      </w:r>
    </w:p>
    <w:p w:rsidR="004A611E" w:rsidRPr="00D12C0D" w:rsidRDefault="004A611E" w:rsidP="00271524">
      <w:pPr>
        <w:pStyle w:val="NormalHanging12a"/>
        <w:widowControl/>
      </w:pPr>
      <w:r w:rsidRPr="00D12C0D">
        <w:t>1.</w:t>
      </w:r>
      <w:r w:rsidRPr="00D12C0D">
        <w:tab/>
        <w:t>egyetért a megállapodás megkötésével;</w:t>
      </w:r>
    </w:p>
    <w:p w:rsidR="00CE1FEF" w:rsidRPr="00D12C0D" w:rsidRDefault="004A611E" w:rsidP="00271524">
      <w:pPr>
        <w:pStyle w:val="NormalHanging12a"/>
        <w:widowControl/>
      </w:pPr>
      <w:r w:rsidRPr="00D12C0D">
        <w:t>2.</w:t>
      </w:r>
      <w:r w:rsidRPr="00D12C0D">
        <w:tab/>
        <w:t>utasítja elnökét, hogy továbbítsa a Parlament álláspontját a Tanácsnak és a Bizottságnak, valamint a tagállamok</w:t>
      </w:r>
      <w:r w:rsidR="0051172E" w:rsidRPr="00D12C0D">
        <w:t xml:space="preserve"> és</w:t>
      </w:r>
      <w:r w:rsidRPr="00D12C0D">
        <w:t xml:space="preserve"> Kanada kormányainak és parlamentjeinek.</w:t>
      </w:r>
    </w:p>
    <w:sectPr w:rsidR="00CE1FEF" w:rsidRPr="00D12C0D" w:rsidSect="00CE1F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FDE" w:rsidRPr="00CE1FEF" w:rsidRDefault="00AA2FDE">
      <w:r w:rsidRPr="00CE1FEF">
        <w:separator/>
      </w:r>
    </w:p>
  </w:endnote>
  <w:endnote w:type="continuationSeparator" w:id="0">
    <w:p w:rsidR="00AA2FDE" w:rsidRPr="00CE1FEF" w:rsidRDefault="00AA2FDE">
      <w:r w:rsidRPr="00CE1F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1F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1F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1F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FDE" w:rsidRPr="00CE1FEF" w:rsidRDefault="00AA2FDE">
      <w:r w:rsidRPr="00CE1FEF">
        <w:separator/>
      </w:r>
    </w:p>
  </w:footnote>
  <w:footnote w:type="continuationSeparator" w:id="0">
    <w:p w:rsidR="00AA2FDE" w:rsidRPr="00CE1FEF" w:rsidRDefault="00AA2FDE">
      <w:r w:rsidRPr="00CE1FE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1F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1F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1F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HU"/>
    <w:docVar w:name="dvnumam" w:val="0"/>
    <w:docVar w:name="dvpe" w:val="767.911"/>
    <w:docVar w:name="dvrapporteur" w:val="Előadó: "/>
    <w:docVar w:name="dvtitre" w:val="Az Európai Parlament 2025.  ...-i jogalkotási állásfoglalása a Kanada és az Európai Unió közötti, az utas-nyilvántartási adatállomány adatainak továbbításáról és feldolgozásáról szóló megállapodásnak az Unió nevében történő megkötéséről szóló tanácsi határozattervezetről(08897/2024 – C10-0125/2024 – 2024/0051(NLE))"/>
  </w:docVars>
  <w:rsids>
    <w:rsidRoot w:val="00AA2FD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36B0"/>
    <w:rsid w:val="00271524"/>
    <w:rsid w:val="002767FF"/>
    <w:rsid w:val="002B18FE"/>
    <w:rsid w:val="002B5493"/>
    <w:rsid w:val="00343214"/>
    <w:rsid w:val="00361C00"/>
    <w:rsid w:val="00395FA1"/>
    <w:rsid w:val="003E15D4"/>
    <w:rsid w:val="004064DA"/>
    <w:rsid w:val="00411CCE"/>
    <w:rsid w:val="0041666E"/>
    <w:rsid w:val="00421060"/>
    <w:rsid w:val="00471C19"/>
    <w:rsid w:val="0048207A"/>
    <w:rsid w:val="004867E3"/>
    <w:rsid w:val="00494A28"/>
    <w:rsid w:val="004A611E"/>
    <w:rsid w:val="004C0004"/>
    <w:rsid w:val="004C5D52"/>
    <w:rsid w:val="0050519A"/>
    <w:rsid w:val="005072A1"/>
    <w:rsid w:val="0051172E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7C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2FD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1FEF"/>
    <w:rsid w:val="00CF071A"/>
    <w:rsid w:val="00D058B8"/>
    <w:rsid w:val="00D12C0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47CEE"/>
  <w15:chartTrackingRefBased/>
  <w15:docId w15:val="{86D8603C-1BFD-4BC0-A9C7-FE9E9448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A611E"/>
    <w:pPr>
      <w:spacing w:before="480" w:after="240"/>
    </w:pPr>
  </w:style>
  <w:style w:type="paragraph" w:customStyle="1" w:styleId="NormalBold">
    <w:name w:val="NormalBold"/>
    <w:basedOn w:val="Normal"/>
    <w:rsid w:val="004A611E"/>
    <w:rPr>
      <w:b/>
    </w:rPr>
  </w:style>
  <w:style w:type="paragraph" w:customStyle="1" w:styleId="NormalHanging12a">
    <w:name w:val="NormalHanging12a"/>
    <w:basedOn w:val="Normal"/>
    <w:rsid w:val="004A611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4820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8207A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EC50A-56C7-4EA9-B761-4D2D91AF4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ILLY_D</cp:lastModifiedBy>
  <cp:revision>2</cp:revision>
  <cp:lastPrinted>2004-11-19T15:42:00Z</cp:lastPrinted>
  <dcterms:created xsi:type="dcterms:W3CDTF">2025-03-12T11:27:00Z</dcterms:created>
  <dcterms:modified xsi:type="dcterms:W3CDTF">2025-03-12T11:27:00Z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