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36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362C" w:rsidRDefault="00291FC9" w:rsidP="0010095E">
            <w:pPr>
              <w:pStyle w:val="EPName"/>
            </w:pPr>
            <w:r w:rsidRPr="0014362C">
              <w:t>Europos Parlamentas</w:t>
            </w:r>
          </w:p>
          <w:p w:rsidR="00751A4A" w:rsidRPr="001436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362C">
              <w:t>2024</w:t>
            </w:r>
            <w:r w:rsidR="00817416" w:rsidRPr="0014362C">
              <w:t>-202</w:t>
            </w:r>
            <w:r w:rsidRPr="001436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362C" w:rsidRDefault="00187494" w:rsidP="0010095E">
            <w:pPr>
              <w:pStyle w:val="EPLogo"/>
            </w:pPr>
            <w:r w:rsidRPr="0014362C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362C" w:rsidRDefault="00D058B8" w:rsidP="004C5D52">
      <w:pPr>
        <w:pStyle w:val="LineTop"/>
      </w:pPr>
    </w:p>
    <w:p w:rsidR="00680577" w:rsidRPr="0014362C" w:rsidRDefault="00291FC9" w:rsidP="00680577">
      <w:pPr>
        <w:pStyle w:val="EPBodyTA1"/>
      </w:pPr>
      <w:r w:rsidRPr="0014362C">
        <w:t>PRIIMTI TEKSTAI</w:t>
      </w:r>
    </w:p>
    <w:p w:rsidR="00D058B8" w:rsidRPr="0014362C" w:rsidRDefault="00D058B8" w:rsidP="00D058B8">
      <w:pPr>
        <w:pStyle w:val="LineBottom"/>
      </w:pPr>
    </w:p>
    <w:p w:rsidR="00291FC9" w:rsidRPr="0014362C" w:rsidRDefault="00291FC9" w:rsidP="00291FC9">
      <w:pPr>
        <w:pStyle w:val="ATHeading1"/>
      </w:pPr>
      <w:bookmarkStart w:id="0" w:name="TANumber"/>
      <w:r w:rsidRPr="0014362C">
        <w:t>P10_TA(2025)00</w:t>
      </w:r>
      <w:r w:rsidR="006C23C3">
        <w:t>3</w:t>
      </w:r>
      <w:bookmarkStart w:id="1" w:name="_GoBack"/>
      <w:bookmarkEnd w:id="1"/>
      <w:r w:rsidRPr="0014362C">
        <w:t>0</w:t>
      </w:r>
      <w:bookmarkEnd w:id="0"/>
    </w:p>
    <w:p w:rsidR="00291FC9" w:rsidRPr="0014362C" w:rsidRDefault="00291FC9" w:rsidP="00291FC9">
      <w:pPr>
        <w:pStyle w:val="ATHeading2"/>
      </w:pPr>
      <w:bookmarkStart w:id="2" w:name="title"/>
      <w:r w:rsidRPr="0014362C">
        <w:t>Kanados ir Europos Sąjungos susitarimas dėl keleivio duomenų įrašo (PNR) duomenų perdavimo ir tvarkymo</w:t>
      </w:r>
      <w:bookmarkEnd w:id="2"/>
    </w:p>
    <w:p w:rsidR="00291FC9" w:rsidRPr="0014362C" w:rsidRDefault="00291FC9" w:rsidP="00291FC9">
      <w:pPr>
        <w:rPr>
          <w:i/>
          <w:vanish/>
        </w:rPr>
      </w:pPr>
      <w:r w:rsidRPr="0014362C">
        <w:rPr>
          <w:i/>
        </w:rPr>
        <w:fldChar w:fldCharType="begin"/>
      </w:r>
      <w:r w:rsidRPr="0014362C">
        <w:rPr>
          <w:i/>
        </w:rPr>
        <w:instrText xml:space="preserve"> TC"(</w:instrText>
      </w:r>
      <w:bookmarkStart w:id="3" w:name="DocNumber"/>
      <w:r w:rsidRPr="0014362C">
        <w:rPr>
          <w:i/>
        </w:rPr>
        <w:instrText>A10-0013/2025</w:instrText>
      </w:r>
      <w:bookmarkEnd w:id="3"/>
      <w:r w:rsidRPr="0014362C">
        <w:rPr>
          <w:i/>
        </w:rPr>
        <w:instrText xml:space="preserve"> - Pranešėjas: Nikola Minchev)"\l3 \n&gt; \* MERGEFORMAT </w:instrText>
      </w:r>
      <w:r w:rsidRPr="0014362C">
        <w:rPr>
          <w:i/>
        </w:rPr>
        <w:fldChar w:fldCharType="end"/>
      </w:r>
    </w:p>
    <w:p w:rsidR="00291FC9" w:rsidRPr="0014362C" w:rsidRDefault="00291FC9" w:rsidP="00291FC9">
      <w:pPr>
        <w:rPr>
          <w:vanish/>
        </w:rPr>
      </w:pPr>
      <w:bookmarkStart w:id="4" w:name="Commission"/>
      <w:r w:rsidRPr="0014362C">
        <w:rPr>
          <w:vanish/>
        </w:rPr>
        <w:t>Piliečių laisvių, teisingumo ir vidaus reikalų komitetas</w:t>
      </w:r>
      <w:bookmarkEnd w:id="4"/>
    </w:p>
    <w:p w:rsidR="00291FC9" w:rsidRPr="0014362C" w:rsidRDefault="00291FC9" w:rsidP="00291FC9">
      <w:pPr>
        <w:rPr>
          <w:vanish/>
        </w:rPr>
      </w:pPr>
      <w:bookmarkStart w:id="5" w:name="PE"/>
      <w:r w:rsidRPr="0014362C">
        <w:rPr>
          <w:vanish/>
        </w:rPr>
        <w:t>PE767.911</w:t>
      </w:r>
      <w:bookmarkEnd w:id="5"/>
    </w:p>
    <w:p w:rsidR="00291FC9" w:rsidRPr="0014362C" w:rsidRDefault="00B81453" w:rsidP="00291FC9">
      <w:pPr>
        <w:pStyle w:val="ATHeading3"/>
      </w:pPr>
      <w:bookmarkStart w:id="6" w:name="Sujet"/>
      <w:r>
        <w:t xml:space="preserve">2025 m. kovo 12 d. </w:t>
      </w:r>
      <w:r w:rsidR="00291FC9" w:rsidRPr="0014362C">
        <w:t>Europos Parlamento teisėkūros rezoliucija dėl Tarybos sprendimo dėl Kanados ir Europos Sąjungos susitarimo dėl keleivio duomenų įrašo duomenų perdavimo ir tvarkymo sudarymo Sąjungos vardu projekto</w:t>
      </w:r>
      <w:bookmarkEnd w:id="6"/>
      <w:r w:rsidR="00291FC9" w:rsidRPr="0014362C">
        <w:t xml:space="preserve"> </w:t>
      </w:r>
      <w:bookmarkStart w:id="7" w:name="References"/>
      <w:r w:rsidR="00291FC9" w:rsidRPr="0014362C">
        <w:t>(08897/2024 – C10-0125/2024 – 2024/0051(NLE))</w:t>
      </w:r>
      <w:bookmarkEnd w:id="7"/>
    </w:p>
    <w:p w:rsidR="006B75D4" w:rsidRPr="0014362C" w:rsidRDefault="006B75D4" w:rsidP="006B75D4">
      <w:pPr>
        <w:pStyle w:val="NormalBold"/>
      </w:pPr>
      <w:r w:rsidRPr="0014362C">
        <w:t>(Pritarimo procedūra)</w:t>
      </w:r>
    </w:p>
    <w:p w:rsidR="006B75D4" w:rsidRPr="0014362C" w:rsidRDefault="006B75D4" w:rsidP="006B75D4">
      <w:pPr>
        <w:pStyle w:val="EPComma"/>
      </w:pPr>
      <w:r w:rsidRPr="0014362C">
        <w:rPr>
          <w:i/>
        </w:rPr>
        <w:t>Europos Parlamentas</w:t>
      </w:r>
      <w:r w:rsidRPr="0014362C">
        <w:t>,</w:t>
      </w:r>
    </w:p>
    <w:p w:rsidR="006B75D4" w:rsidRPr="0014362C" w:rsidRDefault="006B75D4" w:rsidP="006B75D4">
      <w:pPr>
        <w:pStyle w:val="NormalHanging12a"/>
      </w:pPr>
      <w:r w:rsidRPr="0014362C">
        <w:t>–</w:t>
      </w:r>
      <w:r w:rsidRPr="0014362C">
        <w:tab/>
        <w:t>atsižvelgdamas į Tarybos sprendimo projektą (08897/2024),</w:t>
      </w:r>
    </w:p>
    <w:p w:rsidR="006B75D4" w:rsidRPr="0014362C" w:rsidRDefault="006B75D4" w:rsidP="006B75D4">
      <w:pPr>
        <w:pStyle w:val="NormalHanging12a"/>
      </w:pPr>
      <w:r w:rsidRPr="0014362C">
        <w:t>–</w:t>
      </w:r>
      <w:r w:rsidRPr="0014362C">
        <w:tab/>
        <w:t>atsižvelgdamas į Kanados ir Europos Sąjungos susitarimo dėl keleivio duomenų įrašo duomenų perdavimo ir tvarkymo projektą (08896/2024),</w:t>
      </w:r>
    </w:p>
    <w:p w:rsidR="006B75D4" w:rsidRPr="0014362C" w:rsidRDefault="006B75D4" w:rsidP="006B75D4">
      <w:pPr>
        <w:pStyle w:val="NormalHanging12a"/>
      </w:pPr>
      <w:r w:rsidRPr="0014362C">
        <w:t>–</w:t>
      </w:r>
      <w:r w:rsidRPr="0014362C">
        <w:tab/>
        <w:t>atsižvelgdamas į prašymą dėl pritarimo, kurį Taryba pateikė pagal Sutarties dėl Europos Sąjungos veikimo 16 straipsnio 2 dalį, 87 straipsnio 2 dalies a punktą ir 218 straipsnio 6 dalies antros pastraipos a punkto v papunktį (C10-0125/2024),</w:t>
      </w:r>
    </w:p>
    <w:p w:rsidR="006B75D4" w:rsidRPr="0014362C" w:rsidRDefault="006B75D4" w:rsidP="006B75D4">
      <w:pPr>
        <w:pStyle w:val="NormalHanging12a"/>
      </w:pPr>
      <w:r w:rsidRPr="0014362C">
        <w:t>–</w:t>
      </w:r>
      <w:r w:rsidRPr="0014362C">
        <w:tab/>
        <w:t>atsižvelgdamas į Darbo tvarkos taisyklių 107 straipsnio 1 ir 4 dalis ir 117 straipsnio 7 dalį,</w:t>
      </w:r>
    </w:p>
    <w:p w:rsidR="006B75D4" w:rsidRPr="0014362C" w:rsidRDefault="006B75D4" w:rsidP="006B75D4">
      <w:pPr>
        <w:pStyle w:val="NormalHanging12a"/>
      </w:pPr>
      <w:r w:rsidRPr="0014362C">
        <w:t>–</w:t>
      </w:r>
      <w:r w:rsidRPr="0014362C">
        <w:tab/>
        <w:t>atsižvelgdamas į Piliečių laisvių, teisingumo ir vidaus reikalų komiteto rekomendaciją (A10-0013/2025),</w:t>
      </w:r>
    </w:p>
    <w:p w:rsidR="006B75D4" w:rsidRPr="0014362C" w:rsidRDefault="006B75D4" w:rsidP="006B75D4">
      <w:pPr>
        <w:pStyle w:val="NormalHanging12a"/>
      </w:pPr>
      <w:r w:rsidRPr="0014362C">
        <w:t>1.</w:t>
      </w:r>
      <w:r w:rsidRPr="0014362C">
        <w:tab/>
        <w:t>pritaria susitarimo sudarymui;</w:t>
      </w:r>
    </w:p>
    <w:p w:rsidR="00E365E1" w:rsidRPr="0014362C" w:rsidRDefault="006B75D4" w:rsidP="008527FF">
      <w:pPr>
        <w:pStyle w:val="NormalHanging12a"/>
      </w:pPr>
      <w:r w:rsidRPr="0014362C">
        <w:t>2.</w:t>
      </w:r>
      <w:r w:rsidRPr="0014362C">
        <w:tab/>
        <w:t>paveda Pirmininkei perduoti Parlamento poziciją Tarybai, Komisijai ir valstybių narių bei Kanados vyriausybėms ir parlamentams.</w:t>
      </w:r>
    </w:p>
    <w:sectPr w:rsidR="00E365E1" w:rsidRPr="0014362C" w:rsidSect="001436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FC9" w:rsidRPr="0014362C" w:rsidRDefault="00291FC9">
      <w:r w:rsidRPr="0014362C">
        <w:separator/>
      </w:r>
    </w:p>
  </w:endnote>
  <w:endnote w:type="continuationSeparator" w:id="0">
    <w:p w:rsidR="00291FC9" w:rsidRPr="0014362C" w:rsidRDefault="00291FC9">
      <w:r w:rsidRPr="001436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36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36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36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FC9" w:rsidRPr="0014362C" w:rsidRDefault="00291FC9">
      <w:r w:rsidRPr="0014362C">
        <w:separator/>
      </w:r>
    </w:p>
  </w:footnote>
  <w:footnote w:type="continuationSeparator" w:id="0">
    <w:p w:rsidR="00291FC9" w:rsidRPr="0014362C" w:rsidRDefault="00291FC9">
      <w:r w:rsidRPr="001436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36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36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36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LT"/>
    <w:docVar w:name="dvnumam" w:val="0"/>
    <w:docVar w:name="dvpe" w:val="767.911"/>
    <w:docVar w:name="dvrapporteur" w:val="Pranešėjas: "/>
    <w:docVar w:name="dvstar" w:val="***"/>
    <w:docVar w:name="dvtitre" w:val="Europos Parlamento teisėkūros rezoliucija dėl Tarybos sprendimo dėl Kanados ir Europos Sąjungos susitarimo dėl keleivio duomenų įrašo duomenų perdavimo ir tvarkymo sudarymo Sąjungos vardu projekto(08897/2024 – C10-0125/2024 – 2024/0051(NLE))"/>
  </w:docVars>
  <w:rsids>
    <w:rsidRoot w:val="00291FC9"/>
    <w:rsid w:val="00002272"/>
    <w:rsid w:val="00064002"/>
    <w:rsid w:val="000677B9"/>
    <w:rsid w:val="000831BA"/>
    <w:rsid w:val="000A42CC"/>
    <w:rsid w:val="000E7DD9"/>
    <w:rsid w:val="0010095E"/>
    <w:rsid w:val="00125B37"/>
    <w:rsid w:val="0014362C"/>
    <w:rsid w:val="00187494"/>
    <w:rsid w:val="001F32AE"/>
    <w:rsid w:val="002767FF"/>
    <w:rsid w:val="00291FC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75D4"/>
    <w:rsid w:val="006C23C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F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11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453"/>
    <w:rsid w:val="00BD48FE"/>
    <w:rsid w:val="00BD7BD8"/>
    <w:rsid w:val="00BE6ADC"/>
    <w:rsid w:val="00C05BFE"/>
    <w:rsid w:val="00C071E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7CFB6"/>
  <w15:chartTrackingRefBased/>
  <w15:docId w15:val="{4A7BBBD9-E266-4C15-A359-70EBC16B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75D4"/>
    <w:pPr>
      <w:spacing w:before="480" w:after="240"/>
    </w:pPr>
  </w:style>
  <w:style w:type="paragraph" w:customStyle="1" w:styleId="NormalBold">
    <w:name w:val="NormalBold"/>
    <w:basedOn w:val="Normal"/>
    <w:rsid w:val="006B75D4"/>
    <w:rPr>
      <w:b/>
    </w:rPr>
  </w:style>
  <w:style w:type="paragraph" w:customStyle="1" w:styleId="NormalHanging12a">
    <w:name w:val="NormalHanging12a"/>
    <w:basedOn w:val="Normal"/>
    <w:rsid w:val="006B75D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814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1453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CE2DD-5902-4AB4-934C-8D5BA59CE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2025-03-06T15:15:00Z</dcterms:created>
  <dcterms:modified xsi:type="dcterms:W3CDTF">2025-03-12T11:00:00Z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