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52E3" w:rsidTr="0010095E">
        <w:trPr>
          <w:trHeight w:hRule="exact" w:val="1418"/>
        </w:trPr>
        <w:tc>
          <w:tcPr>
            <w:tcW w:w="6804" w:type="dxa"/>
            <w:shd w:val="clear" w:color="auto" w:fill="auto"/>
            <w:vAlign w:val="center"/>
          </w:tcPr>
          <w:p w:rsidR="00751A4A" w:rsidRPr="003E52E3" w:rsidRDefault="007759EA" w:rsidP="0010095E">
            <w:pPr>
              <w:pStyle w:val="EPName"/>
            </w:pPr>
            <w:r w:rsidRPr="003E52E3">
              <w:t>Parlamentul European</w:t>
            </w:r>
          </w:p>
          <w:p w:rsidR="00751A4A" w:rsidRPr="003E52E3" w:rsidRDefault="005F1B17" w:rsidP="005F1B17">
            <w:pPr>
              <w:pStyle w:val="EPTerm"/>
              <w:rPr>
                <w:rStyle w:val="HideTWBExt"/>
                <w:noProof w:val="0"/>
                <w:vanish w:val="0"/>
                <w:color w:val="auto"/>
              </w:rPr>
            </w:pPr>
            <w:r w:rsidRPr="003E52E3">
              <w:t>2024</w:t>
            </w:r>
            <w:r w:rsidR="00817416" w:rsidRPr="003E52E3">
              <w:t>-202</w:t>
            </w:r>
            <w:r w:rsidRPr="003E52E3">
              <w:t>9</w:t>
            </w:r>
          </w:p>
        </w:tc>
        <w:tc>
          <w:tcPr>
            <w:tcW w:w="2268" w:type="dxa"/>
            <w:shd w:val="clear" w:color="auto" w:fill="auto"/>
          </w:tcPr>
          <w:p w:rsidR="00751A4A" w:rsidRPr="003E52E3" w:rsidRDefault="00187494" w:rsidP="0010095E">
            <w:pPr>
              <w:pStyle w:val="EPLogo"/>
            </w:pPr>
            <w:r w:rsidRPr="003E52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52E3" w:rsidRDefault="00D058B8" w:rsidP="004C5D52">
      <w:pPr>
        <w:pStyle w:val="LineTop"/>
      </w:pPr>
    </w:p>
    <w:p w:rsidR="00680577" w:rsidRPr="003E52E3" w:rsidRDefault="007759EA" w:rsidP="00680577">
      <w:pPr>
        <w:pStyle w:val="EPBodyTA1"/>
      </w:pPr>
      <w:r w:rsidRPr="003E52E3">
        <w:t>TEXTE ADOPTATE</w:t>
      </w:r>
    </w:p>
    <w:p w:rsidR="00D058B8" w:rsidRPr="003E52E3" w:rsidRDefault="00D058B8" w:rsidP="00D058B8">
      <w:pPr>
        <w:pStyle w:val="LineBottom"/>
      </w:pPr>
    </w:p>
    <w:p w:rsidR="007759EA" w:rsidRPr="003E52E3" w:rsidRDefault="007759EA" w:rsidP="007759EA">
      <w:pPr>
        <w:pStyle w:val="ATHeading1"/>
      </w:pPr>
      <w:bookmarkStart w:id="0" w:name="TANumber"/>
      <w:r w:rsidRPr="003E52E3">
        <w:t>P10_TA(2025)</w:t>
      </w:r>
      <w:bookmarkEnd w:id="0"/>
      <w:r w:rsidR="0084341A" w:rsidRPr="003E52E3">
        <w:t>00</w:t>
      </w:r>
      <w:r w:rsidR="0084341A">
        <w:t>30</w:t>
      </w:r>
      <w:bookmarkStart w:id="1" w:name="_GoBack"/>
      <w:bookmarkEnd w:id="1"/>
    </w:p>
    <w:p w:rsidR="007759EA" w:rsidRPr="003E52E3" w:rsidRDefault="007759EA" w:rsidP="007759EA">
      <w:pPr>
        <w:pStyle w:val="ATHeading2"/>
      </w:pPr>
      <w:bookmarkStart w:id="2" w:name="title"/>
      <w:r w:rsidRPr="003E52E3">
        <w:t>Acordul dintre Canada și Uniunea Europeană referitor la transferul și prelucrarea datelor din registrul cu numele pasagerilor (PNR)</w:t>
      </w:r>
      <w:bookmarkEnd w:id="2"/>
    </w:p>
    <w:p w:rsidR="007759EA" w:rsidRPr="003E52E3" w:rsidRDefault="007759EA" w:rsidP="007759EA">
      <w:pPr>
        <w:rPr>
          <w:i/>
          <w:vanish/>
        </w:rPr>
      </w:pPr>
      <w:r w:rsidRPr="003E52E3">
        <w:rPr>
          <w:i/>
        </w:rPr>
        <w:fldChar w:fldCharType="begin"/>
      </w:r>
      <w:r w:rsidRPr="003E52E3">
        <w:rPr>
          <w:i/>
        </w:rPr>
        <w:instrText xml:space="preserve"> TC"(</w:instrText>
      </w:r>
      <w:bookmarkStart w:id="3" w:name="DocNumber"/>
      <w:r w:rsidRPr="003E52E3">
        <w:rPr>
          <w:i/>
        </w:rPr>
        <w:instrText>A10-0013/2025</w:instrText>
      </w:r>
      <w:bookmarkEnd w:id="3"/>
      <w:r w:rsidRPr="003E52E3">
        <w:rPr>
          <w:i/>
        </w:rPr>
        <w:instrText xml:space="preserve"> - Raportor: </w:instrText>
      </w:r>
      <w:proofErr w:type="spellStart"/>
      <w:r w:rsidRPr="003E52E3">
        <w:rPr>
          <w:i/>
        </w:rPr>
        <w:instrText>Nikola</w:instrText>
      </w:r>
      <w:proofErr w:type="spellEnd"/>
      <w:r w:rsidRPr="003E52E3">
        <w:rPr>
          <w:i/>
        </w:rPr>
        <w:instrText xml:space="preserve"> </w:instrText>
      </w:r>
      <w:proofErr w:type="spellStart"/>
      <w:r w:rsidRPr="003E52E3">
        <w:rPr>
          <w:i/>
        </w:rPr>
        <w:instrText>Minchev</w:instrText>
      </w:r>
      <w:proofErr w:type="spellEnd"/>
      <w:r w:rsidRPr="003E52E3">
        <w:rPr>
          <w:i/>
        </w:rPr>
        <w:instrText xml:space="preserve">)"\l3 \n&gt; \* MERGEFORMAT </w:instrText>
      </w:r>
      <w:r w:rsidRPr="003E52E3">
        <w:rPr>
          <w:i/>
        </w:rPr>
        <w:fldChar w:fldCharType="end"/>
      </w:r>
    </w:p>
    <w:p w:rsidR="007759EA" w:rsidRPr="003E52E3" w:rsidRDefault="007759EA" w:rsidP="007759EA">
      <w:pPr>
        <w:rPr>
          <w:vanish/>
        </w:rPr>
      </w:pPr>
      <w:bookmarkStart w:id="4" w:name="Commission"/>
      <w:r w:rsidRPr="003E52E3">
        <w:rPr>
          <w:vanish/>
        </w:rPr>
        <w:t>Comisia pentru libertăți civile, justiție și afaceri interne</w:t>
      </w:r>
      <w:bookmarkEnd w:id="4"/>
    </w:p>
    <w:p w:rsidR="007759EA" w:rsidRPr="003E52E3" w:rsidRDefault="007759EA" w:rsidP="007759EA">
      <w:pPr>
        <w:rPr>
          <w:vanish/>
        </w:rPr>
      </w:pPr>
      <w:bookmarkStart w:id="5" w:name="PE"/>
      <w:r w:rsidRPr="003E52E3">
        <w:rPr>
          <w:vanish/>
        </w:rPr>
        <w:t>PE767.911</w:t>
      </w:r>
      <w:bookmarkEnd w:id="5"/>
    </w:p>
    <w:p w:rsidR="007759EA" w:rsidRPr="003E52E3" w:rsidRDefault="007759EA" w:rsidP="007759EA">
      <w:pPr>
        <w:pStyle w:val="ATHeading3"/>
      </w:pPr>
      <w:bookmarkStart w:id="6" w:name="Sujet"/>
      <w:r w:rsidRPr="003E52E3">
        <w:t xml:space="preserve">Rezoluția legislativă a Parlamentului European din 12 martie 2025 referitoare la proiectul de decizie a Consiliului privind încheierea, în numele Uniunii, a Acordului dintre Canada și Uniunea Europeană </w:t>
      </w:r>
      <w:r w:rsidR="00E679B5">
        <w:t>privind</w:t>
      </w:r>
      <w:r w:rsidRPr="003E52E3">
        <w:t xml:space="preserve"> transferul și prelucrarea datelor din registrul cu numele pasagerilor</w:t>
      </w:r>
      <w:bookmarkEnd w:id="6"/>
      <w:r w:rsidRPr="003E52E3">
        <w:t xml:space="preserve"> </w:t>
      </w:r>
      <w:bookmarkStart w:id="7" w:name="References"/>
      <w:r w:rsidRPr="003E52E3">
        <w:t>(08897/2024 – C10-0125/2024 – 2024/0051(NLE))</w:t>
      </w:r>
      <w:bookmarkEnd w:id="7"/>
    </w:p>
    <w:p w:rsidR="00507E98" w:rsidRPr="003E52E3" w:rsidRDefault="00507E98" w:rsidP="00507E98">
      <w:pPr>
        <w:pStyle w:val="NormalBold"/>
      </w:pPr>
      <w:r w:rsidRPr="003E52E3">
        <w:t>(Procedura de aprobare)</w:t>
      </w:r>
    </w:p>
    <w:p w:rsidR="00507E98" w:rsidRPr="003E52E3" w:rsidRDefault="00507E98" w:rsidP="00507E98">
      <w:pPr>
        <w:pStyle w:val="EPComma"/>
      </w:pPr>
      <w:r w:rsidRPr="003E52E3">
        <w:rPr>
          <w:i/>
        </w:rPr>
        <w:t>Parlamentul European</w:t>
      </w:r>
      <w:r w:rsidRPr="003E52E3">
        <w:t>,</w:t>
      </w:r>
    </w:p>
    <w:p w:rsidR="00507E98" w:rsidRPr="003E52E3" w:rsidRDefault="00507E98" w:rsidP="00507E98">
      <w:pPr>
        <w:pStyle w:val="NormalHanging12a"/>
      </w:pPr>
      <w:r w:rsidRPr="003E52E3">
        <w:t>–</w:t>
      </w:r>
      <w:r w:rsidRPr="003E52E3">
        <w:tab/>
        <w:t>având în vedere proiectul de decizie a Consiliului (08897/2024),</w:t>
      </w:r>
    </w:p>
    <w:p w:rsidR="00507E98" w:rsidRPr="003E52E3" w:rsidRDefault="00507E98" w:rsidP="00507E98">
      <w:pPr>
        <w:pStyle w:val="NormalHanging12a"/>
      </w:pPr>
      <w:r w:rsidRPr="003E52E3">
        <w:t>–</w:t>
      </w:r>
      <w:r w:rsidRPr="003E52E3">
        <w:tab/>
        <w:t xml:space="preserve">având în vedere proiectul de acord </w:t>
      </w:r>
      <w:r w:rsidR="007E059B">
        <w:t>î</w:t>
      </w:r>
      <w:r w:rsidRPr="003E52E3">
        <w:t xml:space="preserve">ntre Canada și Uniunea Europeană </w:t>
      </w:r>
      <w:r w:rsidR="007E059B">
        <w:t>privind</w:t>
      </w:r>
      <w:r w:rsidRPr="003E52E3">
        <w:t xml:space="preserve"> transferul și prelucrarea datelor din registrul cu numele pasagerilor (08896/2024),</w:t>
      </w:r>
    </w:p>
    <w:p w:rsidR="00507E98" w:rsidRPr="003E52E3" w:rsidRDefault="00507E98" w:rsidP="00507E98">
      <w:pPr>
        <w:pStyle w:val="NormalHanging12a"/>
      </w:pPr>
      <w:r w:rsidRPr="003E52E3">
        <w:t>–</w:t>
      </w:r>
      <w:r w:rsidRPr="003E52E3">
        <w:tab/>
        <w:t>având în vedere cererea de aprobare prezentată de Consiliu în conformitate cu articolul 16 alineatul (2), articolul 87 alineatul (2) litera (a) și articolul 218 alineatul (6) al doilea paragraf liter</w:t>
      </w:r>
      <w:r w:rsidR="00B46F75">
        <w:t>a</w:t>
      </w:r>
      <w:r w:rsidRPr="003E52E3">
        <w:t xml:space="preserve"> (a) </w:t>
      </w:r>
      <w:r w:rsidR="00B46F75">
        <w:t>punctul</w:t>
      </w:r>
      <w:r w:rsidRPr="003E52E3">
        <w:t xml:space="preserve"> (v) din Tratatul privind funcționarea Uniunii Europene (C10-0125/2024),</w:t>
      </w:r>
    </w:p>
    <w:p w:rsidR="00507E98" w:rsidRPr="003E52E3" w:rsidRDefault="00507E98" w:rsidP="00507E98">
      <w:pPr>
        <w:pStyle w:val="NormalHanging12a"/>
      </w:pPr>
      <w:r w:rsidRPr="003E52E3">
        <w:t>–</w:t>
      </w:r>
      <w:r w:rsidRPr="003E52E3">
        <w:tab/>
        <w:t>având în vedere articolul 107 alineatele (1) și (4) și articolul 117 alineatul (7) din Regulamentul său de procedură,</w:t>
      </w:r>
    </w:p>
    <w:p w:rsidR="00507E98" w:rsidRPr="003E52E3" w:rsidRDefault="00507E98" w:rsidP="00507E98">
      <w:pPr>
        <w:pStyle w:val="NormalHanging12a"/>
      </w:pPr>
      <w:r w:rsidRPr="003E52E3">
        <w:t>–</w:t>
      </w:r>
      <w:r w:rsidRPr="003E52E3">
        <w:tab/>
        <w:t>având în vedere recomandarea Comisiei pentru libertăți civile, justiție și afaceri interne (A10-0013/2025),</w:t>
      </w:r>
    </w:p>
    <w:p w:rsidR="00507E98" w:rsidRPr="003E52E3" w:rsidRDefault="00507E98" w:rsidP="00507E98">
      <w:pPr>
        <w:pStyle w:val="NormalHanging12a"/>
      </w:pPr>
      <w:r w:rsidRPr="003E52E3">
        <w:t>1.</w:t>
      </w:r>
      <w:r w:rsidRPr="003E52E3">
        <w:tab/>
        <w:t>aprobă încheierea acordului;</w:t>
      </w:r>
    </w:p>
    <w:p w:rsidR="003E52E3" w:rsidRPr="003E52E3" w:rsidRDefault="00507E98" w:rsidP="003E52E3">
      <w:pPr>
        <w:pStyle w:val="NormalHanging12a"/>
      </w:pPr>
      <w:r w:rsidRPr="003E52E3">
        <w:t>2.</w:t>
      </w:r>
      <w:r w:rsidRPr="003E52E3">
        <w:tab/>
        <w:t>încredințează Președintei sarcina de a transmite poziția Parlamentului Consiliului și Comisiei, precum și guvernelor și parlamentelor statelor membre și Canadei.</w:t>
      </w:r>
    </w:p>
    <w:p w:rsidR="00E365E1" w:rsidRPr="003E52E3" w:rsidRDefault="00E365E1" w:rsidP="007759EA"/>
    <w:sectPr w:rsidR="00E365E1" w:rsidRPr="003E52E3" w:rsidSect="003E52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9EA" w:rsidRPr="003E52E3" w:rsidRDefault="007759EA">
      <w:r w:rsidRPr="003E52E3">
        <w:separator/>
      </w:r>
    </w:p>
  </w:endnote>
  <w:endnote w:type="continuationSeparator" w:id="0">
    <w:p w:rsidR="007759EA" w:rsidRPr="003E52E3" w:rsidRDefault="007759EA">
      <w:r w:rsidRPr="003E52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9EA" w:rsidRPr="003E52E3" w:rsidRDefault="007759EA">
      <w:r w:rsidRPr="003E52E3">
        <w:separator/>
      </w:r>
    </w:p>
  </w:footnote>
  <w:footnote w:type="continuationSeparator" w:id="0">
    <w:p w:rsidR="007759EA" w:rsidRPr="003E52E3" w:rsidRDefault="007759EA">
      <w:r w:rsidRPr="003E52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2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3/2025"/>
    <w:docVar w:name="dvlangue" w:val="RO"/>
    <w:docVar w:name="dvnumam" w:val="0"/>
    <w:docVar w:name="dvpe" w:val="767.911"/>
    <w:docVar w:name="dvrapporteur" w:val="Raportor: "/>
    <w:docVar w:name="dvstar" w:val="***"/>
    <w:docVar w:name="dvtitre" w:val="Rezoluția legislativă a Parlamentului European din 12 martie 2025 referitoare la proiectul de decizie a Consiliului privind încheierea, în numele Uniunii, a Acordului dintre Canada și Uniunea Europeană referitor la transferul și prelucrarea datelor din registrul cu numele pasagerilor(08897/2024 – C10-0125/2024 – 2024/0051(NLE))"/>
  </w:docVars>
  <w:rsids>
    <w:rsidRoot w:val="007759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52E3"/>
    <w:rsid w:val="00411CCE"/>
    <w:rsid w:val="0041666E"/>
    <w:rsid w:val="00421060"/>
    <w:rsid w:val="00471C19"/>
    <w:rsid w:val="004867E3"/>
    <w:rsid w:val="00494A28"/>
    <w:rsid w:val="004C0004"/>
    <w:rsid w:val="004C5D52"/>
    <w:rsid w:val="0050519A"/>
    <w:rsid w:val="005072A1"/>
    <w:rsid w:val="00507E98"/>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9EA"/>
    <w:rsid w:val="00786EC0"/>
    <w:rsid w:val="007D1690"/>
    <w:rsid w:val="007E059B"/>
    <w:rsid w:val="007E22AD"/>
    <w:rsid w:val="00817416"/>
    <w:rsid w:val="00842779"/>
    <w:rsid w:val="0084341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6F75"/>
    <w:rsid w:val="00B558F0"/>
    <w:rsid w:val="00BD48FE"/>
    <w:rsid w:val="00BD7BD8"/>
    <w:rsid w:val="00BE6ADC"/>
    <w:rsid w:val="00C05BFE"/>
    <w:rsid w:val="00C23CD4"/>
    <w:rsid w:val="00C47EC3"/>
    <w:rsid w:val="00C61C0C"/>
    <w:rsid w:val="00C941CB"/>
    <w:rsid w:val="00CC2357"/>
    <w:rsid w:val="00CF071A"/>
    <w:rsid w:val="00D058B8"/>
    <w:rsid w:val="00D56C11"/>
    <w:rsid w:val="00D834A0"/>
    <w:rsid w:val="00D872DF"/>
    <w:rsid w:val="00D91E21"/>
    <w:rsid w:val="00DA7FCD"/>
    <w:rsid w:val="00E365E1"/>
    <w:rsid w:val="00E679B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1F974"/>
  <w15:chartTrackingRefBased/>
  <w15:docId w15:val="{0E817873-2954-4097-9DA1-00546AA84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7E98"/>
    <w:pPr>
      <w:spacing w:before="480" w:after="240"/>
    </w:pPr>
  </w:style>
  <w:style w:type="paragraph" w:customStyle="1" w:styleId="NormalBold">
    <w:name w:val="NormalBold"/>
    <w:basedOn w:val="Normal"/>
    <w:rsid w:val="00507E98"/>
    <w:rPr>
      <w:b/>
    </w:rPr>
  </w:style>
  <w:style w:type="paragraph" w:customStyle="1" w:styleId="NormalHanging12a">
    <w:name w:val="NormalHanging12a"/>
    <w:basedOn w:val="Normal"/>
    <w:rsid w:val="00507E98"/>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A9778-E27B-45B6-9151-0D62BC254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2025-03-12T12:50:00Z</dcterms:created>
  <dcterms:modified xsi:type="dcterms:W3CDTF">2025-03-12T12:50:00Z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A10-0013/2025</vt:lpwstr>
  </property>
  <property fmtid="{D5CDD505-2E9C-101B-9397-08002B2CF9AE}" pid="4" name="&lt;Type&gt;">
    <vt:lpwstr>RR</vt:lpwstr>
  </property>
</Properties>
</file>