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A22A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A22A3" w:rsidRDefault="00C5490F" w:rsidP="0010095E">
            <w:pPr>
              <w:pStyle w:val="EPName"/>
            </w:pPr>
            <w:r w:rsidRPr="009A22A3">
              <w:t>Európsky parlament</w:t>
            </w:r>
          </w:p>
          <w:p w:rsidR="00751A4A" w:rsidRPr="009A22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A22A3">
              <w:t>2024</w:t>
            </w:r>
            <w:r w:rsidR="00817416" w:rsidRPr="009A22A3">
              <w:t>-202</w:t>
            </w:r>
            <w:r w:rsidRPr="009A22A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A22A3" w:rsidRDefault="00187494" w:rsidP="0010095E">
            <w:pPr>
              <w:pStyle w:val="EPLogo"/>
            </w:pPr>
            <w:r w:rsidRPr="009A22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A22A3" w:rsidRDefault="00D058B8" w:rsidP="004C5D52">
      <w:pPr>
        <w:pStyle w:val="LineTop"/>
      </w:pPr>
    </w:p>
    <w:p w:rsidR="00680577" w:rsidRPr="009A22A3" w:rsidRDefault="00C5490F" w:rsidP="00680577">
      <w:pPr>
        <w:pStyle w:val="EPBodyTA1"/>
      </w:pPr>
      <w:r w:rsidRPr="009A22A3">
        <w:t>PRIJATÉ TEXTY</w:t>
      </w:r>
    </w:p>
    <w:p w:rsidR="00D058B8" w:rsidRPr="009A22A3" w:rsidRDefault="00D058B8" w:rsidP="00D058B8">
      <w:pPr>
        <w:pStyle w:val="LineBottom"/>
      </w:pPr>
    </w:p>
    <w:p w:rsidR="00C5490F" w:rsidRPr="009A22A3" w:rsidRDefault="00C5490F" w:rsidP="00C5490F">
      <w:pPr>
        <w:pStyle w:val="ATHeading1"/>
      </w:pPr>
      <w:bookmarkStart w:id="0" w:name="TANumber"/>
      <w:r w:rsidRPr="009A22A3">
        <w:t>P10_TA(2025)00</w:t>
      </w:r>
      <w:r w:rsidR="009A22A3" w:rsidRPr="009A22A3">
        <w:t>30</w:t>
      </w:r>
      <w:bookmarkEnd w:id="0"/>
    </w:p>
    <w:p w:rsidR="00C5490F" w:rsidRPr="009A22A3" w:rsidRDefault="00C5490F" w:rsidP="00C5490F">
      <w:pPr>
        <w:pStyle w:val="ATHeading2"/>
      </w:pPr>
      <w:bookmarkStart w:id="1" w:name="title"/>
      <w:r w:rsidRPr="009A22A3">
        <w:t>Dohoda medzi Kanadou a Európskou úniou o prenose a spracúvaní údajov zo záznamov o cestujúcich (PNR)</w:t>
      </w:r>
      <w:bookmarkEnd w:id="1"/>
    </w:p>
    <w:p w:rsidR="00C5490F" w:rsidRPr="009A22A3" w:rsidRDefault="00C5490F" w:rsidP="00C5490F">
      <w:pPr>
        <w:rPr>
          <w:i/>
          <w:vanish/>
        </w:rPr>
      </w:pPr>
      <w:r w:rsidRPr="009A22A3">
        <w:rPr>
          <w:i/>
        </w:rPr>
        <w:fldChar w:fldCharType="begin"/>
      </w:r>
      <w:r w:rsidRPr="009A22A3">
        <w:rPr>
          <w:i/>
        </w:rPr>
        <w:instrText xml:space="preserve"> TC"(</w:instrText>
      </w:r>
      <w:bookmarkStart w:id="2" w:name="DocNumber"/>
      <w:r w:rsidRPr="009A22A3">
        <w:rPr>
          <w:i/>
        </w:rPr>
        <w:instrText>A10-0013/2025</w:instrText>
      </w:r>
      <w:bookmarkEnd w:id="2"/>
      <w:r w:rsidRPr="009A22A3">
        <w:rPr>
          <w:i/>
        </w:rPr>
        <w:instrText xml:space="preserve"> - Spravodajca: Nikola Minchev)"\l3 \n&gt; \* MERGEFORMAT </w:instrText>
      </w:r>
      <w:r w:rsidRPr="009A22A3">
        <w:rPr>
          <w:i/>
        </w:rPr>
        <w:fldChar w:fldCharType="end"/>
      </w:r>
    </w:p>
    <w:p w:rsidR="00C5490F" w:rsidRPr="009A22A3" w:rsidRDefault="00C5490F" w:rsidP="00C5490F">
      <w:pPr>
        <w:rPr>
          <w:vanish/>
        </w:rPr>
      </w:pPr>
      <w:bookmarkStart w:id="3" w:name="Commission"/>
      <w:r w:rsidRPr="009A22A3">
        <w:rPr>
          <w:vanish/>
        </w:rPr>
        <w:t>Výbor pre občianske slobody, spravodlivosť a vnútorné veci</w:t>
      </w:r>
      <w:bookmarkEnd w:id="3"/>
    </w:p>
    <w:p w:rsidR="00C5490F" w:rsidRPr="009A22A3" w:rsidRDefault="00C5490F" w:rsidP="00C5490F">
      <w:pPr>
        <w:rPr>
          <w:vanish/>
        </w:rPr>
      </w:pPr>
      <w:bookmarkStart w:id="4" w:name="PE"/>
      <w:r w:rsidRPr="009A22A3">
        <w:rPr>
          <w:vanish/>
        </w:rPr>
        <w:t>PE767.911</w:t>
      </w:r>
      <w:bookmarkEnd w:id="4"/>
    </w:p>
    <w:p w:rsidR="00C5490F" w:rsidRPr="009A22A3" w:rsidRDefault="00C5490F" w:rsidP="00C5490F">
      <w:pPr>
        <w:pStyle w:val="ATHeading3"/>
      </w:pPr>
      <w:bookmarkStart w:id="5" w:name="Sujet"/>
      <w:r w:rsidRPr="009A22A3">
        <w:t>Legislatívne uznesenie Európskeho parlamentu z</w:t>
      </w:r>
      <w:r w:rsidR="00CE44FB" w:rsidRPr="009A22A3">
        <w:t> 12</w:t>
      </w:r>
      <w:r w:rsidRPr="009A22A3">
        <w:t xml:space="preserve">. marca 2025 </w:t>
      </w:r>
      <w:r w:rsidR="00CE44FB" w:rsidRPr="009A22A3">
        <w:t>o</w:t>
      </w:r>
      <w:r w:rsidRPr="009A22A3">
        <w:t xml:space="preserve"> návrhu rozhodnutia Rady o</w:t>
      </w:r>
      <w:r w:rsidR="00DD1212">
        <w:t> </w:t>
      </w:r>
      <w:r w:rsidRPr="009A22A3">
        <w:t>uzavretí</w:t>
      </w:r>
      <w:r w:rsidR="00DD1212">
        <w:t>,</w:t>
      </w:r>
      <w:r w:rsidRPr="009A22A3">
        <w:t xml:space="preserve"> v mene Únie</w:t>
      </w:r>
      <w:r w:rsidR="00DD1212">
        <w:t>,</w:t>
      </w:r>
      <w:bookmarkStart w:id="6" w:name="_GoBack"/>
      <w:bookmarkEnd w:id="6"/>
      <w:r w:rsidRPr="009A22A3">
        <w:t xml:space="preserve"> Dohody medzi Kanadou a Európskou úniou o prenose a spracúvaní údajov zo záznamov o cestujúcich</w:t>
      </w:r>
      <w:bookmarkEnd w:id="5"/>
      <w:r w:rsidRPr="009A22A3">
        <w:t xml:space="preserve"> </w:t>
      </w:r>
      <w:bookmarkStart w:id="7" w:name="References"/>
      <w:r w:rsidRPr="009A22A3">
        <w:t>(08897/2024 – C10-0125/2024 – 2024/0051(NLE))</w:t>
      </w:r>
      <w:bookmarkEnd w:id="7"/>
    </w:p>
    <w:p w:rsidR="0017173B" w:rsidRPr="009A22A3" w:rsidRDefault="0017173B" w:rsidP="0017173B">
      <w:pPr>
        <w:pStyle w:val="NormalBold"/>
      </w:pPr>
      <w:r w:rsidRPr="009A22A3">
        <w:t>(Súhlas)</w:t>
      </w:r>
    </w:p>
    <w:p w:rsidR="0017173B" w:rsidRPr="009A22A3" w:rsidRDefault="0017173B" w:rsidP="0017173B">
      <w:pPr>
        <w:pStyle w:val="EPComma"/>
      </w:pPr>
      <w:r w:rsidRPr="009A22A3">
        <w:rPr>
          <w:i/>
          <w:iCs/>
        </w:rPr>
        <w:t>Európsky parlament</w:t>
      </w:r>
      <w:r w:rsidRPr="009A22A3">
        <w:t>,</w:t>
      </w:r>
    </w:p>
    <w:p w:rsidR="0017173B" w:rsidRPr="009A22A3" w:rsidRDefault="0017173B" w:rsidP="0017173B">
      <w:pPr>
        <w:pStyle w:val="NormalHanging12a"/>
      </w:pPr>
      <w:r w:rsidRPr="009A22A3">
        <w:t>–</w:t>
      </w:r>
      <w:r w:rsidRPr="009A22A3">
        <w:tab/>
        <w:t>so zreteľom na návrh rozhodnutia Rady (08897/2024),</w:t>
      </w:r>
    </w:p>
    <w:p w:rsidR="0017173B" w:rsidRPr="009A22A3" w:rsidRDefault="0017173B" w:rsidP="0017173B">
      <w:pPr>
        <w:pStyle w:val="NormalHanging12a"/>
      </w:pPr>
      <w:r w:rsidRPr="009A22A3">
        <w:t>–</w:t>
      </w:r>
      <w:r w:rsidRPr="009A22A3">
        <w:tab/>
        <w:t>so zreteľom na návrh Dohody medzi Kanadou a Európskou úniou o prenose a spracúvaní údajov zo záznamov o cestujúcich (08896/2024),</w:t>
      </w:r>
    </w:p>
    <w:p w:rsidR="0017173B" w:rsidRPr="009A22A3" w:rsidRDefault="0017173B" w:rsidP="0017173B">
      <w:pPr>
        <w:pStyle w:val="NormalHanging12a"/>
      </w:pPr>
      <w:r w:rsidRPr="009A22A3">
        <w:t>–</w:t>
      </w:r>
      <w:r w:rsidRPr="009A22A3">
        <w:tab/>
        <w:t xml:space="preserve">so zreteľom na žiadosť o udelenie súhlasu, ktorú Rada predložila v súlade s článkom 16 ods. 2, článkom 87 ods. 2 písm. a) a článkom 218 ods. 6 druhým </w:t>
      </w:r>
      <w:proofErr w:type="spellStart"/>
      <w:r w:rsidRPr="009A22A3">
        <w:t>pododsekom</w:t>
      </w:r>
      <w:proofErr w:type="spellEnd"/>
      <w:r w:rsidRPr="009A22A3">
        <w:t xml:space="preserve"> písm. a) bodom v) Zmluvy </w:t>
      </w:r>
      <w:r w:rsidR="008351EE">
        <w:t>o fungovaní Európskej únie (C10-</w:t>
      </w:r>
      <w:r w:rsidRPr="009A22A3">
        <w:t>0125/2024),</w:t>
      </w:r>
    </w:p>
    <w:p w:rsidR="0017173B" w:rsidRPr="009A22A3" w:rsidRDefault="0017173B" w:rsidP="0017173B">
      <w:pPr>
        <w:pStyle w:val="NormalHanging12a"/>
      </w:pPr>
      <w:r w:rsidRPr="009A22A3">
        <w:t>–</w:t>
      </w:r>
      <w:r w:rsidRPr="009A22A3">
        <w:tab/>
        <w:t>so zreteľom na článok 107 ods. 1 a 4 a článok 117 ods. 7 rokovacieho poriadku,</w:t>
      </w:r>
    </w:p>
    <w:p w:rsidR="0017173B" w:rsidRPr="009A22A3" w:rsidRDefault="0017173B" w:rsidP="0017173B">
      <w:pPr>
        <w:pStyle w:val="NormalHanging12a"/>
      </w:pPr>
      <w:r w:rsidRPr="009A22A3">
        <w:t>–</w:t>
      </w:r>
      <w:r w:rsidRPr="009A22A3">
        <w:tab/>
        <w:t>so zreteľom na odporúčanie Výboru pre občianske slobody, spravodlivosť a vnútorné veci (A10-0013/2025),</w:t>
      </w:r>
    </w:p>
    <w:p w:rsidR="0017173B" w:rsidRPr="009A22A3" w:rsidRDefault="0017173B" w:rsidP="0017173B">
      <w:pPr>
        <w:pStyle w:val="NormalHanging12a"/>
      </w:pPr>
      <w:r w:rsidRPr="009A22A3">
        <w:t>1.</w:t>
      </w:r>
      <w:r w:rsidRPr="009A22A3">
        <w:tab/>
        <w:t>udeľuje súhlas s uzatvorením dohody;</w:t>
      </w:r>
    </w:p>
    <w:p w:rsidR="005A04E5" w:rsidRPr="009A22A3" w:rsidRDefault="0017173B" w:rsidP="005A04E5">
      <w:pPr>
        <w:pStyle w:val="NormalHanging12a"/>
      </w:pPr>
      <w:r w:rsidRPr="009A22A3">
        <w:t>2.</w:t>
      </w:r>
      <w:r w:rsidRPr="009A22A3">
        <w:tab/>
        <w:t>poveruje svoju predsedníčku, aby postúpila túto pozíciu Rade, Komisii a vládam a parlamentom členských štátov a Kanady.</w:t>
      </w:r>
    </w:p>
    <w:sectPr w:rsidR="005A04E5" w:rsidRPr="009A22A3" w:rsidSect="005A04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90F" w:rsidRPr="005A04E5" w:rsidRDefault="00C5490F">
      <w:r w:rsidRPr="005A04E5">
        <w:separator/>
      </w:r>
    </w:p>
  </w:endnote>
  <w:endnote w:type="continuationSeparator" w:id="0">
    <w:p w:rsidR="00C5490F" w:rsidRPr="005A04E5" w:rsidRDefault="00C5490F">
      <w:r w:rsidRPr="005A04E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E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E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E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90F" w:rsidRPr="005A04E5" w:rsidRDefault="00C5490F">
      <w:r w:rsidRPr="005A04E5">
        <w:separator/>
      </w:r>
    </w:p>
  </w:footnote>
  <w:footnote w:type="continuationSeparator" w:id="0">
    <w:p w:rsidR="00C5490F" w:rsidRPr="005A04E5" w:rsidRDefault="00C5490F">
      <w:r w:rsidRPr="005A04E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E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E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A04E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SK"/>
    <w:docVar w:name="dvnumam" w:val="0"/>
    <w:docVar w:name="dvpe" w:val="767.911"/>
    <w:docVar w:name="dvrapporteur" w:val="Spravodajca: "/>
    <w:docVar w:name="dvstar" w:val="***"/>
    <w:docVar w:name="dvtitre" w:val="Legislatívne uznesenie Európskeho parlamentu z xx. marca 2025 k návrhu rozhodnutia Rady o uzavretí v mene Únie Dohody medzi Kanadou a Európskou úniou o prenose a spracúvaní údajov zo záznamov o cestujúcich(08897/2024 – C10-0125/2024 – 2024/0051(NLE))"/>
  </w:docVars>
  <w:rsids>
    <w:rsidRoot w:val="00C5490F"/>
    <w:rsid w:val="00002272"/>
    <w:rsid w:val="00064002"/>
    <w:rsid w:val="000677B9"/>
    <w:rsid w:val="000831BA"/>
    <w:rsid w:val="000A42CC"/>
    <w:rsid w:val="000E7DD9"/>
    <w:rsid w:val="0010095E"/>
    <w:rsid w:val="00125B37"/>
    <w:rsid w:val="0017173B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04E5"/>
    <w:rsid w:val="005C2568"/>
    <w:rsid w:val="005F1B17"/>
    <w:rsid w:val="006037C0"/>
    <w:rsid w:val="00606C21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F64"/>
    <w:rsid w:val="008351EE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A22A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490F"/>
    <w:rsid w:val="00C61C0C"/>
    <w:rsid w:val="00C941CB"/>
    <w:rsid w:val="00CC2357"/>
    <w:rsid w:val="00CE44FB"/>
    <w:rsid w:val="00CF071A"/>
    <w:rsid w:val="00D058B8"/>
    <w:rsid w:val="00D56C11"/>
    <w:rsid w:val="00D834A0"/>
    <w:rsid w:val="00D872DF"/>
    <w:rsid w:val="00D91E21"/>
    <w:rsid w:val="00DA7FCD"/>
    <w:rsid w:val="00DD121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6B774"/>
  <w15:chartTrackingRefBased/>
  <w15:docId w15:val="{B266395D-F799-43A9-A0D6-EE0200EF8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7173B"/>
    <w:pPr>
      <w:spacing w:before="480" w:after="240"/>
    </w:pPr>
  </w:style>
  <w:style w:type="paragraph" w:customStyle="1" w:styleId="NormalBold">
    <w:name w:val="NormalBold"/>
    <w:basedOn w:val="Normal"/>
    <w:rsid w:val="0017173B"/>
    <w:rPr>
      <w:b/>
    </w:rPr>
  </w:style>
  <w:style w:type="paragraph" w:customStyle="1" w:styleId="NormalHanging12a">
    <w:name w:val="NormalHanging12a"/>
    <w:basedOn w:val="Normal"/>
    <w:rsid w:val="0017173B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89050-BF0C-44FD-8709-EA94231D3E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Alexandre Zuzana</cp:lastModifiedBy>
  <cp:revision>2</cp:revision>
  <cp:lastPrinted>2004-11-19T15:42:00Z</cp:lastPrinted>
  <dcterms:created xsi:type="dcterms:W3CDTF">2025-03-12T13:41:00Z</dcterms:created>
  <dcterms:modified xsi:type="dcterms:W3CDTF">2025-03-12T13:41:00Z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