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09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09D7" w:rsidRDefault="009F09D7" w:rsidP="0010095E">
            <w:pPr>
              <w:pStyle w:val="EPName"/>
              <w:rPr>
                <w:lang w:val="ga-IE"/>
              </w:rPr>
            </w:pPr>
            <w:r w:rsidRPr="009F09D7">
              <w:rPr>
                <w:lang w:val="ga-IE"/>
              </w:rPr>
              <w:t>Parlaimint</w:t>
            </w:r>
            <w:r w:rsidR="007055A5" w:rsidRPr="009F09D7">
              <w:rPr>
                <w:lang w:val="ga-IE"/>
              </w:rPr>
              <w:t xml:space="preserve"> </w:t>
            </w:r>
            <w:r w:rsidRPr="009F09D7">
              <w:rPr>
                <w:lang w:val="ga-IE"/>
              </w:rPr>
              <w:t>na hEorpa</w:t>
            </w:r>
          </w:p>
          <w:p w:rsidR="00751A4A" w:rsidRPr="009F09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9F09D7">
              <w:rPr>
                <w:lang w:val="ga-IE"/>
              </w:rPr>
              <w:t>2024</w:t>
            </w:r>
            <w:r w:rsidR="00817416" w:rsidRPr="009F09D7">
              <w:rPr>
                <w:lang w:val="ga-IE"/>
              </w:rPr>
              <w:t>-202</w:t>
            </w:r>
            <w:r w:rsidRPr="009F09D7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F09D7" w:rsidRDefault="00187494" w:rsidP="0010095E">
            <w:pPr>
              <w:pStyle w:val="EPLogo"/>
              <w:rPr>
                <w:lang w:val="ga-IE"/>
              </w:rPr>
            </w:pPr>
            <w:r w:rsidRPr="009F09D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09D7" w:rsidRDefault="00D058B8" w:rsidP="004C5D52">
      <w:pPr>
        <w:pStyle w:val="LineTop"/>
        <w:rPr>
          <w:lang w:val="ga-IE"/>
        </w:rPr>
      </w:pPr>
    </w:p>
    <w:p w:rsidR="00680577" w:rsidRPr="009F09D7" w:rsidRDefault="009F09D7" w:rsidP="00680577">
      <w:pPr>
        <w:pStyle w:val="EPBodyTA1"/>
        <w:rPr>
          <w:lang w:val="ga-IE"/>
        </w:rPr>
      </w:pPr>
      <w:r w:rsidRPr="009F09D7">
        <w:rPr>
          <w:lang w:val="ga-IE"/>
        </w:rPr>
        <w:t>TÉACSANNA</w:t>
      </w:r>
      <w:r w:rsidR="007055A5" w:rsidRPr="009F09D7">
        <w:rPr>
          <w:lang w:val="ga-IE"/>
        </w:rPr>
        <w:t xml:space="preserve"> </w:t>
      </w:r>
      <w:r w:rsidRPr="009F09D7">
        <w:rPr>
          <w:lang w:val="ga-IE"/>
        </w:rPr>
        <w:t xml:space="preserve">ARNA </w:t>
      </w:r>
      <w:proofErr w:type="spellStart"/>
      <w:r w:rsidRPr="009F09D7">
        <w:rPr>
          <w:lang w:val="ga-IE"/>
        </w:rPr>
        <w:t>nGLACADH</w:t>
      </w:r>
      <w:proofErr w:type="spellEnd"/>
    </w:p>
    <w:p w:rsidR="00D058B8" w:rsidRPr="009F09D7" w:rsidRDefault="00D058B8" w:rsidP="00D058B8">
      <w:pPr>
        <w:pStyle w:val="LineBottom"/>
        <w:rPr>
          <w:lang w:val="ga-IE"/>
        </w:rPr>
      </w:pPr>
    </w:p>
    <w:p w:rsidR="007055A5" w:rsidRPr="009F09D7" w:rsidRDefault="007055A5" w:rsidP="007055A5">
      <w:pPr>
        <w:pStyle w:val="ATHeading1"/>
        <w:rPr>
          <w:lang w:val="ga-IE"/>
        </w:rPr>
      </w:pPr>
      <w:bookmarkStart w:id="0" w:name="TANumber"/>
      <w:r w:rsidRPr="009F09D7">
        <w:rPr>
          <w:lang w:val="ga-IE"/>
        </w:rPr>
        <w:t>P10_TA(2025)00</w:t>
      </w:r>
      <w:bookmarkEnd w:id="0"/>
      <w:r w:rsidR="005B3B5F">
        <w:rPr>
          <w:lang w:val="ga-IE"/>
        </w:rPr>
        <w:t>34</w:t>
      </w:r>
    </w:p>
    <w:p w:rsidR="007055A5" w:rsidRPr="009F09D7" w:rsidRDefault="009F09D7" w:rsidP="007055A5">
      <w:pPr>
        <w:pStyle w:val="ATHeading2"/>
        <w:rPr>
          <w:lang w:val="ga-IE"/>
        </w:rPr>
      </w:pPr>
      <w:r w:rsidRPr="009F09D7">
        <w:rPr>
          <w:lang w:val="ga-IE"/>
        </w:rPr>
        <w:t>Páipéar Bán maidir le todhchaí chosaint na hEorpa</w:t>
      </w:r>
    </w:p>
    <w:p w:rsidR="007055A5" w:rsidRPr="009F09D7" w:rsidRDefault="007055A5" w:rsidP="007055A5">
      <w:pPr>
        <w:rPr>
          <w:i/>
          <w:vanish/>
          <w:lang w:val="ga-IE"/>
        </w:rPr>
      </w:pPr>
      <w:r w:rsidRPr="009F09D7">
        <w:rPr>
          <w:i/>
          <w:lang w:val="ga-IE"/>
        </w:rPr>
        <w:fldChar w:fldCharType="begin"/>
      </w:r>
      <w:r w:rsidRPr="009F09D7">
        <w:rPr>
          <w:i/>
          <w:lang w:val="ga-IE"/>
        </w:rPr>
        <w:instrText xml:space="preserve"> TC"(</w:instrText>
      </w:r>
      <w:bookmarkStart w:id="1" w:name="DocNumber"/>
      <w:r w:rsidRPr="009F09D7">
        <w:rPr>
          <w:i/>
          <w:lang w:val="ga-IE"/>
        </w:rPr>
        <w:instrText>B10-0146</w:instrText>
      </w:r>
      <w:r w:rsidR="00EB3DDC" w:rsidRPr="009F09D7">
        <w:rPr>
          <w:i/>
          <w:lang w:val="ga-IE"/>
        </w:rPr>
        <w:instrText>, 0147, 0148, 0149 a</w:instrText>
      </w:r>
      <w:r w:rsidR="009F09D7" w:rsidRPr="009F09D7">
        <w:rPr>
          <w:i/>
          <w:lang w:val="ga-IE"/>
        </w:rPr>
        <w:instrText>gus</w:instrText>
      </w:r>
      <w:r w:rsidR="00EB3DDC" w:rsidRPr="009F09D7">
        <w:rPr>
          <w:i/>
          <w:lang w:val="ga-IE"/>
        </w:rPr>
        <w:instrText xml:space="preserve"> 0150</w:instrText>
      </w:r>
      <w:r w:rsidRPr="009F09D7">
        <w:rPr>
          <w:i/>
          <w:lang w:val="ga-IE"/>
        </w:rPr>
        <w:instrText>/2025</w:instrText>
      </w:r>
      <w:bookmarkEnd w:id="1"/>
      <w:r w:rsidRPr="009F09D7">
        <w:rPr>
          <w:i/>
          <w:lang w:val="ga-IE"/>
        </w:rPr>
        <w:instrText xml:space="preserve">)"\l3 \n&gt; \* MERGEFORMAT </w:instrText>
      </w:r>
      <w:r w:rsidRPr="009F09D7">
        <w:rPr>
          <w:i/>
          <w:lang w:val="ga-IE"/>
        </w:rPr>
        <w:fldChar w:fldCharType="end"/>
      </w:r>
    </w:p>
    <w:p w:rsidR="007055A5" w:rsidRPr="009F09D7" w:rsidRDefault="007055A5" w:rsidP="007055A5">
      <w:pPr>
        <w:rPr>
          <w:vanish/>
          <w:lang w:val="ga-IE"/>
        </w:rPr>
      </w:pPr>
      <w:bookmarkStart w:id="2" w:name="PE"/>
      <w:r w:rsidRPr="009F09D7">
        <w:rPr>
          <w:vanish/>
          <w:lang w:val="ga-IE"/>
        </w:rPr>
        <w:t>PE769.727</w:t>
      </w:r>
      <w:bookmarkEnd w:id="2"/>
    </w:p>
    <w:p w:rsidR="007055A5" w:rsidRPr="009F09D7" w:rsidRDefault="009F09D7" w:rsidP="00EB3DDC">
      <w:pPr>
        <w:pStyle w:val="ATHeading3"/>
        <w:rPr>
          <w:lang w:val="ga-IE"/>
        </w:rPr>
      </w:pPr>
      <w:bookmarkStart w:id="3" w:name="Sujet"/>
      <w:r w:rsidRPr="009F09D7">
        <w:rPr>
          <w:lang w:val="ga-IE"/>
        </w:rPr>
        <w:t xml:space="preserve">Rún ó Pharlaimint na hEorpa an </w:t>
      </w:r>
      <w:r w:rsidR="00EB3DDC" w:rsidRPr="009F09D7">
        <w:rPr>
          <w:lang w:val="ga-IE"/>
        </w:rPr>
        <w:t xml:space="preserve">12 </w:t>
      </w:r>
      <w:r w:rsidRPr="009F09D7">
        <w:rPr>
          <w:lang w:val="ga-IE"/>
        </w:rPr>
        <w:t>Márta</w:t>
      </w:r>
      <w:r w:rsidR="00EB3DDC" w:rsidRPr="009F09D7">
        <w:rPr>
          <w:lang w:val="ga-IE"/>
        </w:rPr>
        <w:t xml:space="preserve"> </w:t>
      </w:r>
      <w:r w:rsidR="007055A5" w:rsidRPr="009F09D7">
        <w:rPr>
          <w:lang w:val="ga-IE"/>
        </w:rPr>
        <w:t xml:space="preserve">2025 </w:t>
      </w:r>
      <w:r w:rsidRPr="009F09D7">
        <w:rPr>
          <w:lang w:val="ga-IE"/>
        </w:rPr>
        <w:t xml:space="preserve">ar </w:t>
      </w:r>
      <w:r w:rsidR="009D4456">
        <w:rPr>
          <w:lang w:val="ga-IE"/>
        </w:rPr>
        <w:t>an bp</w:t>
      </w:r>
      <w:r w:rsidRPr="009F09D7">
        <w:rPr>
          <w:lang w:val="ga-IE"/>
        </w:rPr>
        <w:t xml:space="preserve">áipéar bán maidir le todhchaí chosaint na hEorpa </w:t>
      </w:r>
      <w:bookmarkStart w:id="4" w:name="References"/>
      <w:bookmarkEnd w:id="3"/>
      <w:r w:rsidR="007055A5" w:rsidRPr="009F09D7">
        <w:rPr>
          <w:lang w:val="ga-IE"/>
        </w:rPr>
        <w:t>(2025/2565(RSP))</w:t>
      </w:r>
      <w:bookmarkEnd w:id="4"/>
    </w:p>
    <w:p w:rsidR="006C7DD0" w:rsidRDefault="006C7DD0" w:rsidP="006C7DD0">
      <w:pPr>
        <w:pStyle w:val="NormalHanging12a"/>
        <w:spacing w:before="240"/>
        <w:rPr>
          <w:i/>
          <w:lang w:val="ga-IE"/>
        </w:rPr>
      </w:pPr>
      <w:bookmarkStart w:id="5" w:name="TextBodyBegin"/>
      <w:bookmarkEnd w:id="5"/>
      <w:r w:rsidRPr="00467E3F">
        <w:rPr>
          <w:i/>
          <w:lang w:val="ga-IE"/>
        </w:rPr>
        <w:t>Níl an téacs seo ar fáil as Gaeilge faoi láthair</w:t>
      </w:r>
    </w:p>
    <w:p w:rsidR="00E365E1" w:rsidRPr="009F09D7" w:rsidRDefault="00E365E1" w:rsidP="00EB3DDC">
      <w:pPr>
        <w:pStyle w:val="NormalHanging12a"/>
        <w:rPr>
          <w:lang w:val="ga-IE"/>
        </w:rPr>
      </w:pPr>
      <w:bookmarkStart w:id="6" w:name="_GoBack"/>
      <w:bookmarkEnd w:id="6"/>
    </w:p>
    <w:sectPr w:rsidR="00E365E1" w:rsidRPr="009F09D7" w:rsidSect="006F77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5A5" w:rsidRPr="006F772E" w:rsidRDefault="007055A5">
      <w:r w:rsidRPr="006F772E">
        <w:separator/>
      </w:r>
    </w:p>
  </w:endnote>
  <w:endnote w:type="continuationSeparator" w:id="0">
    <w:p w:rsidR="007055A5" w:rsidRPr="006F772E" w:rsidRDefault="007055A5">
      <w:r w:rsidRPr="006F77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RQVTG+Montserra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7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7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7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5A5" w:rsidRPr="006F772E" w:rsidRDefault="007055A5">
      <w:r w:rsidRPr="006F772E">
        <w:separator/>
      </w:r>
    </w:p>
  </w:footnote>
  <w:footnote w:type="continuationSeparator" w:id="0">
    <w:p w:rsidR="007055A5" w:rsidRPr="006F772E" w:rsidRDefault="007055A5">
      <w:r w:rsidRPr="006F77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7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7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7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5"/>
    <w:docVar w:name="dvlangue" w:val="EN"/>
    <w:docVar w:name="dvnumam" w:val="0"/>
    <w:docVar w:name="dvpe" w:val="769.727"/>
    <w:docVar w:name="dvtitre" w:val="European Parliament resolution of xx Xxxx 2025 on the white paper on the future of European defence(2025/2565(RSP))"/>
  </w:docVars>
  <w:rsids>
    <w:rsidRoot w:val="007055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463"/>
    <w:rsid w:val="005B3104"/>
    <w:rsid w:val="005B3B5F"/>
    <w:rsid w:val="005C2568"/>
    <w:rsid w:val="005F1B17"/>
    <w:rsid w:val="006037C0"/>
    <w:rsid w:val="006631B6"/>
    <w:rsid w:val="00680577"/>
    <w:rsid w:val="006C7DD0"/>
    <w:rsid w:val="006F74FA"/>
    <w:rsid w:val="006F772E"/>
    <w:rsid w:val="007055A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456"/>
    <w:rsid w:val="009F09D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06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DD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F6FCD-3231-42DA-8BAB-C829B2A3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9346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9346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93463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593463"/>
    <w:rPr>
      <w:sz w:val="24"/>
    </w:rPr>
  </w:style>
  <w:style w:type="character" w:customStyle="1" w:styleId="Aucun">
    <w:name w:val="Aucun"/>
    <w:rsid w:val="00593463"/>
  </w:style>
  <w:style w:type="character" w:customStyle="1" w:styleId="Hyperlink0">
    <w:name w:val="Hyperlink.0"/>
    <w:basedOn w:val="Aucun"/>
    <w:rsid w:val="00593463"/>
    <w:rPr>
      <w:outline w:val="0"/>
      <w:color w:val="000000"/>
      <w:u w:color="000000"/>
    </w:rPr>
  </w:style>
  <w:style w:type="character" w:customStyle="1" w:styleId="A0">
    <w:name w:val="A0"/>
    <w:uiPriority w:val="99"/>
    <w:rsid w:val="00593463"/>
    <w:rPr>
      <w:rFonts w:cs="YRQVTG+Montserrat-Regular"/>
      <w:color w:val="221E1F"/>
      <w:sz w:val="20"/>
      <w:szCs w:val="20"/>
    </w:rPr>
  </w:style>
  <w:style w:type="character" w:styleId="Hyperlink">
    <w:name w:val="Hyperlink"/>
    <w:basedOn w:val="DefaultParagraphFont"/>
    <w:rsid w:val="0059346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F0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09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1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98FEB-2E73-4F78-BBD3-0490F3424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A Carroll</cp:lastModifiedBy>
  <cp:revision>3</cp:revision>
  <cp:lastPrinted>2004-11-19T15:42:00Z</cp:lastPrinted>
  <dcterms:created xsi:type="dcterms:W3CDTF">2025-03-12T13:06:00Z</dcterms:created>
  <dcterms:modified xsi:type="dcterms:W3CDTF">2025-03-12T13:07:00Z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B10-0146/2025</vt:lpwstr>
  </property>
  <property fmtid="{D5CDD505-2E9C-101B-9397-08002B2CF9AE}" pid="4" name="&lt;Type&gt;">
    <vt:lpwstr>RR</vt:lpwstr>
  </property>
</Properties>
</file>