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09A" w:rsidTr="0010095E">
        <w:trPr>
          <w:trHeight w:hRule="exact" w:val="1418"/>
        </w:trPr>
        <w:tc>
          <w:tcPr>
            <w:tcW w:w="6804" w:type="dxa"/>
            <w:shd w:val="clear" w:color="auto" w:fill="auto"/>
            <w:vAlign w:val="center"/>
          </w:tcPr>
          <w:p w:rsidR="00751A4A" w:rsidRPr="005B009A" w:rsidRDefault="00F215EC" w:rsidP="0010095E">
            <w:pPr>
              <w:pStyle w:val="EPName"/>
            </w:pPr>
            <w:r w:rsidRPr="005B009A">
              <w:t>Европейски</w:t>
            </w:r>
            <w:r w:rsidR="008711C2" w:rsidRPr="005B009A">
              <w:t xml:space="preserve"> парламент</w:t>
            </w:r>
          </w:p>
          <w:p w:rsidR="00751A4A" w:rsidRPr="005B009A" w:rsidRDefault="005F1B17" w:rsidP="005F1B17">
            <w:pPr>
              <w:pStyle w:val="EPTerm"/>
              <w:rPr>
                <w:rStyle w:val="HideTWBExt"/>
                <w:noProof w:val="0"/>
                <w:vanish w:val="0"/>
                <w:color w:val="auto"/>
              </w:rPr>
            </w:pPr>
            <w:r w:rsidRPr="005B009A">
              <w:t>2024</w:t>
            </w:r>
            <w:r w:rsidR="00F215EC">
              <w:rPr>
                <w:lang w:val="en-GB"/>
              </w:rPr>
              <w:t xml:space="preserve"> – </w:t>
            </w:r>
            <w:r w:rsidR="00817416" w:rsidRPr="005B009A">
              <w:t>202</w:t>
            </w:r>
            <w:r w:rsidRPr="005B009A">
              <w:t>9</w:t>
            </w:r>
          </w:p>
        </w:tc>
        <w:tc>
          <w:tcPr>
            <w:tcW w:w="2268" w:type="dxa"/>
            <w:shd w:val="clear" w:color="auto" w:fill="auto"/>
          </w:tcPr>
          <w:p w:rsidR="00751A4A" w:rsidRPr="005B009A" w:rsidRDefault="00187494" w:rsidP="0010095E">
            <w:pPr>
              <w:pStyle w:val="EPLogo"/>
            </w:pPr>
            <w:r w:rsidRPr="005B00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009A" w:rsidRDefault="00D058B8" w:rsidP="004C5D52">
      <w:pPr>
        <w:pStyle w:val="LineTop"/>
      </w:pPr>
    </w:p>
    <w:p w:rsidR="00680577" w:rsidRPr="005B009A" w:rsidRDefault="008711C2" w:rsidP="00680577">
      <w:pPr>
        <w:pStyle w:val="EPBodyTA1"/>
      </w:pPr>
      <w:r w:rsidRPr="005B009A">
        <w:t>ПРИЕТИ ТЕКСТОВЕ</w:t>
      </w:r>
    </w:p>
    <w:p w:rsidR="00D058B8" w:rsidRPr="005B009A" w:rsidRDefault="00D058B8" w:rsidP="00D058B8">
      <w:pPr>
        <w:pStyle w:val="LineBottom"/>
      </w:pPr>
    </w:p>
    <w:p w:rsidR="008711C2" w:rsidRPr="005B009A" w:rsidRDefault="008711C2" w:rsidP="008711C2">
      <w:pPr>
        <w:pStyle w:val="ATHeading1"/>
      </w:pPr>
      <w:bookmarkStart w:id="0" w:name="TANumber"/>
      <w:r w:rsidRPr="005B009A">
        <w:t>P10_TA(2025)00</w:t>
      </w:r>
      <w:r w:rsidR="00F445E4">
        <w:rPr>
          <w:lang w:val="en-GB"/>
        </w:rPr>
        <w:t>36</w:t>
      </w:r>
      <w:bookmarkStart w:id="1" w:name="_GoBack"/>
      <w:bookmarkEnd w:id="0"/>
      <w:bookmarkEnd w:id="1"/>
    </w:p>
    <w:p w:rsidR="008711C2" w:rsidRPr="005B009A" w:rsidRDefault="008711C2" w:rsidP="008711C2">
      <w:pPr>
        <w:pStyle w:val="ATHeading2"/>
      </w:pPr>
      <w:bookmarkStart w:id="2" w:name="title"/>
      <w:r w:rsidRPr="005B009A">
        <w:t>Демокрация и права на човека в Тайланд, и по-специално законът за обида на монарха и депортирането на уйгурски бежанци</w:t>
      </w:r>
    </w:p>
    <w:p w:rsidR="008711C2" w:rsidRPr="005B009A" w:rsidRDefault="008711C2" w:rsidP="008711C2">
      <w:pPr>
        <w:rPr>
          <w:i/>
          <w:vanish/>
        </w:rPr>
      </w:pPr>
      <w:r w:rsidRPr="005B009A">
        <w:rPr>
          <w:i/>
        </w:rPr>
        <w:fldChar w:fldCharType="begin"/>
      </w:r>
      <w:r w:rsidRPr="005B009A">
        <w:rPr>
          <w:i/>
        </w:rPr>
        <w:instrText xml:space="preserve"> TC"(</w:instrText>
      </w:r>
      <w:bookmarkStart w:id="3" w:name="DocNumber"/>
      <w:r w:rsidRPr="005B009A">
        <w:rPr>
          <w:i/>
        </w:rPr>
        <w:instrText>B10-0174, 0191, 0192, 0193 and 0194/2025</w:instrText>
      </w:r>
      <w:bookmarkEnd w:id="3"/>
      <w:r w:rsidRPr="005B009A">
        <w:rPr>
          <w:i/>
        </w:rPr>
        <w:instrText xml:space="preserve">)"\l3 \n&gt; \* MERGEFORMAT </w:instrText>
      </w:r>
      <w:r w:rsidRPr="005B009A">
        <w:rPr>
          <w:i/>
        </w:rPr>
        <w:fldChar w:fldCharType="end"/>
      </w:r>
    </w:p>
    <w:p w:rsidR="008711C2" w:rsidRPr="005B009A" w:rsidRDefault="008711C2" w:rsidP="008711C2">
      <w:pPr>
        <w:rPr>
          <w:vanish/>
        </w:rPr>
      </w:pPr>
      <w:bookmarkStart w:id="4" w:name="PE"/>
      <w:r w:rsidRPr="005B009A">
        <w:rPr>
          <w:vanish/>
        </w:rPr>
        <w:t>PE769.755</w:t>
      </w:r>
      <w:bookmarkEnd w:id="4"/>
    </w:p>
    <w:p w:rsidR="008711C2" w:rsidRPr="00F215EC" w:rsidRDefault="008711C2" w:rsidP="00F215EC">
      <w:pPr>
        <w:pStyle w:val="ATHeading3"/>
        <w:rPr>
          <w:lang w:val="en-GB"/>
        </w:rPr>
      </w:pPr>
      <w:bookmarkStart w:id="5" w:name="Sujet"/>
      <w:r w:rsidRPr="005B009A">
        <w:t xml:space="preserve">Резолюция на Европейския парламент от </w:t>
      </w:r>
      <w:r w:rsidR="00F215EC">
        <w:rPr>
          <w:lang w:val="en-GB"/>
        </w:rPr>
        <w:t xml:space="preserve">13 </w:t>
      </w:r>
      <w:r w:rsidR="00F215EC">
        <w:t>март</w:t>
      </w:r>
      <w:r w:rsidRPr="005B009A">
        <w:t xml:space="preserve"> 2025 г. относно демокрацията и правата на човека в Тайланд, и по-специално законът за обида на монарха и депортирането на уйгурски бежанци</w:t>
      </w:r>
      <w:bookmarkEnd w:id="5"/>
      <w:r w:rsidRPr="005B009A">
        <w:t xml:space="preserve"> </w:t>
      </w:r>
      <w:bookmarkStart w:id="6" w:name="References"/>
      <w:r w:rsidRPr="005B009A">
        <w:t>(2025/2594(RSP))</w:t>
      </w:r>
      <w:bookmarkEnd w:id="6"/>
    </w:p>
    <w:p w:rsidR="005658B7" w:rsidRPr="005B009A" w:rsidRDefault="005658B7" w:rsidP="005658B7">
      <w:pPr>
        <w:pStyle w:val="EPComma"/>
      </w:pPr>
      <w:bookmarkStart w:id="7" w:name="TextBodyBegin"/>
      <w:bookmarkEnd w:id="2"/>
      <w:bookmarkEnd w:id="7"/>
      <w:r w:rsidRPr="005B009A">
        <w:rPr>
          <w:i/>
          <w:iCs/>
        </w:rPr>
        <w:t>Европейският парламент,</w:t>
      </w:r>
    </w:p>
    <w:p w:rsidR="005658B7" w:rsidRPr="005B009A" w:rsidRDefault="005658B7" w:rsidP="005658B7">
      <w:pPr>
        <w:pStyle w:val="NormalHanging12a"/>
      </w:pPr>
      <w:r w:rsidRPr="005B009A">
        <w:t>–</w:t>
      </w:r>
      <w:r w:rsidRPr="005B009A">
        <w:tab/>
        <w:t xml:space="preserve">като взе предвид член 150, параграф 5 и член 136, параграф 4 от своя </w:t>
      </w:r>
      <w:r w:rsidR="00F215EC">
        <w:t>П</w:t>
      </w:r>
      <w:r w:rsidRPr="005B009A">
        <w:t>равилник</w:t>
      </w:r>
      <w:r w:rsidR="00F215EC">
        <w:t xml:space="preserve"> за дейността</w:t>
      </w:r>
      <w:r w:rsidRPr="005B009A">
        <w:t>,</w:t>
      </w:r>
    </w:p>
    <w:p w:rsidR="005658B7" w:rsidRPr="005B009A" w:rsidRDefault="005658B7" w:rsidP="005658B7">
      <w:pPr>
        <w:pStyle w:val="NormalHanging12a"/>
      </w:pPr>
      <w:r w:rsidRPr="005B009A">
        <w:t xml:space="preserve">А. </w:t>
      </w:r>
      <w:r w:rsidRPr="005B009A">
        <w:tab/>
        <w:t xml:space="preserve">като има предвид, че на 27 февруари 2025 г. тайландските органи нарушиха международното право, като депортираха най-малко 40 уйгурски бежанци в Китай, където те са изложени на риск от произволно задържане, изтезания и сериозни нарушения на правата на човека; като има предвид, че други сигурни държави предложиха да </w:t>
      </w:r>
      <w:proofErr w:type="spellStart"/>
      <w:r w:rsidRPr="005B009A">
        <w:t>презаселят</w:t>
      </w:r>
      <w:proofErr w:type="spellEnd"/>
      <w:r w:rsidRPr="005B009A">
        <w:t xml:space="preserve"> уйгурските бежанци;</w:t>
      </w:r>
    </w:p>
    <w:p w:rsidR="005658B7" w:rsidRPr="005B009A" w:rsidRDefault="005658B7" w:rsidP="005658B7">
      <w:pPr>
        <w:pStyle w:val="NormalHanging12a"/>
      </w:pPr>
      <w:r w:rsidRPr="005B009A">
        <w:t>Б.</w:t>
      </w:r>
      <w:r w:rsidRPr="005B009A">
        <w:tab/>
        <w:t xml:space="preserve">като има предвид, че преди депортирането им тези лица са били задържани в тайландски имиграционни центрове в продължение на над десетилетие, където според сведенията най-малко петима </w:t>
      </w:r>
      <w:proofErr w:type="spellStart"/>
      <w:r w:rsidRPr="005B009A">
        <w:t>уйгури</w:t>
      </w:r>
      <w:proofErr w:type="spellEnd"/>
      <w:r w:rsidRPr="005B009A">
        <w:t>, включително малолетни и непълнолетни лица, са починали поради нечовешки условия;</w:t>
      </w:r>
    </w:p>
    <w:p w:rsidR="005658B7" w:rsidRPr="005B009A" w:rsidRDefault="005658B7" w:rsidP="005658B7">
      <w:pPr>
        <w:pStyle w:val="NormalHanging12a"/>
      </w:pPr>
      <w:r w:rsidRPr="005B009A">
        <w:t>В.</w:t>
      </w:r>
      <w:r w:rsidRPr="005B009A">
        <w:tab/>
        <w:t>като има предвид, че разпоредбите на Тайланд за обида на монарха по член 112 от Наказателния кодекс на страната са сред най-строгите в света и не са в съответствие със задълженията на Тайланд съгласно Международния пакт за граждански и политически права;</w:t>
      </w:r>
    </w:p>
    <w:p w:rsidR="005658B7" w:rsidRPr="005B009A" w:rsidRDefault="005658B7" w:rsidP="005658B7">
      <w:pPr>
        <w:pStyle w:val="NormalHanging12a"/>
      </w:pPr>
      <w:r w:rsidRPr="005B009A">
        <w:t>Г.</w:t>
      </w:r>
      <w:r w:rsidRPr="005B009A">
        <w:tab/>
        <w:t xml:space="preserve">като има предвид, че от 2020 г. насам над 1 960 </w:t>
      </w:r>
      <w:proofErr w:type="spellStart"/>
      <w:r w:rsidRPr="005B009A">
        <w:t>продемократични</w:t>
      </w:r>
      <w:proofErr w:type="spellEnd"/>
      <w:r w:rsidRPr="005B009A">
        <w:t xml:space="preserve"> активисти, защитници на правата на човека и журналисти, включително над 280 малолетни и непълнолетни лица, са били обвинени или осъдени за своите мнения по силата на репресивни закони, които ограничават свободата на изразяване на мнение, включително закона за обида на монарха, закона за противодържавната дейност, закона за публичните събрания и закона за компютърните престъпления; като има предвид, че видни активисти, включително </w:t>
      </w:r>
      <w:proofErr w:type="spellStart"/>
      <w:r w:rsidRPr="005B009A">
        <w:t>Арнон</w:t>
      </w:r>
      <w:proofErr w:type="spellEnd"/>
      <w:r w:rsidRPr="005B009A">
        <w:t xml:space="preserve"> </w:t>
      </w:r>
      <w:proofErr w:type="spellStart"/>
      <w:r w:rsidRPr="005B009A">
        <w:t>Нампа</w:t>
      </w:r>
      <w:proofErr w:type="spellEnd"/>
      <w:r w:rsidRPr="005B009A">
        <w:t xml:space="preserve">, </w:t>
      </w:r>
      <w:proofErr w:type="spellStart"/>
      <w:r w:rsidRPr="005B009A">
        <w:t>Монгкон</w:t>
      </w:r>
      <w:proofErr w:type="spellEnd"/>
      <w:r w:rsidRPr="005B009A">
        <w:t xml:space="preserve"> </w:t>
      </w:r>
      <w:proofErr w:type="spellStart"/>
      <w:r w:rsidRPr="005B009A">
        <w:t>Тиракот</w:t>
      </w:r>
      <w:proofErr w:type="spellEnd"/>
      <w:r w:rsidRPr="005B009A">
        <w:t xml:space="preserve"> и </w:t>
      </w:r>
      <w:proofErr w:type="spellStart"/>
      <w:r w:rsidRPr="005B009A">
        <w:t>Анчан</w:t>
      </w:r>
      <w:proofErr w:type="spellEnd"/>
      <w:r w:rsidRPr="005B009A">
        <w:t xml:space="preserve"> </w:t>
      </w:r>
      <w:proofErr w:type="spellStart"/>
      <w:r w:rsidRPr="005B009A">
        <w:t>Прелерт</w:t>
      </w:r>
      <w:proofErr w:type="spellEnd"/>
      <w:r w:rsidRPr="005B009A">
        <w:t xml:space="preserve">, бяха осъдени на непропорционално дълги срокове лишаване от свобода за мирни критики към монархията, като някои от тях са застрашени </w:t>
      </w:r>
      <w:r w:rsidRPr="005B009A">
        <w:lastRenderedPageBreak/>
        <w:t>лишаване от свобода до 50 години;</w:t>
      </w:r>
    </w:p>
    <w:p w:rsidR="005658B7" w:rsidRPr="005B009A" w:rsidRDefault="005658B7" w:rsidP="005658B7">
      <w:pPr>
        <w:pStyle w:val="NormalHanging12a"/>
        <w:rPr>
          <w:szCs w:val="24"/>
        </w:rPr>
      </w:pPr>
      <w:r w:rsidRPr="005B009A">
        <w:t>Д.</w:t>
      </w:r>
      <w:r w:rsidRPr="005B009A">
        <w:tab/>
        <w:t xml:space="preserve">като има предвид, че Конституционният съд разпусна най-голямата партия, а 44 от нейните депутати бяха обвинени за това, че са предложили изменения на закона за обида на монарха, и може да им бъдат наложени доживотни забрани за политическа дейност; като има предвид, че няколко членове на парламента, включително </w:t>
      </w:r>
      <w:proofErr w:type="spellStart"/>
      <w:r w:rsidRPr="005B009A">
        <w:t>Пиярат</w:t>
      </w:r>
      <w:proofErr w:type="spellEnd"/>
      <w:r w:rsidRPr="005B009A">
        <w:t xml:space="preserve"> </w:t>
      </w:r>
      <w:proofErr w:type="spellStart"/>
      <w:r w:rsidRPr="005B009A">
        <w:t>Чонгтеп</w:t>
      </w:r>
      <w:proofErr w:type="spellEnd"/>
      <w:r w:rsidRPr="005B009A">
        <w:t xml:space="preserve">, </w:t>
      </w:r>
      <w:proofErr w:type="spellStart"/>
      <w:r w:rsidRPr="005B009A">
        <w:t>Ракчанок</w:t>
      </w:r>
      <w:proofErr w:type="spellEnd"/>
      <w:r w:rsidRPr="005B009A">
        <w:t xml:space="preserve"> </w:t>
      </w:r>
      <w:proofErr w:type="spellStart"/>
      <w:r w:rsidRPr="005B009A">
        <w:t>Сринок</w:t>
      </w:r>
      <w:proofErr w:type="spellEnd"/>
      <w:r w:rsidRPr="005B009A">
        <w:t xml:space="preserve"> и </w:t>
      </w:r>
      <w:proofErr w:type="spellStart"/>
      <w:r w:rsidRPr="005B009A">
        <w:t>Чонтича</w:t>
      </w:r>
      <w:proofErr w:type="spellEnd"/>
      <w:r w:rsidRPr="005B009A">
        <w:t xml:space="preserve"> </w:t>
      </w:r>
      <w:proofErr w:type="spellStart"/>
      <w:r w:rsidRPr="005B009A">
        <w:t>Жангрю</w:t>
      </w:r>
      <w:proofErr w:type="spellEnd"/>
      <w:r w:rsidRPr="005B009A">
        <w:t>, са обект на наказателно преследване за своите политически дейности и изявления;</w:t>
      </w:r>
    </w:p>
    <w:p w:rsidR="005658B7" w:rsidRPr="005B009A" w:rsidRDefault="005658B7" w:rsidP="005658B7">
      <w:pPr>
        <w:pStyle w:val="NormalHanging12a"/>
      </w:pPr>
      <w:r w:rsidRPr="005B009A">
        <w:t>1.</w:t>
      </w:r>
      <w:r w:rsidRPr="005B009A">
        <w:tab/>
        <w:t>осъжда депортирането на уйгурски бежанци в Китай; призовава тайландските органи незабавно да спрат всяко по-нататъшно принудително връщане на бежанци, лица, търсещи убежище, и политически дисиденти в държави, в които животът им е изложен на риск;</w:t>
      </w:r>
    </w:p>
    <w:p w:rsidR="005658B7" w:rsidRPr="005B009A" w:rsidRDefault="005658B7" w:rsidP="005658B7">
      <w:pPr>
        <w:pStyle w:val="NormalHanging12a"/>
      </w:pPr>
      <w:r w:rsidRPr="005B009A">
        <w:t>2.</w:t>
      </w:r>
      <w:r w:rsidRPr="005B009A">
        <w:tab/>
        <w:t xml:space="preserve">настоятелно призовава тайландското правителство да предостави на ВКБООН неограничен достъп до всички задържани </w:t>
      </w:r>
      <w:proofErr w:type="spellStart"/>
      <w:r w:rsidRPr="005B009A">
        <w:t>уйгури</w:t>
      </w:r>
      <w:proofErr w:type="spellEnd"/>
      <w:r w:rsidRPr="005B009A">
        <w:t>, търсещи убежище, и да предостави прозрачна информация относно техния статут;</w:t>
      </w:r>
    </w:p>
    <w:p w:rsidR="005658B7" w:rsidRPr="005B009A" w:rsidRDefault="005658B7" w:rsidP="005658B7">
      <w:pPr>
        <w:pStyle w:val="NormalHanging12a"/>
      </w:pPr>
      <w:r w:rsidRPr="005B009A">
        <w:t>3.</w:t>
      </w:r>
      <w:r w:rsidRPr="005B009A">
        <w:tab/>
        <w:t xml:space="preserve">призовава Китай да зачита основните права на депортираните </w:t>
      </w:r>
      <w:proofErr w:type="spellStart"/>
      <w:r w:rsidRPr="005B009A">
        <w:t>уйгури</w:t>
      </w:r>
      <w:proofErr w:type="spellEnd"/>
      <w:r w:rsidRPr="005B009A">
        <w:t>, да гарантира прозрачност относно тяхното местонахождение, да предостави на ВКБООН достъп до тях и да освободи задържаните лица;</w:t>
      </w:r>
    </w:p>
    <w:p w:rsidR="005658B7" w:rsidRPr="005B009A" w:rsidRDefault="005658B7" w:rsidP="005658B7">
      <w:pPr>
        <w:pStyle w:val="NormalHanging12a"/>
      </w:pPr>
      <w:r w:rsidRPr="005B009A">
        <w:t>4.</w:t>
      </w:r>
      <w:r w:rsidRPr="005B009A">
        <w:tab/>
        <w:t>призовава Тайланд да ратифицира Конвенцията за статута на бежанците от 1951 г. и Протокола към нея от 1967 г. и да приложи прозрачна, справедлива и хуманна система за предоставяне на убежище;</w:t>
      </w:r>
    </w:p>
    <w:p w:rsidR="005658B7" w:rsidRPr="005B009A" w:rsidRDefault="005658B7" w:rsidP="005658B7">
      <w:pPr>
        <w:pStyle w:val="NormalHanging12a"/>
        <w:rPr>
          <w:szCs w:val="24"/>
        </w:rPr>
      </w:pPr>
      <w:r w:rsidRPr="005B009A">
        <w:t>5.</w:t>
      </w:r>
      <w:r w:rsidRPr="005B009A">
        <w:tab/>
        <w:t>подчертава, че Тайланд е важен партньор на ЕС; насърчава Тайланд да укрепи институциите си в съответствие с демократичните принципи и международните стандарти в областта на правата на човека; призовава правителството да измени или отмени член 112 и други репресивни закони, за да гарантира правото на свобода на изразяване на мнение, мирни събрания и политическо участие;</w:t>
      </w:r>
    </w:p>
    <w:p w:rsidR="005658B7" w:rsidRPr="005B009A" w:rsidRDefault="005658B7" w:rsidP="005658B7">
      <w:pPr>
        <w:pStyle w:val="NormalHanging12a"/>
      </w:pPr>
      <w:r w:rsidRPr="005B009A">
        <w:t>6.</w:t>
      </w:r>
      <w:r w:rsidRPr="005B009A">
        <w:tab/>
        <w:t>изисква да бъде предоставена амнистия на всички членове на парламента и активисти, които са преследвани или лишени от свобода по силата на разпоредби за обида на монарха и други репресивни закони;</w:t>
      </w:r>
    </w:p>
    <w:p w:rsidR="005658B7" w:rsidRPr="005B009A" w:rsidRDefault="005658B7" w:rsidP="00F215EC">
      <w:pPr>
        <w:pStyle w:val="NormalHanging12a"/>
      </w:pPr>
      <w:r w:rsidRPr="005B009A">
        <w:t>7.</w:t>
      </w:r>
      <w:r w:rsidRPr="005B009A">
        <w:tab/>
        <w:t xml:space="preserve">призовава Комисията да използва преговорите по споразумението за свободна търговия, за да окаже натиск върху Тайланд да реформира репресивните закони, по-специално закона за обида на монарха, да освободи политическите затворници, да спре депортирането на уйгурски бежанци и да ратифицира всички основни конвенции на МОТ; призовава държавите членки, да спрат действието на договорите за екстрадиция с </w:t>
      </w:r>
      <w:r w:rsidR="00F215EC">
        <w:t>Китайската народна република</w:t>
      </w:r>
      <w:r w:rsidRPr="005B009A">
        <w:t>;</w:t>
      </w:r>
    </w:p>
    <w:p w:rsidR="005B009A" w:rsidRPr="005B009A" w:rsidRDefault="005658B7" w:rsidP="005B009A">
      <w:pPr>
        <w:pStyle w:val="NormalHanging12a"/>
        <w:rPr>
          <w:sz w:val="28"/>
          <w:lang w:eastAsia="fr-FR"/>
        </w:rPr>
      </w:pPr>
      <w:r w:rsidRPr="005B009A">
        <w:t>8.</w:t>
      </w:r>
      <w:r w:rsidRPr="005B009A">
        <w:tab/>
        <w:t>възлага на своя председател да предаде настоящата резолюция на Съвета, на Комисията и на тайландските и китайските органи.</w:t>
      </w:r>
    </w:p>
    <w:p w:rsidR="00E365E1" w:rsidRPr="005B009A" w:rsidRDefault="00E365E1" w:rsidP="005658B7">
      <w:pPr>
        <w:rPr>
          <w:sz w:val="28"/>
          <w:lang w:eastAsia="fr-FR"/>
        </w:rPr>
      </w:pPr>
    </w:p>
    <w:sectPr w:rsidR="00E365E1" w:rsidRPr="005B009A" w:rsidSect="005B00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1C2" w:rsidRPr="005B009A" w:rsidRDefault="008711C2">
      <w:r w:rsidRPr="005B009A">
        <w:separator/>
      </w:r>
    </w:p>
  </w:endnote>
  <w:endnote w:type="continuationSeparator" w:id="0">
    <w:p w:rsidR="008711C2" w:rsidRPr="005B009A" w:rsidRDefault="008711C2">
      <w:r w:rsidRPr="005B0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1C2" w:rsidRPr="005B009A" w:rsidRDefault="008711C2">
      <w:r w:rsidRPr="005B009A">
        <w:separator/>
      </w:r>
    </w:p>
  </w:footnote>
  <w:footnote w:type="continuationSeparator" w:id="0">
    <w:p w:rsidR="008711C2" w:rsidRPr="005B009A" w:rsidRDefault="008711C2">
      <w:r w:rsidRPr="005B00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0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and 0194/2025"/>
    <w:docVar w:name="dvlangue" w:val="BG"/>
    <w:docVar w:name="dvnumam" w:val="0"/>
    <w:docVar w:name="dvpe" w:val="769.755"/>
    <w:docVar w:name="dvtitre" w:val="Резолюция на Европейския парламент от ... 2025 г. относно демокрацията и правата на човека в Тайланд, и по-специално законът за обида на монарха и депортирането на уйгурски бежанци(2025/2594(RSP))"/>
  </w:docVars>
  <w:rsids>
    <w:rsidRoot w:val="008711C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8B7"/>
    <w:rsid w:val="005B009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1C2"/>
    <w:rsid w:val="00881A7B"/>
    <w:rsid w:val="008840E5"/>
    <w:rsid w:val="00887B3E"/>
    <w:rsid w:val="008C2AC6"/>
    <w:rsid w:val="00930C23"/>
    <w:rsid w:val="0093193B"/>
    <w:rsid w:val="009509D8"/>
    <w:rsid w:val="00950B64"/>
    <w:rsid w:val="00981893"/>
    <w:rsid w:val="009D0DF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5EC"/>
    <w:rsid w:val="00F445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7C3A0"/>
  <w15:chartTrackingRefBased/>
  <w15:docId w15:val="{A6AE62C6-7665-4619-B75E-4B6104D6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58B7"/>
    <w:pPr>
      <w:spacing w:after="240"/>
      <w:ind w:left="567" w:hanging="567"/>
    </w:pPr>
  </w:style>
  <w:style w:type="paragraph" w:customStyle="1" w:styleId="EPComma">
    <w:name w:val="EPComma"/>
    <w:basedOn w:val="Normal"/>
    <w:link w:val="EPCommaChar"/>
    <w:rsid w:val="005658B7"/>
    <w:pPr>
      <w:spacing w:before="480" w:after="240"/>
    </w:pPr>
  </w:style>
  <w:style w:type="character" w:customStyle="1" w:styleId="NormalHanging12aChar">
    <w:name w:val="NormalHanging12a Char"/>
    <w:basedOn w:val="DefaultParagraphFont"/>
    <w:link w:val="NormalHanging12a"/>
    <w:locked/>
    <w:rsid w:val="005658B7"/>
    <w:rPr>
      <w:sz w:val="24"/>
      <w:lang w:val="bg-BG"/>
    </w:rPr>
  </w:style>
  <w:style w:type="character" w:customStyle="1" w:styleId="EPCommaChar">
    <w:name w:val="EPComma Char"/>
    <w:basedOn w:val="DefaultParagraphFont"/>
    <w:link w:val="EPComma"/>
    <w:rsid w:val="005658B7"/>
    <w:rPr>
      <w:sz w:val="24"/>
      <w:lang w:val="bg-BG"/>
    </w:rPr>
  </w:style>
  <w:style w:type="paragraph" w:styleId="BalloonText">
    <w:name w:val="Balloon Text"/>
    <w:basedOn w:val="Normal"/>
    <w:link w:val="BalloonTextChar"/>
    <w:rsid w:val="00F215EC"/>
    <w:rPr>
      <w:rFonts w:ascii="Segoe UI" w:hAnsi="Segoe UI" w:cs="Segoe UI"/>
      <w:sz w:val="18"/>
      <w:szCs w:val="18"/>
    </w:rPr>
  </w:style>
  <w:style w:type="character" w:customStyle="1" w:styleId="BalloonTextChar">
    <w:name w:val="Balloon Text Char"/>
    <w:basedOn w:val="DefaultParagraphFont"/>
    <w:link w:val="BalloonText"/>
    <w:rsid w:val="00F215E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49341-AF84-40AF-995F-5F1B225B6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2025-03-13T13:47:00Z</dcterms:created>
  <dcterms:modified xsi:type="dcterms:W3CDTF">2025-03-13T13:47:00Z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B10-0174, 0191, 0192, 0193 and 0194/2025</vt:lpwstr>
  </property>
  <property fmtid="{D5CDD505-2E9C-101B-9397-08002B2CF9AE}" pid="4" name="&lt;Type&gt;">
    <vt:lpwstr>RR</vt:lpwstr>
  </property>
</Properties>
</file>