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6A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6A8F" w:rsidRDefault="00013F71" w:rsidP="0010095E">
            <w:pPr>
              <w:pStyle w:val="EPName"/>
            </w:pPr>
            <w:r w:rsidRPr="00C46A8F">
              <w:t>Parlament Ewropew</w:t>
            </w:r>
          </w:p>
          <w:p w:rsidR="00751A4A" w:rsidRPr="00C46A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6A8F">
              <w:t>2024</w:t>
            </w:r>
            <w:r w:rsidR="00817416" w:rsidRPr="00C46A8F">
              <w:t>-202</w:t>
            </w:r>
            <w:r w:rsidRPr="00C46A8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6A8F" w:rsidRDefault="00187494" w:rsidP="0010095E">
            <w:pPr>
              <w:pStyle w:val="EPLogo"/>
            </w:pPr>
            <w:r w:rsidRPr="00C46A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6A8F" w:rsidRDefault="00D058B8" w:rsidP="004C5D52">
      <w:pPr>
        <w:pStyle w:val="LineTop"/>
      </w:pPr>
    </w:p>
    <w:p w:rsidR="00680577" w:rsidRPr="00C46A8F" w:rsidRDefault="00013F71" w:rsidP="00680577">
      <w:pPr>
        <w:pStyle w:val="EPBodyTA1"/>
      </w:pPr>
      <w:r w:rsidRPr="00C46A8F">
        <w:t>TESTI ADOTTATI</w:t>
      </w:r>
    </w:p>
    <w:p w:rsidR="00D058B8" w:rsidRPr="00C46A8F" w:rsidRDefault="00D058B8" w:rsidP="00D058B8">
      <w:pPr>
        <w:pStyle w:val="LineBottom"/>
      </w:pPr>
    </w:p>
    <w:p w:rsidR="00013F71" w:rsidRPr="00C46A8F" w:rsidRDefault="00013F71" w:rsidP="00013F71">
      <w:pPr>
        <w:pStyle w:val="ATHeading1"/>
      </w:pPr>
      <w:bookmarkStart w:id="0" w:name="TANumber"/>
      <w:r w:rsidRPr="00C46A8F">
        <w:t>P10_TA(2025)00</w:t>
      </w:r>
      <w:r w:rsidR="003565D6">
        <w:t>47</w:t>
      </w:r>
      <w:bookmarkEnd w:id="0"/>
    </w:p>
    <w:p w:rsidR="00013F71" w:rsidRPr="00C46A8F" w:rsidRDefault="00013F71" w:rsidP="00013F71">
      <w:pPr>
        <w:pStyle w:val="ATHeading2"/>
      </w:pPr>
      <w:bookmarkStart w:id="1" w:name="title"/>
      <w:r w:rsidRPr="00C46A8F">
        <w:t>L-</w:t>
      </w:r>
      <w:proofErr w:type="spellStart"/>
      <w:r w:rsidRPr="00C46A8F">
        <w:t>attribuzzjoni</w:t>
      </w:r>
      <w:proofErr w:type="spellEnd"/>
      <w:r w:rsidRPr="00C46A8F">
        <w:t xml:space="preserve"> mill-ġdid ta’ </w:t>
      </w:r>
      <w:proofErr w:type="spellStart"/>
      <w:r w:rsidRPr="00C46A8F">
        <w:t>kompiti</w:t>
      </w:r>
      <w:proofErr w:type="spellEnd"/>
      <w:r w:rsidRPr="00C46A8F">
        <w:t xml:space="preserve"> xjentifiċi u tekniċi u t-titjib tal-</w:t>
      </w:r>
      <w:bookmarkStart w:id="2" w:name="_GoBack"/>
      <w:bookmarkEnd w:id="2"/>
      <w:r w:rsidRPr="00C46A8F">
        <w:t>kooperazzjoni fost l-aġenziji tal-Unjoni fil-qasam tas-sustanzi kimiċi</w:t>
      </w:r>
      <w:bookmarkEnd w:id="1"/>
    </w:p>
    <w:p w:rsidR="00013F71" w:rsidRPr="00C46A8F" w:rsidRDefault="00013F71" w:rsidP="00013F71">
      <w:pPr>
        <w:rPr>
          <w:i/>
          <w:vanish/>
        </w:rPr>
      </w:pPr>
      <w:r w:rsidRPr="00C46A8F">
        <w:rPr>
          <w:i/>
        </w:rPr>
        <w:fldChar w:fldCharType="begin"/>
      </w:r>
      <w:r w:rsidRPr="00C46A8F">
        <w:rPr>
          <w:i/>
        </w:rPr>
        <w:instrText xml:space="preserve"> TC"(</w:instrText>
      </w:r>
      <w:bookmarkStart w:id="3" w:name="DocNumber"/>
      <w:r w:rsidRPr="00C46A8F">
        <w:rPr>
          <w:i/>
        </w:rPr>
        <w:instrText>A10-0020/2025</w:instrText>
      </w:r>
      <w:bookmarkEnd w:id="3"/>
      <w:r w:rsidRPr="00C46A8F">
        <w:rPr>
          <w:i/>
        </w:rPr>
        <w:instrText xml:space="preserve"> - Rapporteur: Dimitris Tsiodras)"\l3 \n&gt; \* MERGEFORMAT </w:instrText>
      </w:r>
      <w:r w:rsidRPr="00C46A8F">
        <w:rPr>
          <w:i/>
        </w:rPr>
        <w:fldChar w:fldCharType="end"/>
      </w:r>
    </w:p>
    <w:p w:rsidR="00013F71" w:rsidRPr="00C46A8F" w:rsidRDefault="00013F71" w:rsidP="00013F71">
      <w:pPr>
        <w:rPr>
          <w:vanish/>
        </w:rPr>
      </w:pPr>
      <w:bookmarkStart w:id="4" w:name="Commission"/>
      <w:r w:rsidRPr="00C46A8F">
        <w:rPr>
          <w:vanish/>
        </w:rPr>
        <w:t>Kumitat għall-Ambjent, il-Klima u s-Sikurezza tal-Ikel</w:t>
      </w:r>
      <w:bookmarkEnd w:id="4"/>
    </w:p>
    <w:p w:rsidR="00013F71" w:rsidRPr="00C46A8F" w:rsidRDefault="00013F71" w:rsidP="00013F71">
      <w:pPr>
        <w:rPr>
          <w:vanish/>
        </w:rPr>
      </w:pPr>
      <w:bookmarkStart w:id="5" w:name="PE"/>
      <w:r w:rsidRPr="00C46A8F">
        <w:rPr>
          <w:vanish/>
        </w:rPr>
        <w:t>PE763.253</w:t>
      </w:r>
      <w:bookmarkEnd w:id="5"/>
    </w:p>
    <w:p w:rsidR="00013F71" w:rsidRPr="00C46A8F" w:rsidRDefault="008F2EEA" w:rsidP="00013F71">
      <w:pPr>
        <w:pStyle w:val="ATHeading3"/>
      </w:pPr>
      <w:bookmarkStart w:id="6" w:name="Sujet"/>
      <w:r>
        <w:t>Emendi adottati mil</w:t>
      </w:r>
      <w:r w:rsidR="00013F71" w:rsidRPr="00C46A8F">
        <w:t xml:space="preserve">l-Parlament Ewropew </w:t>
      </w:r>
      <w:r>
        <w:t>f</w:t>
      </w:r>
      <w:r w:rsidRPr="00C46A8F">
        <w:t>l</w:t>
      </w:r>
      <w:r w:rsidR="00013F71" w:rsidRPr="00C46A8F">
        <w:t>-1 ta' April 2025 dwar il-proposta għal regolament tal-Parlament Ewropew u tal-Kunsill li jemenda r-Regolamenti (KE) Nru 178/2002, (KE) Nru 401/2009, (UE) 2017/745 u (UE) 2019/1021 tal-Parlament Ewropew u tal-Kunsill fir-rigward tal-</w:t>
      </w:r>
      <w:proofErr w:type="spellStart"/>
      <w:r w:rsidR="00013F71" w:rsidRPr="00C46A8F">
        <w:t>attribuzzjoni</w:t>
      </w:r>
      <w:proofErr w:type="spellEnd"/>
      <w:r w:rsidR="00013F71" w:rsidRPr="00C46A8F">
        <w:t xml:space="preserve"> mill-ġdid ta’ </w:t>
      </w:r>
      <w:proofErr w:type="spellStart"/>
      <w:r w:rsidR="00013F71" w:rsidRPr="00C46A8F">
        <w:t>kompiti</w:t>
      </w:r>
      <w:proofErr w:type="spellEnd"/>
      <w:r w:rsidR="00013F71" w:rsidRPr="00C46A8F">
        <w:t xml:space="preserve"> xjentifiċi u tekniċi u t-titjib tal-kooperazzjoni fost l-aġenziji tal-Unjoni fil-qasam tas-sustanzi kimiċi</w:t>
      </w:r>
      <w:bookmarkEnd w:id="6"/>
      <w:r w:rsidR="00013F71" w:rsidRPr="00C46A8F">
        <w:t xml:space="preserve"> </w:t>
      </w:r>
      <w:bookmarkStart w:id="7" w:name="References"/>
      <w:r w:rsidR="00013F71" w:rsidRPr="00C46A8F">
        <w:t>(COM(2023)0783 – C9-0447/2023 – 2023/0455(COD))</w:t>
      </w:r>
      <w:bookmarkEnd w:id="7"/>
      <w:r w:rsidR="0091094F">
        <w:rPr>
          <w:rStyle w:val="FootnoteReference"/>
        </w:rPr>
        <w:footnoteReference w:id="1"/>
      </w:r>
    </w:p>
    <w:p w:rsidR="007F054D" w:rsidRPr="00C46A8F" w:rsidRDefault="007F054D" w:rsidP="007F054D">
      <w:pPr>
        <w:pStyle w:val="NormalBold"/>
      </w:pPr>
      <w:r w:rsidRPr="00C46A8F">
        <w:t xml:space="preserve">(Proċedura </w:t>
      </w:r>
      <w:proofErr w:type="spellStart"/>
      <w:r w:rsidRPr="00C46A8F">
        <w:t>leġiżlattiva</w:t>
      </w:r>
      <w:proofErr w:type="spellEnd"/>
      <w:r w:rsidRPr="00C46A8F">
        <w:t xml:space="preserve"> ordinarja: l-ewwel qari)</w:t>
      </w:r>
    </w:p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(8)</w:t>
            </w:r>
            <w:r w:rsidRPr="00C46A8F">
              <w:tab/>
              <w:t xml:space="preserve">B’mod korrispondenti, dan ir-Regolament għandu l-għan li jindirizza d-diverġenza eventwali bejn l-opinjonijiet xjentifiċi tal-Awtorità Ewropea dwar is-Sigurtà fl-Ikel u dawk ta’ aġenziji oħrajn tal-Unjoni. Ir-Regolament (KE) Nru 178/2002 tal-Parlament Ewropew u tal-Kunsill diġà fih dispożizzjonijiet li jistabbilixxu proċedura biex jiġu solvuti opinjonijiet xjentifiċi </w:t>
            </w:r>
            <w:proofErr w:type="spellStart"/>
            <w:r w:rsidRPr="00C46A8F">
              <w:t>diverġenti</w:t>
            </w:r>
            <w:proofErr w:type="spellEnd"/>
            <w:r w:rsidRPr="00C46A8F">
              <w:t xml:space="preserve">. Dawk il-proċeduri ta’ riżoluzzjoni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jissaħħu, fis-sens li l-Awtorità Ewropea dwar is-Sigurtà fl-Ikel u l-aġenzija l-oħra li ma taqbilx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jkunu marbuta li jagħmlu l-aħjar sforz tagħhom biex isolvu d-diverġenza dwar kwistjonijiet xjentifiċi ġenerali, </w:t>
            </w:r>
            <w:r w:rsidRPr="00C46A8F">
              <w:rPr>
                <w:b/>
                <w:i/>
              </w:rPr>
              <w:t>u</w:t>
            </w:r>
            <w:r w:rsidRPr="00C46A8F">
              <w:t xml:space="preserve"> biss meta ma jkunux jistgħu jsolvu d-diverġenza,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jirreferu għall-maniġers tar-riskju.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(8)</w:t>
            </w:r>
            <w:r w:rsidRPr="00C46A8F">
              <w:tab/>
              <w:t xml:space="preserve">B’mod korrispondenti, dan ir-Regolament għandu l-għan li jindirizza d-diverġenza eventwali bejn l-opinjonijiet xjentifiċi tal-Awtorità Ewropea dwar is-Sigurtà fl-Ikel u dawk ta’ aġenziji oħrajn tal-Unjoni. Ir-Regolament (KE) Nru 178/2002 tal-Parlament Ewropew u tal-Kunsill diġà fih dispożizzjonijiet li jistabbilixxu proċedura biex jiġu solvuti opinjonijiet xjentifiċi </w:t>
            </w:r>
            <w:proofErr w:type="spellStart"/>
            <w:r w:rsidRPr="00C46A8F">
              <w:t>diverġenti</w:t>
            </w:r>
            <w:proofErr w:type="spellEnd"/>
            <w:r w:rsidRPr="00C46A8F">
              <w:t xml:space="preserve">. Dawk il-proċeduri ta’ riżoluzzjoni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jissaħħu, fis-sens li l-Awtorità Ewropea dwar is-Sigurtà fl-Ikel u l-aġenzija l-oħra li ma taqbilx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jkunu marbuta li jagħmlu l-aħjar sforz tagħhom biex isolvu d-diverġenza dwar kwistjonijiet xjentifiċi ġenerali</w:t>
            </w:r>
            <w:r w:rsidRPr="00C46A8F">
              <w:rPr>
                <w:b/>
                <w:i/>
              </w:rPr>
              <w:t xml:space="preserve">. Id-differenzi fil-metodoloġiji ta’ valutazzjoni li jirriżultaw f’opinjonijiet </w:t>
            </w:r>
            <w:proofErr w:type="spellStart"/>
            <w:r w:rsidRPr="00C46A8F">
              <w:rPr>
                <w:b/>
                <w:i/>
              </w:rPr>
              <w:t>diverġenti</w:t>
            </w:r>
            <w:proofErr w:type="spellEnd"/>
            <w:r w:rsidRPr="00C46A8F">
              <w:rPr>
                <w:b/>
                <w:i/>
              </w:rPr>
              <w:t xml:space="preserve">, b’mod partikolari fir-rigward tal-protezzjoni ta’ gruppi vulnerabbli, </w:t>
            </w:r>
            <w:proofErr w:type="spellStart"/>
            <w:r w:rsidRPr="00C46A8F">
              <w:rPr>
                <w:b/>
                <w:i/>
              </w:rPr>
              <w:t>jenħtieġ</w:t>
            </w:r>
            <w:proofErr w:type="spellEnd"/>
            <w:r w:rsidRPr="00C46A8F">
              <w:rPr>
                <w:b/>
                <w:i/>
              </w:rPr>
              <w:t xml:space="preserve"> li jiġu </w:t>
            </w:r>
            <w:proofErr w:type="spellStart"/>
            <w:r w:rsidRPr="00C46A8F">
              <w:rPr>
                <w:b/>
                <w:i/>
              </w:rPr>
              <w:t>ġġustifikati</w:t>
            </w:r>
            <w:proofErr w:type="spellEnd"/>
            <w:r w:rsidRPr="00C46A8F">
              <w:rPr>
                <w:b/>
                <w:i/>
              </w:rPr>
              <w:t xml:space="preserve"> kif xieraq. F’każijiet bħal dawn, </w:t>
            </w:r>
            <w:proofErr w:type="spellStart"/>
            <w:r w:rsidRPr="00C46A8F">
              <w:rPr>
                <w:b/>
                <w:i/>
              </w:rPr>
              <w:t>jenħtieġ</w:t>
            </w:r>
            <w:proofErr w:type="spellEnd"/>
            <w:r w:rsidRPr="00C46A8F">
              <w:rPr>
                <w:b/>
                <w:i/>
              </w:rPr>
              <w:t xml:space="preserve"> li tingħata prijorità lill-opinjoni l-aktar protettiva biex jiġu </w:t>
            </w:r>
            <w:proofErr w:type="spellStart"/>
            <w:r w:rsidRPr="00C46A8F">
              <w:rPr>
                <w:b/>
                <w:i/>
              </w:rPr>
              <w:t>ssalvagwardjati</w:t>
            </w:r>
            <w:proofErr w:type="spellEnd"/>
            <w:r w:rsidRPr="00C46A8F">
              <w:rPr>
                <w:b/>
                <w:i/>
              </w:rPr>
              <w:t xml:space="preserve"> l-gruppi vulnerabbli.</w:t>
            </w:r>
            <w:r w:rsidRPr="00C46A8F">
              <w:t xml:space="preserve"> </w:t>
            </w:r>
            <w:r w:rsidRPr="00C46A8F">
              <w:rPr>
                <w:b/>
                <w:i/>
              </w:rPr>
              <w:t>Huwa</w:t>
            </w:r>
            <w:r w:rsidRPr="00C46A8F">
              <w:t xml:space="preserve"> biss meta ma jkunux jistgħu jsolvu d-diverġenza,</w:t>
            </w:r>
            <w:r w:rsidRPr="00C46A8F">
              <w:rPr>
                <w:b/>
                <w:i/>
              </w:rPr>
              <w:t xml:space="preserve"> li</w:t>
            </w:r>
            <w:r w:rsidRPr="00C46A8F">
              <w:t xml:space="preserve">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jirreferu għall-maniġers tar-riskju.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2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(9)</w:t>
            </w:r>
            <w:r w:rsidRPr="00C46A8F">
              <w:tab/>
              <w:t xml:space="preserve">Fil-każ aktar speċifiku ta’ diverġenza xjentifika relatata mal-identifikazzjoni tal-periklu ta’ sustanzi kimiċi,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tiġi stabbilita proċedura ġdida li tippermetti r-riżoluzzjoni tad-diverġenza. Din il-proċedura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tippermetti lill-Kummissjoni titlob lill-Aġenzija Ewropea għas-Sustanzi Kimiċi, bħala l-aġenzija tal-Unjoni l-aktar mgħammra b’għarfien espert u kapaċità fil-valutazzjoni tal-perikli, kif ukoll esperjenza fit-tul bil-proċess armonizzat ta’ klassifikazzjoni u </w:t>
            </w:r>
            <w:proofErr w:type="spellStart"/>
            <w:r w:rsidRPr="00C46A8F">
              <w:t>tikkettar</w:t>
            </w:r>
            <w:proofErr w:type="spellEnd"/>
            <w:r w:rsidRPr="00C46A8F">
              <w:t xml:space="preserve">, biex tiżviluppa proposta għal klassifikazzjoni u </w:t>
            </w:r>
            <w:proofErr w:type="spellStart"/>
            <w:r w:rsidRPr="00C46A8F">
              <w:t>tikkettar</w:t>
            </w:r>
            <w:proofErr w:type="spellEnd"/>
            <w:r w:rsidRPr="00C46A8F">
              <w:t xml:space="preserve"> armonizzati,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mar-Regolament (KE) Nru 1272/2008 tal-Parlament Ewropew u tal-Kunsill, eqreb lejn il-viżjoni ta’ “sustanza waħda, valutazzjoni waħda” fir-rigward tal-uniformità tal-valutazzjonijiet tal-perikli tas-sustanzi kimiċi fl-Unjoni kollha. Din il-possibbiltà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tiġi riflessa fid-dispożizzjoni rilevanti li </w:t>
            </w:r>
            <w:proofErr w:type="spellStart"/>
            <w:r w:rsidRPr="00C46A8F">
              <w:t>tipprevedi</w:t>
            </w:r>
            <w:proofErr w:type="spellEnd"/>
            <w:r w:rsidRPr="00C46A8F">
              <w:t xml:space="preserve"> r-riżoluzzjoni ta’ opinjonijiet xjentifiċi </w:t>
            </w:r>
            <w:proofErr w:type="spellStart"/>
            <w:r w:rsidRPr="00C46A8F">
              <w:t>diverġenti</w:t>
            </w:r>
            <w:proofErr w:type="spellEnd"/>
            <w:r w:rsidRPr="00C46A8F">
              <w:t xml:space="preserve"> stabbiliti fir-Regolament (KE) Nru 178/2002.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(9)</w:t>
            </w:r>
            <w:r w:rsidRPr="00C46A8F">
              <w:tab/>
              <w:t xml:space="preserve">Fil-każ aktar speċifiku ta’ diverġenza xjentifika relatata mal-identifikazzjoni tal-periklu ta’ sustanzi kimiċi,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tiġi stabbilita proċedura ġdida li tippermetti r-riżoluzzjoni tad-diverġenza. Din il-proċedura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tippermetti lill-Kummissjoni titlob lill-Aġenzija Ewropea għas-Sustanzi Kimiċi, bħala l-aġenzija tal-Unjoni l-aktar mgħammra b’għarfien espert u kapaċità fil-valutazzjoni tal-perikli, kif ukoll esperjenza fit-tul bil-proċess armonizzat ta’ klassifikazzjoni u </w:t>
            </w:r>
            <w:proofErr w:type="spellStart"/>
            <w:r w:rsidRPr="00C46A8F">
              <w:t>tikkettar</w:t>
            </w:r>
            <w:proofErr w:type="spellEnd"/>
            <w:r w:rsidRPr="00C46A8F">
              <w:t xml:space="preserve">, biex tiżviluppa proposta għal klassifikazzjoni u </w:t>
            </w:r>
            <w:proofErr w:type="spellStart"/>
            <w:r w:rsidRPr="00C46A8F">
              <w:t>tikkettar</w:t>
            </w:r>
            <w:proofErr w:type="spellEnd"/>
            <w:r w:rsidRPr="00C46A8F">
              <w:t xml:space="preserve"> armonizzati,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mar-Regolament (KE) Nru 1272/2008 tal-Parlament Ewropew u tal-Kunsill, eqreb lejn il-viżjoni ta’ “sustanza waħda, valutazzjoni waħda” fir-rigward tal-uniformità tal-valutazzjonijiet tal-perikli tas-sustanzi kimiċi fl-Unjoni kollha</w:t>
            </w:r>
            <w:r w:rsidRPr="00C46A8F">
              <w:rPr>
                <w:b/>
                <w:i/>
              </w:rPr>
              <w:t>, li ssaħħaħ il-protezzjoni tas-saħħa u l-ambjent</w:t>
            </w:r>
            <w:r w:rsidRPr="00C46A8F">
              <w:t xml:space="preserve">. Din il-possibbiltà </w:t>
            </w:r>
            <w:proofErr w:type="spellStart"/>
            <w:r w:rsidRPr="00C46A8F">
              <w:t>jenħtieġ</w:t>
            </w:r>
            <w:proofErr w:type="spellEnd"/>
            <w:r w:rsidRPr="00C46A8F">
              <w:t xml:space="preserve"> li tiġi riflessa fid-dispożizzjoni rilevanti li </w:t>
            </w:r>
            <w:proofErr w:type="spellStart"/>
            <w:r w:rsidRPr="00C46A8F">
              <w:t>tipprevedi</w:t>
            </w:r>
            <w:proofErr w:type="spellEnd"/>
            <w:r w:rsidRPr="00C46A8F">
              <w:t xml:space="preserve"> r-riżoluzzjoni ta’ opinjonijiet xjentifiċi </w:t>
            </w:r>
            <w:proofErr w:type="spellStart"/>
            <w:r w:rsidRPr="00C46A8F">
              <w:t>diverġenti</w:t>
            </w:r>
            <w:proofErr w:type="spellEnd"/>
            <w:r w:rsidRPr="00C46A8F">
              <w:t xml:space="preserve"> stabbiliti fir-Regolament (KE) Nru 178/2002.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3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Premessa 14a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</w:tcPr>
          <w:p w:rsidR="007F054D" w:rsidRPr="00C46A8F" w:rsidRDefault="007F054D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b/>
                <w:i/>
              </w:rPr>
              <w:t>(14a)</w:t>
            </w:r>
            <w:r w:rsidRPr="00C46A8F">
              <w:rPr>
                <w:b/>
                <w:i/>
              </w:rPr>
              <w:tab/>
              <w:t xml:space="preserve">Dan ir-Regolament </w:t>
            </w:r>
            <w:proofErr w:type="spellStart"/>
            <w:r w:rsidRPr="00C46A8F">
              <w:rPr>
                <w:b/>
                <w:i/>
              </w:rPr>
              <w:t>jespandi</w:t>
            </w:r>
            <w:proofErr w:type="spellEnd"/>
            <w:r w:rsidRPr="00C46A8F">
              <w:rPr>
                <w:b/>
                <w:i/>
              </w:rPr>
              <w:t xml:space="preserve"> l-</w:t>
            </w:r>
            <w:proofErr w:type="spellStart"/>
            <w:r w:rsidRPr="00C46A8F">
              <w:rPr>
                <w:b/>
                <w:i/>
              </w:rPr>
              <w:t>kompiti</w:t>
            </w:r>
            <w:proofErr w:type="spellEnd"/>
            <w:r w:rsidRPr="00C46A8F">
              <w:rPr>
                <w:b/>
                <w:i/>
              </w:rPr>
              <w:t xml:space="preserve">, l-ammont ta’ xogħol u l-mandat tal-kumitati xjentifiċi tal-Aġenzija Ewropea għas-Sustanzi Kimiċi. Sabiex jiġu pprovduti għarfien espert adegwat, appoġġ u </w:t>
            </w:r>
            <w:proofErr w:type="spellStart"/>
            <w:r w:rsidRPr="00C46A8F">
              <w:rPr>
                <w:b/>
                <w:i/>
              </w:rPr>
              <w:t>evalwazzjonijiet</w:t>
            </w:r>
            <w:proofErr w:type="spellEnd"/>
            <w:r w:rsidRPr="00C46A8F">
              <w:rPr>
                <w:b/>
                <w:i/>
              </w:rPr>
              <w:t xml:space="preserve"> xjentifiċi bir-reqqa, </w:t>
            </w:r>
            <w:proofErr w:type="spellStart"/>
            <w:r w:rsidRPr="00C46A8F">
              <w:rPr>
                <w:b/>
                <w:i/>
              </w:rPr>
              <w:t>jenħtieġ</w:t>
            </w:r>
            <w:proofErr w:type="spellEnd"/>
            <w:r w:rsidRPr="00C46A8F">
              <w:rPr>
                <w:b/>
                <w:i/>
              </w:rPr>
              <w:t xml:space="preserve"> li jiġu żgurati riżorsi, kapaċità u </w:t>
            </w:r>
            <w:proofErr w:type="spellStart"/>
            <w:r w:rsidRPr="00C46A8F">
              <w:rPr>
                <w:b/>
                <w:i/>
              </w:rPr>
              <w:t>governanza</w:t>
            </w:r>
            <w:proofErr w:type="spellEnd"/>
            <w:r w:rsidRPr="00C46A8F">
              <w:rPr>
                <w:b/>
                <w:i/>
              </w:rPr>
              <w:t xml:space="preserve"> xierqa u stabbli tal-kumitati xjentifiċi. F’dan ir-rigward, il-Kummissjoni Ewropea </w:t>
            </w:r>
            <w:proofErr w:type="spellStart"/>
            <w:r w:rsidRPr="00C46A8F">
              <w:rPr>
                <w:b/>
                <w:i/>
              </w:rPr>
              <w:t>jenħtieġ</w:t>
            </w:r>
            <w:proofErr w:type="spellEnd"/>
            <w:r w:rsidRPr="00C46A8F">
              <w:rPr>
                <w:b/>
                <w:i/>
              </w:rPr>
              <w:t xml:space="preserve"> li </w:t>
            </w:r>
            <w:proofErr w:type="spellStart"/>
            <w:r w:rsidRPr="00C46A8F">
              <w:rPr>
                <w:b/>
                <w:i/>
              </w:rPr>
              <w:t>timmonitorja</w:t>
            </w:r>
            <w:proofErr w:type="spellEnd"/>
            <w:r w:rsidRPr="00C46A8F">
              <w:rPr>
                <w:b/>
                <w:i/>
              </w:rPr>
              <w:t xml:space="preserve"> regolarment il-ħtiġijiet tal-Aġenzija Ewropea għas-Sustanzi Kimiċi li jirriżultaw minn dan ir-Regolament, u lill-Aġenzija </w:t>
            </w:r>
            <w:proofErr w:type="spellStart"/>
            <w:r w:rsidRPr="00C46A8F">
              <w:rPr>
                <w:b/>
                <w:i/>
              </w:rPr>
              <w:t>tipprovdilha</w:t>
            </w:r>
            <w:proofErr w:type="spellEnd"/>
            <w:r w:rsidRPr="00C46A8F">
              <w:rPr>
                <w:b/>
                <w:i/>
              </w:rPr>
              <w:t xml:space="preserve"> riżorsi suffiċjenti u stabbli.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4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1 – paragrafu 1 – punt 2</w:t>
      </w:r>
    </w:p>
    <w:p w:rsidR="007F054D" w:rsidRPr="00C46A8F" w:rsidRDefault="007F054D" w:rsidP="007F054D">
      <w:pPr>
        <w:keepNext/>
      </w:pPr>
      <w:r w:rsidRPr="00C46A8F">
        <w:t>Regolament (KE) Nru 178/2002</w:t>
      </w:r>
    </w:p>
    <w:p w:rsidR="007F054D" w:rsidRPr="00C46A8F" w:rsidRDefault="007F054D" w:rsidP="007F054D">
      <w:r w:rsidRPr="00C46A8F">
        <w:t xml:space="preserve">Artikolu 30 – paragrafu 2 – </w:t>
      </w:r>
      <w:proofErr w:type="spellStart"/>
      <w:r w:rsidRPr="00C46A8F">
        <w:t>subparagrafu</w:t>
      </w:r>
      <w:proofErr w:type="spellEnd"/>
      <w:r w:rsidRPr="00C46A8F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 xml:space="preserve">Meta l-Awtorità tidentifika sors potenzjali ta’ diverġenza, għandha tagħmel kuntatt mal-korp ikkonċernat sabiex tiżgura li tiġi </w:t>
            </w:r>
            <w:proofErr w:type="spellStart"/>
            <w:r w:rsidRPr="00C46A8F">
              <w:t>kondiviża</w:t>
            </w:r>
            <w:proofErr w:type="spellEnd"/>
            <w:r w:rsidRPr="00C46A8F">
              <w:t xml:space="preserve"> l-informazzjoni xjentifika jew teknika rilevanti kollha u sabiex tidentifika kwistjonijiet xjentifiċi jew tekniċi potenzjalment </w:t>
            </w:r>
            <w:proofErr w:type="spellStart"/>
            <w:r w:rsidRPr="00C46A8F">
              <w:t>kontenzjużi</w:t>
            </w:r>
            <w:proofErr w:type="spellEnd"/>
            <w:r w:rsidRPr="00C46A8F">
              <w:t>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 xml:space="preserve">Meta l-Awtorità tidentifika sors potenzjali ta’ diverġenza, għandha tagħmel kuntatt mal-korp ikkonċernat sabiex tiżgura li tiġi </w:t>
            </w:r>
            <w:proofErr w:type="spellStart"/>
            <w:r w:rsidRPr="00C46A8F">
              <w:t>kondiviża</w:t>
            </w:r>
            <w:proofErr w:type="spellEnd"/>
            <w:r w:rsidRPr="00C46A8F">
              <w:t xml:space="preserve"> l-informazzjoni xjentifika jew teknika rilevanti kollha u sabiex tidentifika kwistjonijiet xjentifiċi jew tekniċi potenzjalment </w:t>
            </w:r>
            <w:proofErr w:type="spellStart"/>
            <w:r w:rsidRPr="00C46A8F">
              <w:t>kontenzjużi</w:t>
            </w:r>
            <w:proofErr w:type="spellEnd"/>
            <w:r w:rsidRPr="00C46A8F">
              <w:t xml:space="preserve">. </w:t>
            </w:r>
            <w:r w:rsidRPr="00C46A8F">
              <w:rPr>
                <w:b/>
                <w:i/>
              </w:rPr>
              <w:t xml:space="preserve">Id-differenzi fil-metodoloġiji tal-valutazzjoni li jirriżultaw f’opinjonijiet </w:t>
            </w:r>
            <w:proofErr w:type="spellStart"/>
            <w:r w:rsidRPr="00C46A8F">
              <w:rPr>
                <w:b/>
                <w:i/>
              </w:rPr>
              <w:t>diverġenti</w:t>
            </w:r>
            <w:proofErr w:type="spellEnd"/>
            <w:r w:rsidRPr="00C46A8F">
              <w:rPr>
                <w:b/>
                <w:i/>
              </w:rPr>
              <w:t xml:space="preserve"> għandhom jiġu </w:t>
            </w:r>
            <w:proofErr w:type="spellStart"/>
            <w:r w:rsidRPr="00C46A8F">
              <w:rPr>
                <w:b/>
                <w:i/>
              </w:rPr>
              <w:t>ġġustifikati</w:t>
            </w:r>
            <w:proofErr w:type="spellEnd"/>
            <w:r w:rsidRPr="00C46A8F">
              <w:rPr>
                <w:b/>
                <w:i/>
              </w:rPr>
              <w:t xml:space="preserve"> kif xieraq, speċjalment fir-rigward tal-protezzjoni ta’ gruppi vulnerabbli.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5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1 – paragrafu 1 – punt 2</w:t>
      </w:r>
    </w:p>
    <w:p w:rsidR="007F054D" w:rsidRPr="00C46A8F" w:rsidRDefault="007F054D" w:rsidP="007F054D">
      <w:pPr>
        <w:keepNext/>
      </w:pPr>
      <w:r w:rsidRPr="00C46A8F">
        <w:t>Regolament (KE) Nru 178/2002</w:t>
      </w:r>
    </w:p>
    <w:p w:rsidR="007F054D" w:rsidRPr="00C46A8F" w:rsidRDefault="007F054D" w:rsidP="007F054D">
      <w:r w:rsidRPr="00C46A8F">
        <w:t xml:space="preserve">Artikolu 30 – paragrafu 2 – </w:t>
      </w:r>
      <w:proofErr w:type="spellStart"/>
      <w:r w:rsidRPr="00C46A8F">
        <w:t>subparagrafu</w:t>
      </w:r>
      <w:proofErr w:type="spellEnd"/>
      <w:r w:rsidRPr="00C46A8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 xml:space="preserve">L-Awtorità u l-korp ikkonċernat għandhom jikkooperaw biex isolvu d-diverġenza. Jekk l-Awtorità u l-korp ikkonċernat ma jkunux jistgħu jsolvu d-diverġenza, huma għandhom </w:t>
            </w:r>
            <w:proofErr w:type="spellStart"/>
            <w:r w:rsidRPr="00C46A8F">
              <w:t>ifasslu</w:t>
            </w:r>
            <w:proofErr w:type="spellEnd"/>
            <w:r w:rsidRPr="00C46A8F">
              <w:t xml:space="preserve"> rapport konġunt. Ir-rapport għandu jiddeskrivi b’mod ċar il-kwistjonijiet xjentifiċi </w:t>
            </w:r>
            <w:proofErr w:type="spellStart"/>
            <w:r w:rsidRPr="00C46A8F">
              <w:t>kontenzjużi</w:t>
            </w:r>
            <w:proofErr w:type="spellEnd"/>
            <w:r w:rsidRPr="00C46A8F">
              <w:rPr>
                <w:b/>
                <w:i/>
              </w:rPr>
              <w:t xml:space="preserve"> u</w:t>
            </w:r>
            <w:r w:rsidRPr="00C46A8F">
              <w:t xml:space="preserve"> jidentifika l-</w:t>
            </w:r>
            <w:proofErr w:type="spellStart"/>
            <w:r w:rsidRPr="00C46A8F">
              <w:t>inċertezzi</w:t>
            </w:r>
            <w:proofErr w:type="spellEnd"/>
            <w:r w:rsidRPr="00C46A8F">
              <w:t xml:space="preserve"> rilevanti fid-data u jsir disponibbli għall-pubbliku.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L-Awtorità u l-korp ikkonċernat għandhom jikkooperaw biex isolvu d-diverġenza</w:t>
            </w:r>
            <w:r w:rsidRPr="00C46A8F">
              <w:rPr>
                <w:b/>
                <w:i/>
              </w:rPr>
              <w:t xml:space="preserve">, bl-għan li jiżguraw l-ogħla livell ta’ protezzjoni tas-saħħa u tal-ambjent. Għandha tingħata prijorità lill-opinjoni li toffri l-ogħla livell ta’ protezzjoni sabiex jiġu </w:t>
            </w:r>
            <w:proofErr w:type="spellStart"/>
            <w:r w:rsidRPr="00C46A8F">
              <w:rPr>
                <w:b/>
                <w:i/>
              </w:rPr>
              <w:t>ssalvagwardjati</w:t>
            </w:r>
            <w:proofErr w:type="spellEnd"/>
            <w:r w:rsidRPr="00C46A8F">
              <w:rPr>
                <w:b/>
                <w:i/>
              </w:rPr>
              <w:t xml:space="preserve"> l-gruppi l-aktar vulnerabbli</w:t>
            </w:r>
            <w:r w:rsidRPr="00C46A8F">
              <w:t xml:space="preserve">. Jekk l-Awtorità u l-korp ikkonċernat ma jkunux jistgħu jsolvu d-diverġenza, huma għandhom </w:t>
            </w:r>
            <w:proofErr w:type="spellStart"/>
            <w:r w:rsidRPr="00C46A8F">
              <w:t>ifasslu</w:t>
            </w:r>
            <w:proofErr w:type="spellEnd"/>
            <w:r w:rsidRPr="00C46A8F">
              <w:t xml:space="preserve"> rapport konġunt. Ir-rapport għandu jiddeskrivi b’mod ċar il-kwistjonijiet xjentifiċi </w:t>
            </w:r>
            <w:proofErr w:type="spellStart"/>
            <w:r w:rsidRPr="00C46A8F">
              <w:t>kontenzjużi</w:t>
            </w:r>
            <w:proofErr w:type="spellEnd"/>
            <w:r w:rsidRPr="00C46A8F">
              <w:rPr>
                <w:b/>
                <w:i/>
              </w:rPr>
              <w:t>,</w:t>
            </w:r>
            <w:r w:rsidRPr="00C46A8F">
              <w:t xml:space="preserve"> jidentifika l-</w:t>
            </w:r>
            <w:proofErr w:type="spellStart"/>
            <w:r w:rsidRPr="00C46A8F">
              <w:t>inċertezzi</w:t>
            </w:r>
            <w:proofErr w:type="spellEnd"/>
            <w:r w:rsidRPr="00C46A8F">
              <w:t xml:space="preserve"> rilevanti fid-data</w:t>
            </w:r>
            <w:r w:rsidRPr="00C46A8F">
              <w:rPr>
                <w:b/>
                <w:i/>
              </w:rPr>
              <w:t xml:space="preserve"> u l-kawżi possibbli għall-opinjonijiet </w:t>
            </w:r>
            <w:proofErr w:type="spellStart"/>
            <w:r w:rsidRPr="00C46A8F">
              <w:rPr>
                <w:b/>
                <w:i/>
              </w:rPr>
              <w:t>diverġenti</w:t>
            </w:r>
            <w:proofErr w:type="spellEnd"/>
            <w:r w:rsidRPr="00C46A8F">
              <w:rPr>
                <w:b/>
                <w:i/>
              </w:rPr>
              <w:t xml:space="preserve">, inkluż dwar id-differenzi </w:t>
            </w:r>
            <w:proofErr w:type="spellStart"/>
            <w:r w:rsidRPr="00C46A8F">
              <w:rPr>
                <w:b/>
                <w:i/>
              </w:rPr>
              <w:t>metodoloġiċi</w:t>
            </w:r>
            <w:proofErr w:type="spellEnd"/>
            <w:r w:rsidRPr="00C46A8F">
              <w:rPr>
                <w:b/>
                <w:i/>
              </w:rPr>
              <w:t>,</w:t>
            </w:r>
            <w:r w:rsidRPr="00C46A8F">
              <w:t xml:space="preserve"> u jsir disponibbli għall-pubbliku.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6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1 – paragrafu 1 – punt 2</w:t>
      </w:r>
    </w:p>
    <w:p w:rsidR="007F054D" w:rsidRPr="00C46A8F" w:rsidRDefault="007F054D" w:rsidP="007F054D">
      <w:pPr>
        <w:keepNext/>
      </w:pPr>
      <w:r w:rsidRPr="00C46A8F">
        <w:t>Regolament (KE) Nru 178/2002</w:t>
      </w:r>
    </w:p>
    <w:p w:rsidR="007F054D" w:rsidRPr="00C46A8F" w:rsidRDefault="007F054D" w:rsidP="007F054D">
      <w:r w:rsidRPr="00C46A8F">
        <w:t>Artikolu 30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</w:tcPr>
          <w:p w:rsidR="007F054D" w:rsidRPr="00C46A8F" w:rsidRDefault="007F054D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b/>
                <w:i/>
              </w:rPr>
              <w:t>3a.</w:t>
            </w:r>
            <w:r w:rsidRPr="00C46A8F">
              <w:rPr>
                <w:b/>
                <w:i/>
              </w:rPr>
              <w:tab/>
              <w:t xml:space="preserve">Fejn tkun ġiet identifikata diverġenza </w:t>
            </w:r>
            <w:proofErr w:type="spellStart"/>
            <w:r w:rsidRPr="00C46A8F">
              <w:rPr>
                <w:b/>
                <w:i/>
              </w:rPr>
              <w:t>sostantiva</w:t>
            </w:r>
            <w:proofErr w:type="spellEnd"/>
            <w:r w:rsidRPr="00C46A8F">
              <w:rPr>
                <w:b/>
                <w:i/>
              </w:rPr>
              <w:t xml:space="preserve"> dwar kwistjonijiet xjentifiċi u l-korp inkwistjoni jkun korp ta’ Stat Membru, l-Awtorità u l-korp nazzjonali għandhom ikunu obbligati li jikkooperaw bil-ħsieb li jew isolvu d-diverġenza jew iħejju dokument konġunt li jiċċara l-kwistjonijiet xjentifiċi </w:t>
            </w:r>
            <w:proofErr w:type="spellStart"/>
            <w:r w:rsidRPr="00C46A8F">
              <w:rPr>
                <w:b/>
                <w:i/>
              </w:rPr>
              <w:t>kontenzjużi</w:t>
            </w:r>
            <w:proofErr w:type="spellEnd"/>
            <w:r w:rsidRPr="00C46A8F">
              <w:rPr>
                <w:b/>
                <w:i/>
              </w:rPr>
              <w:t xml:space="preserve"> u jidentifika l-</w:t>
            </w:r>
            <w:proofErr w:type="spellStart"/>
            <w:r w:rsidRPr="00C46A8F">
              <w:rPr>
                <w:b/>
                <w:i/>
              </w:rPr>
              <w:t>inċertezzi</w:t>
            </w:r>
            <w:proofErr w:type="spellEnd"/>
            <w:r w:rsidRPr="00C46A8F">
              <w:rPr>
                <w:b/>
                <w:i/>
              </w:rPr>
              <w:t xml:space="preserve"> rilevanti fid-data. Dak id-dokument għandu jsir pubbliku.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7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1 – paragrafu 1 – punt 2</w:t>
      </w:r>
    </w:p>
    <w:p w:rsidR="007F054D" w:rsidRPr="00C46A8F" w:rsidRDefault="007F054D" w:rsidP="007F054D">
      <w:pPr>
        <w:keepNext/>
      </w:pPr>
      <w:r w:rsidRPr="00C46A8F">
        <w:t>Regolament (KE) Nru 178/2002</w:t>
      </w:r>
    </w:p>
    <w:p w:rsidR="007F054D" w:rsidRPr="00C46A8F" w:rsidRDefault="007F054D" w:rsidP="007F054D">
      <w:r w:rsidRPr="00C46A8F">
        <w:t>Artikolu 3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</w:tcPr>
          <w:p w:rsidR="007F054D" w:rsidRPr="00C46A8F" w:rsidRDefault="007F054D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b/>
                <w:i/>
              </w:rPr>
              <w:t>3b.</w:t>
            </w:r>
            <w:r w:rsidRPr="00C46A8F">
              <w:rPr>
                <w:b/>
                <w:i/>
              </w:rPr>
              <w:tab/>
              <w:t>F’każijiet fejn tiġi identifikata diverġenza, u l-Awtorità titlob informazzjoni addizzjonali mingħand l-awtorità l-oħra tal-Unjoni jew ta’ Stat Membru, il-perjodu li fih l-awtoritajiet rilevanti huma meħtieġa jadottaw l-</w:t>
            </w:r>
            <w:proofErr w:type="spellStart"/>
            <w:r w:rsidRPr="00C46A8F">
              <w:rPr>
                <w:b/>
                <w:i/>
              </w:rPr>
              <w:t>output</w:t>
            </w:r>
            <w:proofErr w:type="spellEnd"/>
            <w:r w:rsidRPr="00C46A8F">
              <w:rPr>
                <w:b/>
                <w:i/>
              </w:rPr>
              <w:t xml:space="preserve"> rispettiv tagħhom, jew l-</w:t>
            </w:r>
            <w:proofErr w:type="spellStart"/>
            <w:r w:rsidRPr="00C46A8F">
              <w:rPr>
                <w:b/>
                <w:i/>
              </w:rPr>
              <w:t>output</w:t>
            </w:r>
            <w:proofErr w:type="spellEnd"/>
            <w:r w:rsidRPr="00C46A8F">
              <w:rPr>
                <w:b/>
                <w:i/>
              </w:rPr>
              <w:t xml:space="preserve"> konġunt imsemmi fil-paragrafu 2, jista’ jiġi estiż. Wara konsultazzjoni mal-korp ikkonċernat, l-Awtorità għandha tistabbilixxi perjodu li fih dik l-informazzjoni għandha tiġi pprovduta u għandha tinforma lill-Kummissjoni biż-żmien addizzjonali meħtieġ. Il-Kummissjoni għandha tinforma lill-operaturi tan-negozju u lill-Istati Membri </w:t>
            </w:r>
            <w:proofErr w:type="spellStart"/>
            <w:r w:rsidRPr="00C46A8F">
              <w:rPr>
                <w:b/>
                <w:i/>
              </w:rPr>
              <w:t>kkonċernati</w:t>
            </w:r>
            <w:proofErr w:type="spellEnd"/>
            <w:r w:rsidRPr="00C46A8F">
              <w:rPr>
                <w:b/>
                <w:i/>
              </w:rPr>
              <w:t xml:space="preserve"> dwar l-estensjoni.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8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3 – paragrafu 1 – punt 1</w:t>
      </w:r>
    </w:p>
    <w:p w:rsidR="007F054D" w:rsidRPr="00C46A8F" w:rsidRDefault="007F054D" w:rsidP="007F054D">
      <w:pPr>
        <w:keepNext/>
      </w:pPr>
      <w:r w:rsidRPr="00C46A8F">
        <w:t>Regolament (UE) 2017/745</w:t>
      </w:r>
    </w:p>
    <w:p w:rsidR="007F054D" w:rsidRPr="00C46A8F" w:rsidRDefault="007F054D" w:rsidP="007F054D">
      <w:r w:rsidRPr="00C46A8F">
        <w:t>Anness I – Taqsima 10.4.1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(b)</w:t>
            </w:r>
            <w:r w:rsidRPr="00C46A8F">
              <w:tab/>
              <w:t xml:space="preserve">sustanzi li huma </w:t>
            </w:r>
            <w:r w:rsidRPr="00C46A8F">
              <w:rPr>
                <w:b/>
                <w:i/>
              </w:rPr>
              <w:t>identifikati</w:t>
            </w:r>
            <w:r w:rsidRPr="00C46A8F">
              <w:t xml:space="preserve"> bħala </w:t>
            </w:r>
            <w:proofErr w:type="spellStart"/>
            <w:r w:rsidRPr="00C46A8F">
              <w:t>interferenti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għas-saħħa tal-bniedem, tal-Kategorija 1,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mal-Parti 3 tal-Anness VI tar-Regolament (KE) Nru 1272/2008 tal-Parlament Ewropew u tal-Kunsill</w:t>
            </w:r>
            <w:r w:rsidRPr="00C46A8F">
              <w:rPr>
                <w:vertAlign w:val="superscript"/>
              </w:rPr>
              <w:t>12</w:t>
            </w:r>
            <w:r w:rsidRPr="00C46A8F">
              <w:t xml:space="preserve"> u sustanzi li jkollhom proprjetajiet li jfixklu s-sistema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li għalihom hemm evidenza xjentifika ta’ effetti serji probabbli għas-saħħa tal-bniedem u li huma identifikati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mal-proċedura stabbilita fl-Artikolu 59 tar-Regolament (KE) Nru 1907/2006 tal-Parlament Ewropew u tal-Kunsill jew sustanzi li għandhom proprjetajiet li jfixklu s-sistema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rilevanti għas-saħħa tal-bniedem identifikati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mar-Regolament (UE) Nru 528/2012.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(b)</w:t>
            </w:r>
            <w:r w:rsidRPr="00C46A8F">
              <w:tab/>
              <w:t xml:space="preserve">sustanzi li huma </w:t>
            </w:r>
            <w:r w:rsidRPr="00C46A8F">
              <w:rPr>
                <w:b/>
                <w:i/>
              </w:rPr>
              <w:t>klassifikati</w:t>
            </w:r>
            <w:r w:rsidRPr="00C46A8F">
              <w:t xml:space="preserve"> bħala </w:t>
            </w:r>
            <w:proofErr w:type="spellStart"/>
            <w:r w:rsidRPr="00C46A8F">
              <w:t>interferenti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għas-saħħa tal-bniedem, tal-Kategorija 1,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mal-Parti 3 tal-Anness VI tar-Regolament (KE) Nru 1272/2008 tal-Parlament Ewropew u tal-Kunsill</w:t>
            </w:r>
            <w:r w:rsidRPr="00C46A8F">
              <w:rPr>
                <w:vertAlign w:val="superscript"/>
              </w:rPr>
              <w:t>12</w:t>
            </w:r>
            <w:r w:rsidRPr="00C46A8F">
              <w:t xml:space="preserve"> u sustanzi li jkollhom proprjetajiet li jfixklu s-sistema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li għalihom hemm evidenza xjentifika ta’ effetti serji probabbli għas-saħħa tal-bniedem u li huma identifikati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mal-proċedura stabbilita fl-Artikolu 59 tar-Regolament (KE) Nru 1907/2006 tal-Parlament Ewropew u tal-Kunsill jew sustanzi li għandhom proprjetajiet li jfixklu s-sistema </w:t>
            </w:r>
            <w:proofErr w:type="spellStart"/>
            <w:r w:rsidRPr="00C46A8F">
              <w:t>endokrinali</w:t>
            </w:r>
            <w:proofErr w:type="spellEnd"/>
            <w:r w:rsidRPr="00C46A8F">
              <w:t xml:space="preserve"> rilevanti għas-saħħa tal-bniedem identifikati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mar-Regolament (UE) Nru 528/2012.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__________________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__________________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rPr>
                <w:vertAlign w:val="superscript"/>
              </w:rPr>
              <w:t>12</w:t>
            </w:r>
            <w:r w:rsidRPr="00C46A8F">
              <w:t xml:space="preserve"> Ir-Regolament (KE) Nru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1272/2008 tal-Parlament Ewropew u tal-Kunsill tas-16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ta’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Diċembru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2008 dwar il-klassifikazzjoni, l-</w:t>
            </w:r>
            <w:proofErr w:type="spellStart"/>
            <w:r w:rsidRPr="00C46A8F">
              <w:t>ittikkettar</w:t>
            </w:r>
            <w:proofErr w:type="spellEnd"/>
            <w:r w:rsidRPr="00C46A8F">
              <w:t xml:space="preserve"> u l-</w:t>
            </w:r>
            <w:proofErr w:type="spellStart"/>
            <w:r w:rsidRPr="00C46A8F">
              <w:t>imballaġġ</w:t>
            </w:r>
            <w:proofErr w:type="spellEnd"/>
            <w:r w:rsidRPr="00C46A8F">
              <w:t xml:space="preserve"> tas-sustanzi u t-taħlitiet, li jemenda u jħassar id-Direttivi 67/548/KEE u 1999/45/KE, u li jemenda r-Regolament (KE) Nru 1907/2006 (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ĠU L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353, 31.12.2008, p. 1</w:t>
            </w:r>
            <w:r w:rsidRPr="00C46A8F">
              <w:rPr>
                <w:b/>
                <w:i/>
              </w:rPr>
              <w:t xml:space="preserve"> </w:t>
            </w:r>
            <w:r w:rsidRPr="00C46A8F">
              <w:t>).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vertAlign w:val="superscript"/>
              </w:rPr>
              <w:t>12</w:t>
            </w:r>
            <w:r w:rsidRPr="00C46A8F">
              <w:t xml:space="preserve"> Ir-Regolament (KE) Nru</w:t>
            </w:r>
            <w:r w:rsidRPr="00C46A8F">
              <w:rPr>
                <w:b/>
                <w:i/>
              </w:rPr>
              <w:t> </w:t>
            </w:r>
            <w:r w:rsidRPr="00C46A8F">
              <w:t>1272/2008 tal-Parlament Ewropew u tal-Kunsill tas-16</w:t>
            </w:r>
            <w:r w:rsidRPr="00C46A8F">
              <w:rPr>
                <w:b/>
                <w:i/>
              </w:rPr>
              <w:t> </w:t>
            </w:r>
            <w:r w:rsidRPr="00C46A8F">
              <w:t>ta’</w:t>
            </w:r>
            <w:r w:rsidRPr="00C46A8F">
              <w:rPr>
                <w:b/>
                <w:i/>
              </w:rPr>
              <w:t> </w:t>
            </w:r>
            <w:r w:rsidRPr="00C46A8F">
              <w:t>Diċembru</w:t>
            </w:r>
            <w:r w:rsidRPr="00C46A8F">
              <w:rPr>
                <w:b/>
                <w:i/>
              </w:rPr>
              <w:t> </w:t>
            </w:r>
            <w:r w:rsidRPr="00C46A8F">
              <w:t>2008 dwar il-klassifikazzjoni, l-</w:t>
            </w:r>
            <w:proofErr w:type="spellStart"/>
            <w:r w:rsidRPr="00C46A8F">
              <w:t>ittikkettar</w:t>
            </w:r>
            <w:proofErr w:type="spellEnd"/>
            <w:r w:rsidRPr="00C46A8F">
              <w:t xml:space="preserve"> u l-</w:t>
            </w:r>
            <w:proofErr w:type="spellStart"/>
            <w:r w:rsidRPr="00C46A8F">
              <w:t>imballaġġ</w:t>
            </w:r>
            <w:proofErr w:type="spellEnd"/>
            <w:r w:rsidRPr="00C46A8F">
              <w:t xml:space="preserve"> tas-sustanzi u t-taħlitiet, li jemenda u jħassar id-Direttivi 67/548/KEE u 1999/45/KE, u li jemenda r-Regolament (KE) Nru 1907/2006 (ĠU L</w:t>
            </w:r>
            <w:r w:rsidRPr="00C46A8F">
              <w:rPr>
                <w:b/>
                <w:i/>
              </w:rPr>
              <w:t> </w:t>
            </w:r>
            <w:r w:rsidRPr="00C46A8F">
              <w:t>353, 31.12.2008, p. 1).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9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2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 xml:space="preserve">Artikolu 8 – paragrafu 1a – </w:t>
      </w:r>
      <w:proofErr w:type="spellStart"/>
      <w:r w:rsidRPr="00C46A8F">
        <w:t>subparagrafu</w:t>
      </w:r>
      <w:proofErr w:type="spellEnd"/>
      <w:r w:rsidRPr="00C46A8F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(a)</w:t>
            </w:r>
            <w:r w:rsidRPr="00C46A8F">
              <w:tab/>
            </w:r>
            <w:r w:rsidRPr="00C46A8F">
              <w:rPr>
                <w:b/>
                <w:i/>
              </w:rPr>
              <w:t>kif xieraq,</w:t>
            </w:r>
            <w:r w:rsidRPr="00C46A8F">
              <w:t xml:space="preserve"> informazzjoni dwar l-</w:t>
            </w:r>
            <w:proofErr w:type="spellStart"/>
            <w:r w:rsidRPr="00C46A8F">
              <w:t>impatti</w:t>
            </w:r>
            <w:proofErr w:type="spellEnd"/>
            <w:r w:rsidRPr="00C46A8F">
              <w:t xml:space="preserve"> fuq is-saħħa tal-bniedem u fuq l-ambjent tal-iskart li jikkonsisti minn, li fih jew li huwa </w:t>
            </w:r>
            <w:proofErr w:type="spellStart"/>
            <w:r w:rsidRPr="00C46A8F">
              <w:t>kkontaminat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bil-POPs</w:t>
            </w:r>
            <w:proofErr w:type="spellEnd"/>
            <w:r w:rsidRPr="00C46A8F">
              <w:t>, inklużi l-</w:t>
            </w:r>
            <w:proofErr w:type="spellStart"/>
            <w:r w:rsidRPr="00C46A8F">
              <w:t>impatti</w:t>
            </w:r>
            <w:proofErr w:type="spellEnd"/>
            <w:r w:rsidRPr="00C46A8F">
              <w:t xml:space="preserve"> fuq l-immaniġġar tal-iskart;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(a)</w:t>
            </w:r>
            <w:r w:rsidRPr="00C46A8F">
              <w:tab/>
              <w:t>informazzjoni dwar l-</w:t>
            </w:r>
            <w:proofErr w:type="spellStart"/>
            <w:r w:rsidRPr="00C46A8F">
              <w:t>impatti</w:t>
            </w:r>
            <w:proofErr w:type="spellEnd"/>
            <w:r w:rsidRPr="00C46A8F">
              <w:t xml:space="preserve"> fuq is-saħħa tal-bniedem u fuq l-ambjent tal-iskart li jikkonsisti minn, li fih jew li huwa </w:t>
            </w:r>
            <w:proofErr w:type="spellStart"/>
            <w:r w:rsidRPr="00C46A8F">
              <w:t>kkontaminat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bil-POPs</w:t>
            </w:r>
            <w:proofErr w:type="spellEnd"/>
            <w:r w:rsidRPr="00C46A8F">
              <w:t>, inklużi l-</w:t>
            </w:r>
            <w:proofErr w:type="spellStart"/>
            <w:r w:rsidRPr="00C46A8F">
              <w:t>impatti</w:t>
            </w:r>
            <w:proofErr w:type="spellEnd"/>
            <w:r w:rsidRPr="00C46A8F">
              <w:t xml:space="preserve"> fuq l-immaniġġar tal-iskart;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10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2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 xml:space="preserve">Artikolu 8 – paragrafu 1a – </w:t>
      </w:r>
      <w:proofErr w:type="spellStart"/>
      <w:r w:rsidRPr="00C46A8F">
        <w:t>subparagrafu</w:t>
      </w:r>
      <w:proofErr w:type="spellEnd"/>
      <w:r w:rsidRPr="00C46A8F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 xml:space="preserve">Malli tirċievi t-talba msemmija </w:t>
            </w:r>
            <w:r w:rsidRPr="00C46A8F">
              <w:rPr>
                <w:b/>
                <w:i/>
              </w:rPr>
              <w:t xml:space="preserve">fl-ewwel </w:t>
            </w:r>
            <w:proofErr w:type="spellStart"/>
            <w:r w:rsidRPr="00C46A8F">
              <w:rPr>
                <w:b/>
                <w:i/>
              </w:rPr>
              <w:t>subparagrafu</w:t>
            </w:r>
            <w:proofErr w:type="spellEnd"/>
            <w:r w:rsidRPr="00C46A8F">
              <w:t xml:space="preserve">, il-punt (i), l-Aġenzija għandha tippubblika fuq is-sit web tagħha avviż li se jitħejja rapport dwar emenda possibbli tal-Anness IV jew V li jistieden lill-partijiet interessati kollha, inklużi l-operaturi tal-iskart u l-utenti ta’ materjali </w:t>
            </w:r>
            <w:proofErr w:type="spellStart"/>
            <w:r w:rsidRPr="00C46A8F">
              <w:t>rriċiklati</w:t>
            </w:r>
            <w:proofErr w:type="spellEnd"/>
            <w:r w:rsidRPr="00C46A8F">
              <w:t>, biex jissottomettu kummenti fi żmien 8 ġimgħat. L-Aġenzija għandha tippubblika dawk il-kummenti fuq is-sit web tagħha.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 xml:space="preserve">Malli tirċievi t-talba msemmija </w:t>
            </w:r>
            <w:r w:rsidRPr="00C46A8F">
              <w:rPr>
                <w:b/>
                <w:i/>
              </w:rPr>
              <w:t>fl-Artikolu 8(1)</w:t>
            </w:r>
            <w:r w:rsidRPr="00C46A8F">
              <w:t xml:space="preserve">, il-punt (i), l-Aġenzija għandha tippubblika fuq is-sit web tagħha avviż li se jitħejja rapport dwar emenda possibbli tal-Anness IV jew V li jistieden lill-partijiet interessati kollha, inklużi l-operaturi tal-iskart u l-utenti ta’ materjali </w:t>
            </w:r>
            <w:proofErr w:type="spellStart"/>
            <w:r w:rsidRPr="00C46A8F">
              <w:t>rriċiklati</w:t>
            </w:r>
            <w:proofErr w:type="spellEnd"/>
            <w:r w:rsidRPr="00C46A8F">
              <w:t>, biex jissottomettu kummenti fi żmien 8 ġimgħat. L-Aġenzija għandha tippubblika dawk il-kummenti fuq is-sit web tagħha.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11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1 – paragrafu 1 – punt 2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 xml:space="preserve">Artikolu 8 – paragrafu 1a – </w:t>
      </w:r>
      <w:proofErr w:type="spellStart"/>
      <w:r w:rsidRPr="00C46A8F">
        <w:t>subparagrafu</w:t>
      </w:r>
      <w:proofErr w:type="spellEnd"/>
      <w:r w:rsidRPr="00C46A8F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 xml:space="preserve">Mhux aktar tard minn 9 xhur wara s-sottomissjoni </w:t>
            </w:r>
            <w:r w:rsidRPr="00C46A8F">
              <w:rPr>
                <w:b/>
                <w:i/>
              </w:rPr>
              <w:t>ta’ dak ir-rapport</w:t>
            </w:r>
            <w:r w:rsidRPr="00C46A8F">
              <w:t xml:space="preserve">, il-Kumitat għall-Analiżi </w:t>
            </w:r>
            <w:proofErr w:type="spellStart"/>
            <w:r w:rsidRPr="00C46A8F">
              <w:t>Soċjoekonomika</w:t>
            </w:r>
            <w:proofErr w:type="spellEnd"/>
            <w:r w:rsidRPr="00C46A8F">
              <w:t xml:space="preserve"> tal-Aġenzija, stabbilit skont l-Artikolu 76(1), il-punt (d) tar-Regolament (KE) Nru 1907/2006, għandu jadotta opinjoni dwar ir-rapport u dwar il-valuri ta’ limitu tal-konċentrazzjoni proposti fih. Għall-fini tal-adozzjoni ta’ opinjoni dwar ir-rapport, l-Artikolu 87 tar-Regolament (KE) Nru 1907/2006 għandu japplika </w:t>
            </w:r>
            <w:proofErr w:type="spellStart"/>
            <w:r w:rsidRPr="00C46A8F">
              <w:t>mutatis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mutandis</w:t>
            </w:r>
            <w:proofErr w:type="spellEnd"/>
            <w:r w:rsidRPr="00C46A8F">
              <w:t>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 xml:space="preserve">Mhux aktar tard minn 9 xhur wara s-sottomissjoni </w:t>
            </w:r>
            <w:r w:rsidRPr="00C46A8F">
              <w:rPr>
                <w:b/>
                <w:i/>
              </w:rPr>
              <w:t>tar-rapport imsemmi fl-Artikolu 8(1), il-punt (i)</w:t>
            </w:r>
            <w:r w:rsidRPr="00C46A8F">
              <w:t xml:space="preserve">, il-Kumitat għall-Analiżi </w:t>
            </w:r>
            <w:proofErr w:type="spellStart"/>
            <w:r w:rsidRPr="00C46A8F">
              <w:t>Soċjoekonomika</w:t>
            </w:r>
            <w:proofErr w:type="spellEnd"/>
            <w:r w:rsidRPr="00C46A8F">
              <w:t xml:space="preserve"> tal-Aġenzija, stabbilit skont l-Artikolu 76(1), il-punt (d) tar-Regolament (KE) Nru 1907/2006, għandu jadotta opinjoni dwar ir-rapport u dwar il-valuri ta’ limitu tal-konċentrazzjoni proposti fih. Għall-fini tal-adozzjoni ta’ opinjoni dwar ir-rapport, l-Artikolu 87 tar-Regolament (KE) Nru 1907/2006 għandu japplika </w:t>
            </w:r>
            <w:proofErr w:type="spellStart"/>
            <w:r w:rsidRPr="00C46A8F">
              <w:t>mutatis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mutandis</w:t>
            </w:r>
            <w:proofErr w:type="spellEnd"/>
            <w:r w:rsidRPr="00C46A8F">
              <w:t>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12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4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>Artikolu 15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2.</w:t>
            </w:r>
            <w:r w:rsidRPr="00C46A8F">
              <w:tab/>
              <w:t xml:space="preserve">Il-Kummissjoni għandha </w:t>
            </w:r>
            <w:r w:rsidRPr="00C46A8F">
              <w:rPr>
                <w:b/>
                <w:i/>
              </w:rPr>
              <w:t>s-</w:t>
            </w:r>
            <w:proofErr w:type="spellStart"/>
            <w:r w:rsidRPr="00C46A8F">
              <w:rPr>
                <w:b/>
                <w:i/>
              </w:rPr>
              <w:t>setgħabiex</w:t>
            </w:r>
            <w:proofErr w:type="spellEnd"/>
            <w:r w:rsidRPr="00C46A8F">
              <w:t xml:space="preserve"> li tadotta atti delegati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mal-Artikolu 18, li temenda l-</w:t>
            </w:r>
            <w:proofErr w:type="spellStart"/>
            <w:r w:rsidRPr="00C46A8F">
              <w:t>Annessi</w:t>
            </w:r>
            <w:proofErr w:type="spellEnd"/>
            <w:r w:rsidRPr="00C46A8F">
              <w:t xml:space="preserve"> IV u V </w:t>
            </w:r>
            <w:proofErr w:type="spellStart"/>
            <w:r w:rsidRPr="00C46A8F">
              <w:t>tadattahom</w:t>
            </w:r>
            <w:proofErr w:type="spellEnd"/>
            <w:r w:rsidRPr="00C46A8F">
              <w:t xml:space="preserve"> għall-bidliet fil-lista ta’ sustanzi stabbiliti </w:t>
            </w:r>
            <w:proofErr w:type="spellStart"/>
            <w:r w:rsidRPr="00C46A8F">
              <w:t>fl-Annessi</w:t>
            </w:r>
            <w:proofErr w:type="spellEnd"/>
            <w:r w:rsidRPr="00C46A8F">
              <w:t xml:space="preserve"> tal-Konvenzjoni jew tal-Protokoll jew </w:t>
            </w:r>
            <w:r w:rsidRPr="00C46A8F">
              <w:rPr>
                <w:b/>
                <w:i/>
              </w:rPr>
              <w:t>biex</w:t>
            </w:r>
            <w:r w:rsidRPr="00C46A8F">
              <w:t xml:space="preserve"> </w:t>
            </w:r>
            <w:proofErr w:type="spellStart"/>
            <w:r w:rsidRPr="00C46A8F">
              <w:t>tadattahom</w:t>
            </w:r>
            <w:proofErr w:type="spellEnd"/>
            <w:r w:rsidRPr="00C46A8F">
              <w:t xml:space="preserve"> għall-progress xjentifiku u tekniku.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2.</w:t>
            </w:r>
            <w:r w:rsidRPr="00C46A8F">
              <w:tab/>
              <w:t xml:space="preserve">Il-Kummissjoni għandha </w:t>
            </w:r>
            <w:r w:rsidRPr="00C46A8F">
              <w:rPr>
                <w:b/>
                <w:i/>
              </w:rPr>
              <w:t>s-setgħa</w:t>
            </w:r>
            <w:r w:rsidRPr="00C46A8F">
              <w:t xml:space="preserve"> li tadotta atti delegati f’</w:t>
            </w:r>
            <w:proofErr w:type="spellStart"/>
            <w:r w:rsidRPr="00C46A8F">
              <w:t>konformità</w:t>
            </w:r>
            <w:proofErr w:type="spellEnd"/>
            <w:r w:rsidRPr="00C46A8F">
              <w:t xml:space="preserve"> mal-Artikolu 18, li temenda l-</w:t>
            </w:r>
            <w:proofErr w:type="spellStart"/>
            <w:r w:rsidRPr="00C46A8F">
              <w:t>Annessi</w:t>
            </w:r>
            <w:proofErr w:type="spellEnd"/>
            <w:r w:rsidRPr="00C46A8F">
              <w:t xml:space="preserve"> IV u V </w:t>
            </w:r>
            <w:r w:rsidRPr="00C46A8F">
              <w:rPr>
                <w:b/>
                <w:i/>
              </w:rPr>
              <w:t xml:space="preserve">biex </w:t>
            </w:r>
            <w:proofErr w:type="spellStart"/>
            <w:r w:rsidRPr="00C46A8F">
              <w:t>tadattahom</w:t>
            </w:r>
            <w:proofErr w:type="spellEnd"/>
            <w:r w:rsidRPr="00C46A8F">
              <w:t xml:space="preserve"> għall-bidliet fil-lista ta’ sustanzi stabbiliti </w:t>
            </w:r>
            <w:proofErr w:type="spellStart"/>
            <w:r w:rsidRPr="00C46A8F">
              <w:t>fl-Annessi</w:t>
            </w:r>
            <w:proofErr w:type="spellEnd"/>
            <w:r w:rsidRPr="00C46A8F">
              <w:t xml:space="preserve"> </w:t>
            </w:r>
            <w:r w:rsidRPr="00C46A8F">
              <w:rPr>
                <w:b/>
                <w:i/>
              </w:rPr>
              <w:t>I, II jew III tar-Regolament (UE) 2019/1021, jew l-</w:t>
            </w:r>
            <w:proofErr w:type="spellStart"/>
            <w:r w:rsidRPr="00C46A8F">
              <w:rPr>
                <w:b/>
                <w:i/>
              </w:rPr>
              <w:t>Annessi</w:t>
            </w:r>
            <w:proofErr w:type="spellEnd"/>
            <w:r w:rsidRPr="00C46A8F">
              <w:rPr>
                <w:b/>
                <w:i/>
              </w:rPr>
              <w:t xml:space="preserve"> </w:t>
            </w:r>
            <w:r w:rsidRPr="00C46A8F">
              <w:t xml:space="preserve">tal-Konvenzjoni jew tal-Protokoll jew </w:t>
            </w:r>
            <w:r w:rsidRPr="00C46A8F">
              <w:rPr>
                <w:b/>
                <w:i/>
              </w:rPr>
              <w:t>li</w:t>
            </w:r>
            <w:r w:rsidRPr="00C46A8F">
              <w:t xml:space="preserve"> </w:t>
            </w:r>
            <w:proofErr w:type="spellStart"/>
            <w:r w:rsidRPr="00C46A8F">
              <w:t>tadattahom</w:t>
            </w:r>
            <w:proofErr w:type="spellEnd"/>
            <w:r w:rsidRPr="00C46A8F">
              <w:t xml:space="preserve"> għall-progress xjentifiku u tekniku.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13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4a (ġdid)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>Artikolu 16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</w:tcPr>
          <w:p w:rsidR="007F054D" w:rsidRPr="00C46A8F" w:rsidRDefault="007F054D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b/>
                <w:i/>
              </w:rPr>
              <w:t>(4a)</w:t>
            </w:r>
            <w:r w:rsidRPr="00C46A8F">
              <w:rPr>
                <w:b/>
                <w:i/>
              </w:rPr>
              <w:tab/>
              <w:t>fl-Artikolu 16, jiżdied il-paragrafu li ġej: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</w:tcPr>
          <w:p w:rsidR="007F054D" w:rsidRPr="00C46A8F" w:rsidRDefault="007F054D" w:rsidP="000014DC">
            <w:pPr>
              <w:pStyle w:val="Normal6"/>
            </w:pP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rPr>
                <w:b/>
                <w:i/>
              </w:rPr>
              <w:t>“2a.</w:t>
            </w:r>
            <w:r w:rsidRPr="00C46A8F">
              <w:rPr>
                <w:b/>
                <w:i/>
              </w:rPr>
              <w:tab/>
              <w:t xml:space="preserve">Il-Kummissjoni għandha </w:t>
            </w:r>
            <w:proofErr w:type="spellStart"/>
            <w:r w:rsidRPr="00C46A8F">
              <w:rPr>
                <w:b/>
                <w:i/>
              </w:rPr>
              <w:t>timmonitorja</w:t>
            </w:r>
            <w:proofErr w:type="spellEnd"/>
            <w:r w:rsidRPr="00C46A8F">
              <w:rPr>
                <w:b/>
                <w:i/>
              </w:rPr>
              <w:t xml:space="preserve"> s-sitwazzjoni rigward ir-riżorsi tal-Aġenzija Ewropea għas-Sustanzi Kimiċi u l-</w:t>
            </w:r>
            <w:proofErr w:type="spellStart"/>
            <w:r w:rsidRPr="00C46A8F">
              <w:rPr>
                <w:b/>
                <w:i/>
              </w:rPr>
              <w:t>kompiti</w:t>
            </w:r>
            <w:proofErr w:type="spellEnd"/>
            <w:r w:rsidRPr="00C46A8F">
              <w:rPr>
                <w:b/>
                <w:i/>
              </w:rPr>
              <w:t xml:space="preserve">, l-ammont ta’ xogħol u l-mandat tal-kumitati xjentifiċi tal-Aġenzija Ewropea għas-Sustanzi Kimiċi u tippreżenta, fejn meħtieġ, proposta </w:t>
            </w:r>
            <w:proofErr w:type="spellStart"/>
            <w:r w:rsidRPr="00C46A8F">
              <w:rPr>
                <w:b/>
                <w:i/>
              </w:rPr>
              <w:t>leġiżlattiva</w:t>
            </w:r>
            <w:proofErr w:type="spellEnd"/>
            <w:r w:rsidRPr="00C46A8F">
              <w:rPr>
                <w:b/>
                <w:i/>
              </w:rPr>
              <w:t xml:space="preserve"> biex tirrifletti kwalunkwe ħtieġa tal-Aġenzija Ewropea għas-Sustanzi Kimiċi li tirriżulta minn </w:t>
            </w:r>
            <w:proofErr w:type="spellStart"/>
            <w:r w:rsidRPr="00C46A8F">
              <w:rPr>
                <w:b/>
                <w:i/>
              </w:rPr>
              <w:t>kompiti</w:t>
            </w:r>
            <w:proofErr w:type="spellEnd"/>
            <w:r w:rsidRPr="00C46A8F">
              <w:rPr>
                <w:b/>
                <w:i/>
              </w:rPr>
              <w:t xml:space="preserve"> introdotti minn dan ir-Regolament u biex ittejjeb il-</w:t>
            </w:r>
            <w:proofErr w:type="spellStart"/>
            <w:r w:rsidRPr="00C46A8F">
              <w:rPr>
                <w:b/>
                <w:i/>
              </w:rPr>
              <w:t>governanza</w:t>
            </w:r>
            <w:proofErr w:type="spellEnd"/>
            <w:r w:rsidRPr="00C46A8F">
              <w:rPr>
                <w:b/>
                <w:i/>
              </w:rPr>
              <w:t xml:space="preserve"> tal-kumitati xjentifiċi tagħha.”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</w:r>
      <w:r w:rsidRPr="00C46A8F">
        <w:tab/>
        <w:t>14</w:t>
      </w:r>
    </w:p>
    <w:p w:rsidR="007F054D" w:rsidRPr="00C46A8F" w:rsidRDefault="007F054D" w:rsidP="007F054D"/>
    <w:p w:rsidR="007F054D" w:rsidRPr="00C46A8F" w:rsidRDefault="007F054D" w:rsidP="007F054D">
      <w:pPr>
        <w:pStyle w:val="NormalBold"/>
        <w:keepNext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5 – punt c</w:t>
      </w:r>
    </w:p>
    <w:p w:rsidR="007F054D" w:rsidRPr="00C46A8F" w:rsidRDefault="007F054D" w:rsidP="007F054D">
      <w:pPr>
        <w:keepNext/>
      </w:pPr>
      <w:r w:rsidRPr="00C46A8F">
        <w:t>Regolament (UE) 2019/1021</w:t>
      </w:r>
    </w:p>
    <w:p w:rsidR="007F054D" w:rsidRPr="00C46A8F" w:rsidRDefault="007F054D" w:rsidP="007F054D">
      <w:r w:rsidRPr="00C46A8F">
        <w:t>Artikolu 18b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054D" w:rsidRPr="00C46A8F" w:rsidTr="000014DC">
        <w:trPr>
          <w:jc w:val="center"/>
        </w:trPr>
        <w:tc>
          <w:tcPr>
            <w:tcW w:w="9752" w:type="dxa"/>
            <w:gridSpan w:val="2"/>
          </w:tcPr>
          <w:p w:rsidR="007F054D" w:rsidRPr="00C46A8F" w:rsidRDefault="007F054D" w:rsidP="000014DC">
            <w:pPr>
              <w:keepNext/>
            </w:pP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Test propost mill-Kummissjoni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ColumnHeading"/>
              <w:keepNext/>
            </w:pPr>
            <w:r w:rsidRPr="00C46A8F">
              <w:t>Emenda</w:t>
            </w:r>
          </w:p>
        </w:tc>
      </w:tr>
      <w:tr w:rsidR="007F054D" w:rsidRPr="00C46A8F" w:rsidTr="000014DC">
        <w:trPr>
          <w:jc w:val="center"/>
        </w:trPr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</w:pPr>
            <w:r w:rsidRPr="00C46A8F">
              <w:t>6.</w:t>
            </w:r>
            <w:r w:rsidRPr="00C46A8F">
              <w:tab/>
              <w:t>Att delegat adottat skont l-Artikoli 4(3), 10(2) u 15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informaw lill-Kummissjoni li ma humiex se joġġezzjonaw.</w:t>
            </w:r>
            <w:r w:rsidRPr="00C46A8F">
              <w:rPr>
                <w:b/>
                <w:i/>
              </w:rPr>
              <w:t>”</w:t>
            </w:r>
            <w:r w:rsidRPr="00C46A8F">
              <w:t>.</w:t>
            </w:r>
          </w:p>
        </w:tc>
        <w:tc>
          <w:tcPr>
            <w:tcW w:w="4876" w:type="dxa"/>
            <w:hideMark/>
          </w:tcPr>
          <w:p w:rsidR="007F054D" w:rsidRPr="00C46A8F" w:rsidRDefault="007F054D" w:rsidP="000014DC">
            <w:pPr>
              <w:pStyle w:val="Normal6"/>
              <w:rPr>
                <w:szCs w:val="24"/>
              </w:rPr>
            </w:pPr>
            <w:r w:rsidRPr="00C46A8F">
              <w:t>6.</w:t>
            </w:r>
            <w:r w:rsidRPr="00C46A8F">
              <w:tab/>
              <w:t xml:space="preserve">Att delegat adottat skont l-Artikoli 4(3), 10(2) u 15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informaw lill-Kummissjoni li ma humiex se joġġezzjonaw. </w:t>
            </w:r>
            <w:r w:rsidRPr="00C46A8F">
              <w:rPr>
                <w:b/>
                <w:i/>
              </w:rPr>
              <w:t>Dak il-perjodu jista’ jiġi estiż b’xahrejn fuq l-inizjattiva tal-Parlament Ewropew jew tal-Kunsill”</w:t>
            </w:r>
            <w:r w:rsidRPr="00C46A8F">
              <w:t>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  <w:t>15</w:t>
      </w:r>
    </w:p>
    <w:p w:rsidR="007F054D" w:rsidRPr="00C46A8F" w:rsidRDefault="007F054D" w:rsidP="007F054D">
      <w:pPr>
        <w:rPr>
          <w:b/>
        </w:rPr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 xml:space="preserve">Artikolu 4 – paragrafu 1 – punt 5 – punt </w:t>
      </w:r>
      <w:proofErr w:type="spellStart"/>
      <w:r w:rsidRPr="00C46A8F">
        <w:t>ca</w:t>
      </w:r>
      <w:proofErr w:type="spellEnd"/>
      <w:r w:rsidRPr="00C46A8F">
        <w:t xml:space="preserve"> (ġdid)</w:t>
      </w:r>
    </w:p>
    <w:p w:rsidR="007F054D" w:rsidRPr="00C46A8F" w:rsidRDefault="007F054D" w:rsidP="007F054D">
      <w:r w:rsidRPr="00C46A8F">
        <w:t>Regolament (UE) 2019/1021</w:t>
      </w:r>
    </w:p>
    <w:p w:rsidR="007F054D" w:rsidRPr="00C46A8F" w:rsidRDefault="007F054D" w:rsidP="007F054D">
      <w:r w:rsidRPr="00C46A8F">
        <w:t>Anness IV – Tabella 1 – Ringiela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Test fis-seħħ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proofErr w:type="spellStart"/>
            <w:r w:rsidRPr="00C46A8F">
              <w:t>Alkani</w:t>
            </w:r>
            <w:proofErr w:type="spellEnd"/>
            <w:r w:rsidRPr="00C46A8F">
              <w:t xml:space="preserve"> C10-C13, </w:t>
            </w:r>
            <w:proofErr w:type="spellStart"/>
            <w:r w:rsidRPr="00C46A8F">
              <w:t>kloro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paraffini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klorurati</w:t>
            </w:r>
            <w:proofErr w:type="spellEnd"/>
            <w:r w:rsidRPr="00C46A8F">
              <w:t xml:space="preserve"> ta’ katina qasira) (</w:t>
            </w:r>
            <w:proofErr w:type="spellStart"/>
            <w:r w:rsidRPr="00C46A8F">
              <w:t>SCCPs</w:t>
            </w:r>
            <w:proofErr w:type="spellEnd"/>
            <w:r w:rsidRPr="00C46A8F"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85535-84-8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287-476-5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1 500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jkun xieraq, għandha tadotta </w:t>
            </w:r>
            <w:r w:rsidRPr="00C46A8F">
              <w:rPr>
                <w:b/>
                <w:i/>
              </w:rPr>
              <w:t>proposta leġislattiva</w:t>
            </w:r>
            <w:r w:rsidRPr="00C46A8F">
              <w:t xml:space="preserve"> biex dak il-valur </w:t>
            </w:r>
            <w:r w:rsidRPr="00C46A8F">
              <w:rPr>
                <w:b/>
                <w:i/>
              </w:rPr>
              <w:t>jitbaxxa mhux aktar tard mit-30 ta’ Diċembru 2027</w:t>
            </w:r>
            <w:r w:rsidRPr="00C46A8F">
              <w:t>.</w:t>
            </w:r>
          </w:p>
        </w:tc>
      </w:tr>
    </w:tbl>
    <w:p w:rsidR="007F054D" w:rsidRPr="00C46A8F" w:rsidRDefault="007F054D" w:rsidP="007F05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Emenda</w:t>
            </w:r>
          </w:p>
        </w:tc>
      </w:tr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AmColumnHeading"/>
              <w:jc w:val="left"/>
              <w:rPr>
                <w:b/>
              </w:rPr>
            </w:pPr>
            <w:r w:rsidRPr="00C46A8F">
              <w:rPr>
                <w:b/>
              </w:rPr>
              <w:t>(</w:t>
            </w:r>
            <w:proofErr w:type="spellStart"/>
            <w:r w:rsidRPr="00C46A8F">
              <w:rPr>
                <w:b/>
              </w:rPr>
              <w:t>ca</w:t>
            </w:r>
            <w:proofErr w:type="spellEnd"/>
            <w:r w:rsidRPr="00C46A8F">
              <w:rPr>
                <w:b/>
              </w:rPr>
              <w:t>)</w:t>
            </w:r>
            <w:r w:rsidRPr="00C46A8F">
              <w:rPr>
                <w:b/>
              </w:rPr>
              <w:tab/>
              <w:t>Fl-Anness IV, it-Tabella 1, ir-Ringiela 5 hija sostitwita b’dan li ġej: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proofErr w:type="spellStart"/>
            <w:r w:rsidRPr="00C46A8F">
              <w:t>Alkani</w:t>
            </w:r>
            <w:proofErr w:type="spellEnd"/>
            <w:r w:rsidRPr="00C46A8F">
              <w:t xml:space="preserve"> C10-C13, </w:t>
            </w:r>
            <w:proofErr w:type="spellStart"/>
            <w:r w:rsidRPr="00C46A8F">
              <w:t>kloro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paraffini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klorurati</w:t>
            </w:r>
            <w:proofErr w:type="spellEnd"/>
            <w:r w:rsidRPr="00C46A8F">
              <w:t xml:space="preserve"> ta’ katina qasira) (</w:t>
            </w:r>
            <w:proofErr w:type="spellStart"/>
            <w:r w:rsidRPr="00C46A8F">
              <w:t>SCCPs</w:t>
            </w:r>
            <w:proofErr w:type="spellEnd"/>
            <w:r w:rsidRPr="00C46A8F"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85535-84-8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287-476-5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1 500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Sat-30 ta’ Diċembru 2027, 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jkun xieraq, għandha tadotta </w:t>
            </w:r>
            <w:r w:rsidRPr="00C46A8F">
              <w:rPr>
                <w:b/>
                <w:i/>
              </w:rPr>
              <w:t>att delegat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mal-Artikolu 15(2)</w:t>
            </w:r>
            <w:r w:rsidRPr="00C46A8F">
              <w:t xml:space="preserve"> biex </w:t>
            </w:r>
            <w:r w:rsidRPr="00C46A8F">
              <w:rPr>
                <w:b/>
                <w:bCs/>
                <w:i/>
                <w:iCs/>
              </w:rPr>
              <w:t>tbaxxi</w:t>
            </w:r>
            <w:r w:rsidRPr="00C46A8F">
              <w:t xml:space="preserve"> dak il-valur.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  <w:t>16</w:t>
      </w:r>
    </w:p>
    <w:p w:rsidR="007F054D" w:rsidRPr="00C46A8F" w:rsidRDefault="007F054D" w:rsidP="007F054D">
      <w:pPr>
        <w:pStyle w:val="NormalBold"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 xml:space="preserve">Artikolu 4 – paragrafu 1 – punt 5 – punt </w:t>
      </w:r>
      <w:proofErr w:type="spellStart"/>
      <w:r w:rsidRPr="00C46A8F">
        <w:t>cb</w:t>
      </w:r>
      <w:proofErr w:type="spellEnd"/>
      <w:r w:rsidRPr="00C46A8F">
        <w:t xml:space="preserve"> (ġdid)</w:t>
      </w:r>
    </w:p>
    <w:p w:rsidR="007F054D" w:rsidRPr="00C46A8F" w:rsidRDefault="007F054D" w:rsidP="007F054D">
      <w:r w:rsidRPr="00C46A8F">
        <w:t>Regolament (UE) 2019/1021</w:t>
      </w:r>
    </w:p>
    <w:p w:rsidR="007F054D" w:rsidRPr="00C46A8F" w:rsidRDefault="007F054D" w:rsidP="007F054D">
      <w:r w:rsidRPr="00C46A8F">
        <w:t>Anness IV – Tabella 1 – Ringiela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Test fis-seħħ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proofErr w:type="spellStart"/>
            <w:r w:rsidRPr="00C46A8F">
              <w:t>Dibenżo</w:t>
            </w:r>
            <w:proofErr w:type="spellEnd"/>
            <w:r w:rsidRPr="00C46A8F">
              <w:t>-p-</w:t>
            </w:r>
            <w:proofErr w:type="spellStart"/>
            <w:r w:rsidRPr="00C46A8F">
              <w:t>diossini</w:t>
            </w:r>
            <w:proofErr w:type="spellEnd"/>
            <w:r w:rsidRPr="00C46A8F">
              <w:t xml:space="preserve"> u </w:t>
            </w:r>
            <w:proofErr w:type="spellStart"/>
            <w:r w:rsidRPr="00C46A8F">
              <w:t>dibenżofurani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poliklorurati</w:t>
            </w:r>
            <w:proofErr w:type="spellEnd"/>
            <w:r w:rsidRPr="00C46A8F">
              <w:t xml:space="preserve"> (PCDD/PCDF) u </w:t>
            </w:r>
            <w:proofErr w:type="spellStart"/>
            <w:r w:rsidRPr="00C46A8F">
              <w:t>bifenili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poliklorurati</w:t>
            </w:r>
            <w:proofErr w:type="spellEnd"/>
            <w:r w:rsidRPr="00C46A8F">
              <w:t xml:space="preserve"> simili għad-</w:t>
            </w:r>
            <w:proofErr w:type="spellStart"/>
            <w:r w:rsidRPr="00C46A8F">
              <w:t>diossini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dl-PCBs</w:t>
            </w:r>
            <w:proofErr w:type="spellEnd"/>
            <w:r w:rsidRPr="00C46A8F"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5 </w:t>
            </w:r>
            <w:proofErr w:type="spellStart"/>
            <w:r w:rsidRPr="00C46A8F">
              <w:t>μg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 xml:space="preserve">proposta </w:t>
            </w:r>
            <w:proofErr w:type="spellStart"/>
            <w:r w:rsidRPr="00C46A8F">
              <w:rPr>
                <w:b/>
                <w:i/>
              </w:rPr>
              <w:t>leġiżlattiva</w:t>
            </w:r>
            <w:proofErr w:type="spellEnd"/>
            <w:r w:rsidRPr="00C46A8F">
              <w:t xml:space="preserve"> biex tbaxxi dak il-valur</w:t>
            </w:r>
            <w:r w:rsidRPr="00C46A8F">
              <w:rPr>
                <w:b/>
                <w:i/>
              </w:rPr>
              <w:t>, fejn dan it-tnaqqis ikun fattibbli u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mal-progress xjentifiku u tekniku, mhux aktar tard mit-30 ta’ Diċembru 2027</w:t>
            </w:r>
            <w:r w:rsidRPr="00C46A8F">
              <w:t>.</w:t>
            </w:r>
          </w:p>
        </w:tc>
      </w:tr>
    </w:tbl>
    <w:p w:rsidR="007F054D" w:rsidRPr="00C46A8F" w:rsidRDefault="007F054D" w:rsidP="007F05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Emenda</w:t>
            </w:r>
          </w:p>
        </w:tc>
      </w:tr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AmColumnHeading"/>
              <w:jc w:val="left"/>
              <w:rPr>
                <w:b/>
              </w:rPr>
            </w:pPr>
            <w:r w:rsidRPr="00C46A8F">
              <w:rPr>
                <w:b/>
              </w:rPr>
              <w:t>(</w:t>
            </w:r>
            <w:proofErr w:type="spellStart"/>
            <w:r w:rsidRPr="00C46A8F">
              <w:rPr>
                <w:b/>
              </w:rPr>
              <w:t>cb</w:t>
            </w:r>
            <w:proofErr w:type="spellEnd"/>
            <w:r w:rsidRPr="00C46A8F">
              <w:rPr>
                <w:b/>
              </w:rPr>
              <w:t>)</w:t>
            </w:r>
            <w:r w:rsidRPr="00C46A8F">
              <w:rPr>
                <w:b/>
              </w:rPr>
              <w:tab/>
              <w:t>Fl-Anness IV, it-Tabella 1, ir-Ringiela 12 hija sostitwita b’dan li ġej: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proofErr w:type="spellStart"/>
            <w:r w:rsidRPr="00C46A8F">
              <w:t>Dibenżo</w:t>
            </w:r>
            <w:proofErr w:type="spellEnd"/>
            <w:r w:rsidRPr="00C46A8F">
              <w:t>-p-</w:t>
            </w:r>
            <w:proofErr w:type="spellStart"/>
            <w:r w:rsidRPr="00C46A8F">
              <w:t>diossini</w:t>
            </w:r>
            <w:proofErr w:type="spellEnd"/>
            <w:r w:rsidRPr="00C46A8F">
              <w:t xml:space="preserve"> u </w:t>
            </w:r>
            <w:proofErr w:type="spellStart"/>
            <w:r w:rsidRPr="00C46A8F">
              <w:t>dibenżofurani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poliklorurati</w:t>
            </w:r>
            <w:proofErr w:type="spellEnd"/>
            <w:r w:rsidRPr="00C46A8F">
              <w:t xml:space="preserve"> (PCDD/PCDF) u </w:t>
            </w:r>
            <w:proofErr w:type="spellStart"/>
            <w:r w:rsidRPr="00C46A8F">
              <w:t>bifenili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poliklorurati</w:t>
            </w:r>
            <w:proofErr w:type="spellEnd"/>
            <w:r w:rsidRPr="00C46A8F">
              <w:t xml:space="preserve"> simili għad-</w:t>
            </w:r>
            <w:proofErr w:type="spellStart"/>
            <w:r w:rsidRPr="00C46A8F">
              <w:t>diossini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dl-PCBs</w:t>
            </w:r>
            <w:proofErr w:type="spellEnd"/>
            <w:r w:rsidRPr="00C46A8F"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5 </w:t>
            </w:r>
            <w:proofErr w:type="spellStart"/>
            <w:r w:rsidRPr="00C46A8F">
              <w:t>μg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Sat-30 ta’ Diċembru 2027, 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>att delegat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mal-Artikolu 15(2)</w:t>
            </w:r>
            <w:r w:rsidRPr="00C46A8F">
              <w:t xml:space="preserve"> biex tbaxxi dak il-valur.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  <w:t>17</w:t>
      </w:r>
    </w:p>
    <w:p w:rsidR="007F054D" w:rsidRPr="00C46A8F" w:rsidRDefault="007F054D" w:rsidP="007F054D">
      <w:pPr>
        <w:rPr>
          <w:b/>
        </w:rPr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 xml:space="preserve">Artikolu 4 – paragrafu 1 – punt 5 – punt </w:t>
      </w:r>
      <w:proofErr w:type="spellStart"/>
      <w:r w:rsidRPr="00C46A8F">
        <w:t>cc</w:t>
      </w:r>
      <w:proofErr w:type="spellEnd"/>
      <w:r w:rsidRPr="00C46A8F">
        <w:t xml:space="preserve"> (ġdid)</w:t>
      </w:r>
    </w:p>
    <w:p w:rsidR="007F054D" w:rsidRPr="00C46A8F" w:rsidRDefault="007F054D" w:rsidP="007F054D">
      <w:r w:rsidRPr="00C46A8F">
        <w:t>Regolament (UE) 2019/1021</w:t>
      </w:r>
    </w:p>
    <w:p w:rsidR="007F054D" w:rsidRPr="00C46A8F" w:rsidRDefault="007F054D" w:rsidP="007F054D">
      <w:r w:rsidRPr="00C46A8F">
        <w:t>Anness IV – Tabella 1 – Ringiela 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Test fis-seħħ</w:t>
            </w:r>
          </w:p>
        </w:tc>
      </w:tr>
      <w:tr w:rsidR="007F054D" w:rsidRPr="00C46A8F" w:rsidTr="000014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Eżabromoċiklododekan</w:t>
            </w:r>
            <w:r w:rsidR="000242ED" w:rsidRPr="0080323B">
              <w:rPr>
                <w:vertAlign w:val="superscript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25637-99-4, 3194-55-6, 134237-50-6, 134237-51-7, 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247-148-4</w:t>
            </w:r>
            <w:r w:rsidRPr="00C46A8F"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500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</w:t>
            </w:r>
            <w:r w:rsidRPr="00C46A8F">
              <w:rPr>
                <w:b/>
                <w:bCs/>
                <w:i/>
                <w:iCs/>
              </w:rPr>
              <w:t>jkun</w:t>
            </w:r>
            <w:r w:rsidRPr="00C46A8F">
              <w:t xml:space="preserve"> xieraq, għandha tadotta </w:t>
            </w:r>
            <w:r w:rsidRPr="00C46A8F">
              <w:rPr>
                <w:b/>
                <w:i/>
              </w:rPr>
              <w:t>proposta leġislattiva</w:t>
            </w:r>
            <w:r w:rsidRPr="00C46A8F">
              <w:t xml:space="preserve"> biex tbaxxi dak il-valur għal mhux aktar </w:t>
            </w:r>
            <w:r w:rsidRPr="00C46A8F">
              <w:rPr>
                <w:b/>
                <w:bCs/>
                <w:i/>
                <w:iCs/>
              </w:rPr>
              <w:t>tard</w:t>
            </w:r>
            <w:r w:rsidRPr="00C46A8F">
              <w:t xml:space="preserve"> minn 200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  <w:r w:rsidRPr="00C46A8F">
              <w:t xml:space="preserve"> </w:t>
            </w:r>
            <w:r w:rsidRPr="00C46A8F">
              <w:rPr>
                <w:b/>
                <w:i/>
              </w:rPr>
              <w:t>mhux aktar tard mit-30 ta’ Diċembru 2027</w:t>
            </w:r>
            <w:r w:rsidRPr="00C46A8F">
              <w:t>.</w:t>
            </w:r>
          </w:p>
        </w:tc>
      </w:tr>
      <w:tr w:rsidR="007F054D" w:rsidRPr="00C46A8F" w:rsidTr="000014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  <w:tabs>
                <w:tab w:val="left" w:pos="314"/>
              </w:tabs>
              <w:rPr>
                <w:sz w:val="20"/>
              </w:rPr>
            </w:pPr>
            <w:r w:rsidRPr="00C46A8F">
              <w:rPr>
                <w:sz w:val="20"/>
              </w:rPr>
              <w:t>(</w:t>
            </w:r>
            <w:r w:rsidRPr="0080323B">
              <w:rPr>
                <w:sz w:val="20"/>
                <w:vertAlign w:val="superscript"/>
              </w:rPr>
              <w:t>4</w:t>
            </w:r>
            <w:r w:rsidRPr="00C46A8F">
              <w:rPr>
                <w:sz w:val="20"/>
              </w:rPr>
              <w:t>)</w:t>
            </w:r>
            <w:r w:rsidRPr="00C46A8F">
              <w:rPr>
                <w:sz w:val="20"/>
              </w:rPr>
              <w:tab/>
            </w:r>
            <w:r w:rsidRPr="00C46A8F">
              <w:rPr>
                <w:sz w:val="20"/>
                <w:shd w:val="clear" w:color="auto" w:fill="FFFFFF"/>
              </w:rPr>
              <w:t> </w:t>
            </w:r>
            <w:r w:rsidR="000242ED" w:rsidRPr="000242ED">
              <w:rPr>
                <w:sz w:val="20"/>
                <w:shd w:val="clear" w:color="auto" w:fill="FFFFFF"/>
              </w:rPr>
              <w:t>“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” tfisser 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, 1,2,5,6,9,10-eżabromoċiklododekan u d-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diasterjoisomeri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 prinċipali tiegħu: alfa-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, beta-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 u 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gamma-eżabromoċiklodekan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</w:tr>
    </w:tbl>
    <w:p w:rsidR="007F054D" w:rsidRPr="00C46A8F" w:rsidRDefault="007F054D" w:rsidP="007F05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1430"/>
        <w:gridCol w:w="1237"/>
        <w:gridCol w:w="3278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Emenda</w:t>
            </w:r>
          </w:p>
        </w:tc>
      </w:tr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AmColumnHeading"/>
              <w:jc w:val="left"/>
              <w:rPr>
                <w:b/>
              </w:rPr>
            </w:pPr>
            <w:r w:rsidRPr="00C46A8F">
              <w:rPr>
                <w:b/>
              </w:rPr>
              <w:t>(</w:t>
            </w:r>
            <w:proofErr w:type="spellStart"/>
            <w:r w:rsidRPr="00C46A8F">
              <w:rPr>
                <w:b/>
              </w:rPr>
              <w:t>cc</w:t>
            </w:r>
            <w:proofErr w:type="spellEnd"/>
            <w:r w:rsidRPr="00C46A8F">
              <w:rPr>
                <w:b/>
              </w:rPr>
              <w:t>)</w:t>
            </w:r>
            <w:r w:rsidRPr="00C46A8F">
              <w:rPr>
                <w:b/>
              </w:rPr>
              <w:tab/>
              <w:t>Fl-Anness IV, it-Tabella 1, ir-Ringiela 27 hija sostitwita b’dan li ġej:</w:t>
            </w:r>
          </w:p>
        </w:tc>
      </w:tr>
      <w:tr w:rsidR="007F054D" w:rsidRPr="00C46A8F" w:rsidTr="000014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Eżabromoċiklododekan</w:t>
            </w:r>
            <w:r w:rsidR="000242ED" w:rsidRPr="002D237D">
              <w:rPr>
                <w:vertAlign w:val="superscript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25637-99-4, 3194-55-6, 134237-50-6, 134237-51-7, 134237-52-8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247-148-4</w:t>
            </w:r>
            <w:r w:rsidRPr="00C46A8F">
              <w:br/>
              <w:t>221-695-9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500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Sat-30 ta’ Diċembru 2027, 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>att delegat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mal-Artikolu 15(2)</w:t>
            </w:r>
            <w:r w:rsidRPr="00C46A8F">
              <w:t xml:space="preserve"> biex tbaxxi dak il-valur għal mhux aktar minn 200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  <w:r w:rsidRPr="00C46A8F">
              <w:t>.</w:t>
            </w:r>
          </w:p>
        </w:tc>
      </w:tr>
      <w:tr w:rsidR="007F054D" w:rsidRPr="00C46A8F" w:rsidTr="000014DC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  <w:tabs>
                <w:tab w:val="left" w:pos="314"/>
              </w:tabs>
              <w:rPr>
                <w:sz w:val="20"/>
              </w:rPr>
            </w:pPr>
            <w:r w:rsidRPr="00C46A8F">
              <w:rPr>
                <w:sz w:val="20"/>
              </w:rPr>
              <w:t>(</w:t>
            </w:r>
            <w:r w:rsidRPr="0080323B">
              <w:rPr>
                <w:sz w:val="20"/>
                <w:vertAlign w:val="superscript"/>
              </w:rPr>
              <w:t>4</w:t>
            </w:r>
            <w:r w:rsidRPr="00C46A8F">
              <w:rPr>
                <w:sz w:val="20"/>
              </w:rPr>
              <w:t>)</w:t>
            </w:r>
            <w:r w:rsidRPr="00C46A8F">
              <w:rPr>
                <w:sz w:val="20"/>
              </w:rPr>
              <w:tab/>
            </w:r>
            <w:r w:rsidRPr="00C46A8F">
              <w:rPr>
                <w:sz w:val="20"/>
                <w:shd w:val="clear" w:color="auto" w:fill="FFFFFF"/>
              </w:rPr>
              <w:t> </w:t>
            </w:r>
            <w:r w:rsidR="000242ED" w:rsidRPr="000242ED">
              <w:rPr>
                <w:sz w:val="20"/>
                <w:shd w:val="clear" w:color="auto" w:fill="FFFFFF"/>
              </w:rPr>
              <w:t>“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” tfisser 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, 1,2,5,6,9,10-eżabromoċiklododekan u d-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diasterjoisomeri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 prinċipali tiegħu: alfa-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, beta-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 xml:space="preserve"> u </w:t>
            </w:r>
            <w:proofErr w:type="spellStart"/>
            <w:r w:rsidR="000242ED" w:rsidRPr="000242ED">
              <w:rPr>
                <w:sz w:val="20"/>
                <w:shd w:val="clear" w:color="auto" w:fill="FFFFFF"/>
              </w:rPr>
              <w:t>gamma-eżabromoċiklodekan</w:t>
            </w:r>
            <w:proofErr w:type="spellEnd"/>
            <w:r w:rsidR="000242ED" w:rsidRPr="000242ED">
              <w:rPr>
                <w:sz w:val="20"/>
                <w:shd w:val="clear" w:color="auto" w:fill="FFFFFF"/>
              </w:rP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Normal6a"/>
            </w:pP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  <w:t>18</w:t>
      </w:r>
    </w:p>
    <w:p w:rsidR="007F054D" w:rsidRPr="00C46A8F" w:rsidRDefault="007F054D" w:rsidP="007F054D">
      <w:pPr>
        <w:pStyle w:val="NormalBold"/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>Artikolu 4 – paragrafu 1 – punt 5 – punt cd (ġdid)</w:t>
      </w:r>
    </w:p>
    <w:p w:rsidR="007F054D" w:rsidRPr="00C46A8F" w:rsidRDefault="007F054D" w:rsidP="007F054D">
      <w:r w:rsidRPr="00C46A8F">
        <w:t>Regolament (UE) 2019/1021</w:t>
      </w:r>
    </w:p>
    <w:p w:rsidR="007F054D" w:rsidRPr="00C46A8F" w:rsidRDefault="007F054D" w:rsidP="007F054D">
      <w:r w:rsidRPr="00C46A8F">
        <w:t>Anness IV – Tabella 1 – Ringiela 30</w:t>
      </w:r>
    </w:p>
    <w:p w:rsidR="007F054D" w:rsidRPr="00C46A8F" w:rsidRDefault="007F054D" w:rsidP="007F054D">
      <w:pPr>
        <w:pStyle w:val="Normal0"/>
        <w:rPr>
          <w:rStyle w:val="HideTWBEx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Test fis-seħħ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Aċidu </w:t>
            </w:r>
            <w:proofErr w:type="spellStart"/>
            <w:r w:rsidRPr="00C46A8F">
              <w:t>perfluworoottanojku</w:t>
            </w:r>
            <w:proofErr w:type="spellEnd"/>
            <w:r w:rsidRPr="00C46A8F">
              <w:t xml:space="preserve"> (PFOA),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 u l-komposti relatati </w:t>
            </w:r>
            <w:proofErr w:type="spellStart"/>
            <w:r w:rsidRPr="00C46A8F">
              <w:t>mal</w:t>
            </w:r>
            <w:proofErr w:type="spellEnd"/>
            <w:r w:rsidRPr="00C46A8F">
              <w:t>-PFOA, kif stabbilit fl-Anness 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335-67-1 u oħrajn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206-397-9 u oħrajn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1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>(PFOA u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tiegħu),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40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(is-somma tal-komposti relatati </w:t>
            </w:r>
            <w:proofErr w:type="spellStart"/>
            <w:r w:rsidRPr="00C46A8F">
              <w:t>mal</w:t>
            </w:r>
            <w:proofErr w:type="spellEnd"/>
            <w:r w:rsidRPr="00C46A8F">
              <w:t>-PFOA)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 xml:space="preserve">proposta </w:t>
            </w:r>
            <w:proofErr w:type="spellStart"/>
            <w:r w:rsidRPr="00C46A8F">
              <w:rPr>
                <w:b/>
                <w:i/>
              </w:rPr>
              <w:t>leġiżlattiva</w:t>
            </w:r>
            <w:proofErr w:type="spellEnd"/>
            <w:r w:rsidRPr="00C46A8F">
              <w:t xml:space="preserve"> biex tbaxxi dak il-valur</w:t>
            </w:r>
            <w:r w:rsidRPr="00C46A8F">
              <w:rPr>
                <w:b/>
                <w:i/>
              </w:rPr>
              <w:t>, fejn dan it-tnaqqis ikun fattibbli u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mal-progress xjentifiku u tekniku, mhux aktar tard mit-30 ta’ Diċembru 2027</w:t>
            </w:r>
            <w:r w:rsidRPr="00C46A8F">
              <w:t>.</w:t>
            </w:r>
          </w:p>
        </w:tc>
      </w:tr>
    </w:tbl>
    <w:p w:rsidR="007F054D" w:rsidRPr="00C46A8F" w:rsidRDefault="007F054D" w:rsidP="007F05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Emenda</w:t>
            </w:r>
          </w:p>
        </w:tc>
      </w:tr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AmColumnHeading"/>
              <w:jc w:val="left"/>
              <w:rPr>
                <w:b/>
              </w:rPr>
            </w:pPr>
            <w:r w:rsidRPr="00C46A8F">
              <w:rPr>
                <w:b/>
              </w:rPr>
              <w:t>(cd)</w:t>
            </w:r>
            <w:r w:rsidRPr="00C46A8F">
              <w:rPr>
                <w:b/>
              </w:rPr>
              <w:tab/>
              <w:t>Fl-Anness IV, it-Tabella 1, ir-Ringiela 30 hija sostitwita b’dan li ġej: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Aċidu </w:t>
            </w:r>
            <w:proofErr w:type="spellStart"/>
            <w:r w:rsidRPr="00C46A8F">
              <w:t>perfluworoottanojku</w:t>
            </w:r>
            <w:proofErr w:type="spellEnd"/>
            <w:r w:rsidRPr="00C46A8F">
              <w:t xml:space="preserve"> (PFOA),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 u l-komposti relatati </w:t>
            </w:r>
            <w:proofErr w:type="spellStart"/>
            <w:r w:rsidRPr="00C46A8F">
              <w:t>mal</w:t>
            </w:r>
            <w:proofErr w:type="spellEnd"/>
            <w:r w:rsidRPr="00C46A8F">
              <w:t>-PFOA, kif stabbilit fl-Anness 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335-67-1 u oħrajn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206-397-9 u oħrajn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1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>(PFOA u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tiegħu),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40 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(is-somma tal-komposti relatati </w:t>
            </w:r>
            <w:proofErr w:type="spellStart"/>
            <w:r w:rsidRPr="00C46A8F">
              <w:t>mal</w:t>
            </w:r>
            <w:proofErr w:type="spellEnd"/>
            <w:r w:rsidRPr="00C46A8F">
              <w:t>-PFOA)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Sat-30 ta’ Diċembru 2027, 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>att delegat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mal-Artikolu 15(2)</w:t>
            </w:r>
            <w:r w:rsidRPr="00C46A8F">
              <w:t xml:space="preserve"> biex tbaxxi dak il-valur.</w:t>
            </w:r>
          </w:p>
        </w:tc>
      </w:tr>
    </w:tbl>
    <w:p w:rsidR="007F054D" w:rsidRPr="00C46A8F" w:rsidRDefault="007F054D" w:rsidP="007F054D"/>
    <w:p w:rsidR="007F054D" w:rsidRPr="00C46A8F" w:rsidRDefault="007F054D" w:rsidP="007F054D">
      <w:pPr>
        <w:pStyle w:val="AmNumberTabs"/>
      </w:pPr>
      <w:r w:rsidRPr="00C46A8F">
        <w:t>Emenda</w:t>
      </w:r>
      <w:r w:rsidRPr="00C46A8F">
        <w:tab/>
        <w:t>19</w:t>
      </w:r>
    </w:p>
    <w:p w:rsidR="007F054D" w:rsidRPr="00C46A8F" w:rsidRDefault="007F054D" w:rsidP="007F054D">
      <w:pPr>
        <w:rPr>
          <w:b/>
        </w:rPr>
      </w:pPr>
      <w:r w:rsidRPr="00C46A8F">
        <w:t>Proposta għal regolament</w:t>
      </w:r>
    </w:p>
    <w:p w:rsidR="007F054D" w:rsidRPr="00C46A8F" w:rsidRDefault="007F054D" w:rsidP="007F054D">
      <w:pPr>
        <w:pStyle w:val="NormalBold"/>
      </w:pPr>
      <w:r w:rsidRPr="00C46A8F">
        <w:t xml:space="preserve">Artikolu 4– paragrafu 1 – punt 5 – punt </w:t>
      </w:r>
      <w:proofErr w:type="spellStart"/>
      <w:r w:rsidRPr="00C46A8F">
        <w:t>ce</w:t>
      </w:r>
      <w:proofErr w:type="spellEnd"/>
      <w:r w:rsidRPr="00C46A8F">
        <w:t xml:space="preserve"> (ġdid)</w:t>
      </w:r>
    </w:p>
    <w:p w:rsidR="007F054D" w:rsidRPr="00C46A8F" w:rsidRDefault="007F054D" w:rsidP="007F054D">
      <w:r w:rsidRPr="00C46A8F">
        <w:t>Regolament (UE) 2019/1021</w:t>
      </w:r>
    </w:p>
    <w:p w:rsidR="007F054D" w:rsidRPr="00C46A8F" w:rsidRDefault="007F054D" w:rsidP="007F054D">
      <w:r w:rsidRPr="00C46A8F">
        <w:t>Anness IV – Tabella 1 – Ringiela 31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Test fis-seħħ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Aċidu </w:t>
            </w:r>
            <w:proofErr w:type="spellStart"/>
            <w:r w:rsidRPr="00C46A8F">
              <w:t>perfluworoeżan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sulfoniku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PFHxS</w:t>
            </w:r>
            <w:proofErr w:type="spellEnd"/>
            <w:r w:rsidRPr="00C46A8F">
              <w:t>),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 u l-komposti relatati </w:t>
            </w:r>
            <w:proofErr w:type="spellStart"/>
            <w:r w:rsidRPr="00C46A8F">
              <w:t>mal-PFHxS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355-46-4 u oħrajn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206-587-1 u oħrajn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1 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>(</w:t>
            </w:r>
            <w:proofErr w:type="spellStart"/>
            <w:r w:rsidRPr="00C46A8F">
              <w:t>PFHxS</w:t>
            </w:r>
            <w:proofErr w:type="spellEnd"/>
            <w:r w:rsidRPr="00C46A8F">
              <w:t xml:space="preserve"> u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tiegħu), 40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(is-somma tal-komposti relatati </w:t>
            </w:r>
            <w:proofErr w:type="spellStart"/>
            <w:r w:rsidRPr="00C46A8F">
              <w:t>mal-PFHxS</w:t>
            </w:r>
            <w:proofErr w:type="spellEnd"/>
            <w:r w:rsidRPr="00C46A8F">
              <w:t>)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 xml:space="preserve">proposta </w:t>
            </w:r>
            <w:proofErr w:type="spellStart"/>
            <w:r w:rsidRPr="00C46A8F">
              <w:rPr>
                <w:b/>
                <w:i/>
              </w:rPr>
              <w:t>leġiżlattiva</w:t>
            </w:r>
            <w:proofErr w:type="spellEnd"/>
            <w:r w:rsidRPr="00C46A8F">
              <w:t xml:space="preserve"> biex tbaxxi dak il-valur</w:t>
            </w:r>
            <w:r w:rsidRPr="00C46A8F">
              <w:rPr>
                <w:b/>
                <w:i/>
              </w:rPr>
              <w:t>, fejn dan it-tnaqqis ikun fattibbli u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mal-progress xjentifiku u tekniku, mhux aktar tard mit-30 ta’ Diċembru 2027</w:t>
            </w:r>
            <w:r w:rsidRPr="00C46A8F">
              <w:t>.</w:t>
            </w:r>
          </w:p>
        </w:tc>
      </w:tr>
    </w:tbl>
    <w:p w:rsidR="007F054D" w:rsidRPr="00C46A8F" w:rsidRDefault="007F054D" w:rsidP="007F054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1558"/>
        <w:gridCol w:w="1417"/>
        <w:gridCol w:w="3820"/>
      </w:tblGrid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AmColumnHeading"/>
            </w:pPr>
            <w:r w:rsidRPr="00C46A8F">
              <w:t>Emenda</w:t>
            </w:r>
          </w:p>
        </w:tc>
      </w:tr>
      <w:tr w:rsidR="007F054D" w:rsidRPr="00C46A8F" w:rsidTr="000014DC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4D" w:rsidRPr="00C46A8F" w:rsidRDefault="007F054D" w:rsidP="000014DC">
            <w:pPr>
              <w:pStyle w:val="AmColumnHeading"/>
              <w:jc w:val="left"/>
              <w:rPr>
                <w:b/>
              </w:rPr>
            </w:pPr>
            <w:r w:rsidRPr="00C46A8F">
              <w:rPr>
                <w:b/>
              </w:rPr>
              <w:t>(</w:t>
            </w:r>
            <w:proofErr w:type="spellStart"/>
            <w:r w:rsidRPr="00C46A8F">
              <w:rPr>
                <w:b/>
              </w:rPr>
              <w:t>ce</w:t>
            </w:r>
            <w:proofErr w:type="spellEnd"/>
            <w:r w:rsidRPr="00C46A8F">
              <w:rPr>
                <w:b/>
              </w:rPr>
              <w:t>)</w:t>
            </w:r>
            <w:r w:rsidRPr="00C46A8F">
              <w:rPr>
                <w:b/>
              </w:rPr>
              <w:tab/>
              <w:t>Fl-Anness IV, it-Tabella 1, ir-Ringiela 31 hija sostitwita b’dan li ġej:</w:t>
            </w:r>
          </w:p>
        </w:tc>
      </w:tr>
      <w:tr w:rsidR="007F054D" w:rsidRPr="00C46A8F" w:rsidTr="000014D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 xml:space="preserve">Aċidu </w:t>
            </w:r>
            <w:proofErr w:type="spellStart"/>
            <w:r w:rsidRPr="00C46A8F">
              <w:t>perfluworoeżan</w:t>
            </w:r>
            <w:proofErr w:type="spellEnd"/>
            <w:r w:rsidRPr="00C46A8F">
              <w:t xml:space="preserve"> </w:t>
            </w:r>
            <w:proofErr w:type="spellStart"/>
            <w:r w:rsidRPr="00C46A8F">
              <w:t>sulfoniku</w:t>
            </w:r>
            <w:proofErr w:type="spellEnd"/>
            <w:r w:rsidRPr="00C46A8F">
              <w:t xml:space="preserve"> (</w:t>
            </w:r>
            <w:proofErr w:type="spellStart"/>
            <w:r w:rsidRPr="00C46A8F">
              <w:t>PFHxS</w:t>
            </w:r>
            <w:proofErr w:type="spellEnd"/>
            <w:r w:rsidRPr="00C46A8F">
              <w:t>),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 u l-komposti relatati </w:t>
            </w:r>
            <w:proofErr w:type="spellStart"/>
            <w:r w:rsidRPr="00C46A8F">
              <w:t>mal-PFHxS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355-46-4 u oħrajn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206-587-1 u oħrajn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54D" w:rsidRPr="00C46A8F" w:rsidRDefault="007F054D" w:rsidP="000014DC">
            <w:pPr>
              <w:pStyle w:val="Normal6a"/>
            </w:pPr>
            <w:r w:rsidRPr="00C46A8F">
              <w:t>1 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>(</w:t>
            </w:r>
            <w:proofErr w:type="spellStart"/>
            <w:r w:rsidRPr="00C46A8F">
              <w:t>PFHxS</w:t>
            </w:r>
            <w:proofErr w:type="spellEnd"/>
            <w:r w:rsidRPr="00C46A8F">
              <w:t xml:space="preserve"> u l-</w:t>
            </w:r>
            <w:proofErr w:type="spellStart"/>
            <w:r w:rsidRPr="00C46A8F">
              <w:t>imlieħ</w:t>
            </w:r>
            <w:proofErr w:type="spellEnd"/>
            <w:r w:rsidRPr="00C46A8F">
              <w:t xml:space="preserve"> tiegħu), 40 </w:t>
            </w:r>
            <w:proofErr w:type="spellStart"/>
            <w:r w:rsidRPr="00C46A8F">
              <w:t>mg</w:t>
            </w:r>
            <w:proofErr w:type="spellEnd"/>
            <w:r w:rsidRPr="00C46A8F">
              <w:t>/</w:t>
            </w:r>
            <w:proofErr w:type="spellStart"/>
            <w:r w:rsidRPr="00C46A8F">
              <w:t>kg</w:t>
            </w:r>
            <w:proofErr w:type="spellEnd"/>
          </w:p>
          <w:p w:rsidR="007F054D" w:rsidRPr="00C46A8F" w:rsidRDefault="007F054D" w:rsidP="000014DC">
            <w:pPr>
              <w:pStyle w:val="Normal6a"/>
            </w:pPr>
            <w:r w:rsidRPr="00C46A8F">
              <w:t xml:space="preserve">(is-somma tal-komposti relatati </w:t>
            </w:r>
            <w:proofErr w:type="spellStart"/>
            <w:r w:rsidRPr="00C46A8F">
              <w:t>mal-PFHxS</w:t>
            </w:r>
            <w:proofErr w:type="spellEnd"/>
            <w:r w:rsidRPr="00C46A8F">
              <w:t>)</w:t>
            </w:r>
          </w:p>
          <w:p w:rsidR="007F054D" w:rsidRPr="00C46A8F" w:rsidRDefault="007F054D" w:rsidP="000014DC">
            <w:pPr>
              <w:pStyle w:val="Normal6a"/>
            </w:pPr>
            <w:r w:rsidRPr="00C46A8F">
              <w:rPr>
                <w:b/>
                <w:i/>
              </w:rPr>
              <w:t>Sat-30 ta’ Diċembru 2027, il-Kummissjoni</w:t>
            </w:r>
            <w:r w:rsidRPr="00C46A8F">
              <w:t xml:space="preserve"> għandha </w:t>
            </w:r>
            <w:proofErr w:type="spellStart"/>
            <w:r w:rsidRPr="00C46A8F">
              <w:t>tirrieżamina</w:t>
            </w:r>
            <w:proofErr w:type="spellEnd"/>
            <w:r w:rsidRPr="00C46A8F">
              <w:t xml:space="preserve"> dak il-limitu ta’ konċentrazzjoni u, meta xieraq, għandha tadotta </w:t>
            </w:r>
            <w:r w:rsidRPr="00C46A8F">
              <w:rPr>
                <w:b/>
                <w:i/>
              </w:rPr>
              <w:t>att delegat f’</w:t>
            </w:r>
            <w:proofErr w:type="spellStart"/>
            <w:r w:rsidRPr="00C46A8F">
              <w:rPr>
                <w:b/>
                <w:i/>
              </w:rPr>
              <w:t>konformità</w:t>
            </w:r>
            <w:proofErr w:type="spellEnd"/>
            <w:r w:rsidRPr="00C46A8F">
              <w:rPr>
                <w:b/>
                <w:i/>
              </w:rPr>
              <w:t xml:space="preserve"> mal-Artikolu 15(2)</w:t>
            </w:r>
            <w:r w:rsidRPr="00C46A8F">
              <w:t xml:space="preserve"> biex tbaxxi dak il-valur.</w:t>
            </w:r>
          </w:p>
        </w:tc>
      </w:tr>
    </w:tbl>
    <w:p w:rsidR="00E365E1" w:rsidRPr="00C46A8F" w:rsidRDefault="00E365E1" w:rsidP="00013F71"/>
    <w:sectPr w:rsidR="00E365E1" w:rsidRPr="00C46A8F" w:rsidSect="00C46A8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F71" w:rsidRPr="00C46A8F" w:rsidRDefault="00013F71">
      <w:r w:rsidRPr="00C46A8F">
        <w:separator/>
      </w:r>
    </w:p>
  </w:endnote>
  <w:endnote w:type="continuationSeparator" w:id="0">
    <w:p w:rsidR="00013F71" w:rsidRPr="00C46A8F" w:rsidRDefault="00013F71">
      <w:r w:rsidRPr="00C46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F71" w:rsidRPr="00C46A8F" w:rsidRDefault="00013F71">
      <w:r w:rsidRPr="00C46A8F">
        <w:separator/>
      </w:r>
    </w:p>
  </w:footnote>
  <w:footnote w:type="continuationSeparator" w:id="0">
    <w:p w:rsidR="00013F71" w:rsidRPr="00C46A8F" w:rsidRDefault="00013F71">
      <w:r w:rsidRPr="00C46A8F">
        <w:continuationSeparator/>
      </w:r>
    </w:p>
  </w:footnote>
  <w:footnote w:id="1">
    <w:p w:rsidR="0091094F" w:rsidRPr="00194734" w:rsidRDefault="0091094F">
      <w:pPr>
        <w:pStyle w:val="FootnoteText"/>
        <w:rPr>
          <w:sz w:val="24"/>
          <w:szCs w:val="24"/>
          <w:lang w:val="mt-MT"/>
        </w:rPr>
      </w:pPr>
      <w:r w:rsidRPr="00194734">
        <w:rPr>
          <w:rStyle w:val="FootnoteReference"/>
          <w:sz w:val="24"/>
          <w:szCs w:val="24"/>
        </w:rPr>
        <w:footnoteRef/>
      </w:r>
      <w:r w:rsidRPr="00194734">
        <w:rPr>
          <w:sz w:val="24"/>
          <w:szCs w:val="24"/>
        </w:rPr>
        <w:t xml:space="preserve"> </w:t>
      </w:r>
      <w:r w:rsidRPr="00194734">
        <w:rPr>
          <w:sz w:val="24"/>
          <w:szCs w:val="24"/>
          <w:lang w:val="mt-MT"/>
        </w:rPr>
        <w:tab/>
        <w:t xml:space="preserve">Il-każ ġie mgħoddi lura għan-negozjati </w:t>
      </w:r>
      <w:proofErr w:type="spellStart"/>
      <w:r w:rsidRPr="00194734">
        <w:rPr>
          <w:sz w:val="24"/>
          <w:szCs w:val="24"/>
          <w:lang w:val="mt-MT"/>
        </w:rPr>
        <w:t>interistituzzjonali</w:t>
      </w:r>
      <w:proofErr w:type="spellEnd"/>
      <w:r w:rsidRPr="00194734">
        <w:rPr>
          <w:sz w:val="24"/>
          <w:szCs w:val="24"/>
          <w:lang w:val="mt-MT"/>
        </w:rPr>
        <w:t xml:space="preserve"> lill-kumitat responsabbli, skont l-Artikolu 60(4), ir-raba' </w:t>
      </w:r>
      <w:proofErr w:type="spellStart"/>
      <w:r w:rsidRPr="00194734">
        <w:rPr>
          <w:sz w:val="24"/>
          <w:szCs w:val="24"/>
          <w:lang w:val="mt-MT"/>
        </w:rPr>
        <w:t>subparagrafu</w:t>
      </w:r>
      <w:proofErr w:type="spellEnd"/>
      <w:r w:rsidRPr="00194734">
        <w:rPr>
          <w:sz w:val="24"/>
          <w:szCs w:val="24"/>
          <w:lang w:val="mt-MT"/>
        </w:rPr>
        <w:t xml:space="preserve"> (A10-0020/2025).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5"/>
    <w:docVar w:name="dvlangue" w:val="MT"/>
    <w:docVar w:name="dvnumam" w:val="0"/>
    <w:docVar w:name="dvpe" w:val="763.253"/>
    <w:docVar w:name="dvrapporteur" w:val="Rapporteur: "/>
    <w:docVar w:name="dvstar" w:val="***I"/>
    <w:docVar w:name="dvtitre" w:val="Riżoluzzjoni leġiżlattiva tal-Parlament Ewropew tal-1 ta' April 2025 dwar il-proposta għal regolament tal-Parlament Ewropew u tal-Kunsill li jemenda r-Regolamenti (KE) Nru 178/2002, (KE) Nru 401/2009, (UE) 2017/745 u (UE) 2019/1021 tal-Parlament Ewropew u tal-Kunsill fir-rigward tal-attribuzzjoni mill-ġdid ta’ kompiti xjentifiċi u tekniċi u t-titjib tal-kooperazzjoni fost l-aġenziji tal-Unjoni fil-qasam tas-sustanzi kimiċi(COM(2023)0783 – C9-0447/2023 – 2023/0455(COD))"/>
  </w:docVars>
  <w:rsids>
    <w:rsidRoot w:val="00013F71"/>
    <w:rsid w:val="00002272"/>
    <w:rsid w:val="00013F71"/>
    <w:rsid w:val="000242ED"/>
    <w:rsid w:val="00064002"/>
    <w:rsid w:val="000677B9"/>
    <w:rsid w:val="000831BA"/>
    <w:rsid w:val="000A42CC"/>
    <w:rsid w:val="000E7DD9"/>
    <w:rsid w:val="0010095E"/>
    <w:rsid w:val="00125B37"/>
    <w:rsid w:val="00187494"/>
    <w:rsid w:val="00194734"/>
    <w:rsid w:val="001F32AE"/>
    <w:rsid w:val="002767FF"/>
    <w:rsid w:val="002B18FE"/>
    <w:rsid w:val="002B5493"/>
    <w:rsid w:val="00343214"/>
    <w:rsid w:val="003565D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A2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54D"/>
    <w:rsid w:val="0080323B"/>
    <w:rsid w:val="00817416"/>
    <w:rsid w:val="00842779"/>
    <w:rsid w:val="00865F67"/>
    <w:rsid w:val="00881A7B"/>
    <w:rsid w:val="008840E5"/>
    <w:rsid w:val="00887B3E"/>
    <w:rsid w:val="008C2AC6"/>
    <w:rsid w:val="008F2EEA"/>
    <w:rsid w:val="0091094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A8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9D634-448F-4BC4-86F4-2220DFEF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F054D"/>
    <w:pPr>
      <w:spacing w:after="120"/>
    </w:pPr>
  </w:style>
  <w:style w:type="paragraph" w:customStyle="1" w:styleId="NormalBold">
    <w:name w:val="NormalBold"/>
    <w:basedOn w:val="Normal"/>
    <w:link w:val="NormalBoldChar"/>
    <w:rsid w:val="007F054D"/>
    <w:rPr>
      <w:b/>
    </w:rPr>
  </w:style>
  <w:style w:type="paragraph" w:customStyle="1" w:styleId="NormalHanging12a">
    <w:name w:val="NormalHanging12a"/>
    <w:basedOn w:val="Normal"/>
    <w:rsid w:val="007F054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F054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F054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F054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F054D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7F054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7F054D"/>
    <w:pPr>
      <w:spacing w:after="120"/>
    </w:pPr>
  </w:style>
  <w:style w:type="paragraph" w:customStyle="1" w:styleId="ColumnHeading">
    <w:name w:val="ColumnHeading"/>
    <w:basedOn w:val="Normal"/>
    <w:rsid w:val="007F054D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7F054D"/>
    <w:rPr>
      <w:sz w:val="2"/>
      <w:szCs w:val="24"/>
      <w:lang w:eastAsia="en-US"/>
    </w:rPr>
  </w:style>
  <w:style w:type="paragraph" w:styleId="BalloonText">
    <w:name w:val="Balloon Text"/>
    <w:basedOn w:val="Normal"/>
    <w:link w:val="BalloonTextChar"/>
    <w:rsid w:val="00024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42ED"/>
    <w:rPr>
      <w:rFonts w:ascii="Segoe UI" w:hAnsi="Segoe UI" w:cs="Segoe UI"/>
      <w:sz w:val="18"/>
      <w:szCs w:val="18"/>
      <w:lang w:val="mt-MT"/>
    </w:rPr>
  </w:style>
  <w:style w:type="paragraph" w:styleId="Header">
    <w:name w:val="header"/>
    <w:basedOn w:val="Normal"/>
    <w:link w:val="HeaderChar"/>
    <w:rsid w:val="008032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323B"/>
    <w:rPr>
      <w:sz w:val="24"/>
      <w:lang w:val="mt-MT"/>
    </w:rPr>
  </w:style>
  <w:style w:type="paragraph" w:styleId="Footer">
    <w:name w:val="footer"/>
    <w:basedOn w:val="Normal"/>
    <w:link w:val="FooterChar"/>
    <w:rsid w:val="008032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323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BB471-4010-4791-B6FC-6EFD3DFE9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2704</Words>
  <Characters>19482</Characters>
  <Application>Microsoft Office Word</Application>
  <DocSecurity>0</DocSecurity>
  <Lines>749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2025-04-01T12:38:00Z</dcterms:created>
  <dcterms:modified xsi:type="dcterms:W3CDTF">2025-04-01T12:38:00Z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A10-0020/2025</vt:lpwstr>
  </property>
  <property fmtid="{D5CDD505-2E9C-101B-9397-08002B2CF9AE}" pid="4" name="&lt;Type&gt;">
    <vt:lpwstr>RR</vt:lpwstr>
  </property>
</Properties>
</file>