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20E8" w14:paraId="3DFC26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8768FC" w14:textId="77777777" w:rsidR="00751A4A" w:rsidRPr="00F120E8" w:rsidRDefault="00E457B6" w:rsidP="0010095E">
            <w:pPr>
              <w:pStyle w:val="EPName"/>
            </w:pPr>
            <w:r w:rsidRPr="00F120E8">
              <w:t>Europa-Parlamentet</w:t>
            </w:r>
          </w:p>
          <w:p w14:paraId="11D35115" w14:textId="77777777" w:rsidR="00751A4A" w:rsidRPr="00F120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20E8">
              <w:t>2024</w:t>
            </w:r>
            <w:r w:rsidR="00817416" w:rsidRPr="00F120E8">
              <w:t>-202</w:t>
            </w:r>
            <w:r w:rsidRPr="00F120E8">
              <w:t>9</w:t>
            </w:r>
          </w:p>
        </w:tc>
        <w:tc>
          <w:tcPr>
            <w:tcW w:w="2268" w:type="dxa"/>
            <w:shd w:val="clear" w:color="auto" w:fill="auto"/>
          </w:tcPr>
          <w:p w14:paraId="72DA5BAE" w14:textId="77777777" w:rsidR="00751A4A" w:rsidRPr="00F120E8" w:rsidRDefault="00187494" w:rsidP="0010095E">
            <w:pPr>
              <w:pStyle w:val="EPLogo"/>
            </w:pPr>
            <w:r w:rsidRPr="00F120E8">
              <w:rPr>
                <w:noProof/>
                <w:lang w:val="en-GB"/>
              </w:rPr>
              <w:drawing>
                <wp:inline distT="0" distB="0" distL="0" distR="0" wp14:anchorId="5F92C4FC" wp14:editId="1C9BDD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53A7BD" w14:textId="77777777" w:rsidR="00D058B8" w:rsidRPr="00F120E8" w:rsidRDefault="00D058B8" w:rsidP="004C5D52">
      <w:pPr>
        <w:pStyle w:val="LineTop"/>
      </w:pPr>
    </w:p>
    <w:p w14:paraId="5D56AC44" w14:textId="77777777" w:rsidR="00680577" w:rsidRPr="00F120E8" w:rsidRDefault="00E457B6" w:rsidP="00680577">
      <w:pPr>
        <w:pStyle w:val="EPBodyTA1"/>
      </w:pPr>
      <w:r w:rsidRPr="00F120E8">
        <w:t>VEDTAGNE TEKSTER</w:t>
      </w:r>
    </w:p>
    <w:p w14:paraId="611B85CB" w14:textId="77777777" w:rsidR="00D058B8" w:rsidRPr="00F120E8" w:rsidRDefault="00D058B8" w:rsidP="00D058B8">
      <w:pPr>
        <w:pStyle w:val="LineBottom"/>
      </w:pPr>
    </w:p>
    <w:p w14:paraId="77E89575" w14:textId="41262DA9" w:rsidR="00E457B6" w:rsidRPr="002F3A28" w:rsidRDefault="00E457B6" w:rsidP="00E457B6">
      <w:pPr>
        <w:pStyle w:val="ATHeading1"/>
      </w:pPr>
      <w:bookmarkStart w:id="0" w:name="TANumber"/>
      <w:r w:rsidRPr="002F3A28">
        <w:t>P10_TA(2025)00</w:t>
      </w:r>
      <w:r w:rsidR="000F6EA3">
        <w:t>50</w:t>
      </w:r>
      <w:bookmarkEnd w:id="0"/>
    </w:p>
    <w:p w14:paraId="30BAAC1B" w14:textId="77777777" w:rsidR="00E457B6" w:rsidRPr="002F3A28" w:rsidRDefault="00FE4BE9" w:rsidP="00E457B6">
      <w:pPr>
        <w:pStyle w:val="ATHeading2"/>
      </w:pPr>
      <w:bookmarkStart w:id="1" w:name="title"/>
      <w:r w:rsidRPr="002F3A28">
        <w:t>Told på import af visse produkter med oprindelse i Amerikas Forenede Stater</w:t>
      </w:r>
      <w:bookmarkEnd w:id="1"/>
    </w:p>
    <w:p w14:paraId="0469525E" w14:textId="77777777" w:rsidR="00E457B6" w:rsidRPr="00F120E8" w:rsidRDefault="00E457B6" w:rsidP="00E457B6">
      <w:pPr>
        <w:rPr>
          <w:i/>
          <w:vanish/>
        </w:rPr>
      </w:pPr>
      <w:r w:rsidRPr="00F120E8">
        <w:rPr>
          <w:i/>
        </w:rPr>
        <w:fldChar w:fldCharType="begin"/>
      </w:r>
      <w:r w:rsidRPr="00F120E8">
        <w:rPr>
          <w:i/>
        </w:rPr>
        <w:instrText xml:space="preserve"> TC"(</w:instrText>
      </w:r>
      <w:bookmarkStart w:id="2" w:name="DocNumber"/>
      <w:r w:rsidRPr="00F120E8">
        <w:rPr>
          <w:i/>
        </w:rPr>
        <w:instrText>A10-0034/2025</w:instrText>
      </w:r>
      <w:bookmarkEnd w:id="2"/>
      <w:r w:rsidRPr="00F120E8">
        <w:rPr>
          <w:i/>
        </w:rPr>
        <w:instrText xml:space="preserve"> - Ordfører: Bernd Lange)"\l3 \n&gt; \* MERGEFORMAT </w:instrText>
      </w:r>
      <w:r w:rsidRPr="00F120E8">
        <w:rPr>
          <w:i/>
        </w:rPr>
        <w:fldChar w:fldCharType="end"/>
      </w:r>
    </w:p>
    <w:p w14:paraId="5789895C" w14:textId="77777777" w:rsidR="00E457B6" w:rsidRPr="00F120E8" w:rsidRDefault="00E457B6" w:rsidP="00E457B6">
      <w:pPr>
        <w:rPr>
          <w:vanish/>
        </w:rPr>
      </w:pPr>
      <w:bookmarkStart w:id="3" w:name="Commission"/>
      <w:r w:rsidRPr="00F120E8">
        <w:rPr>
          <w:vanish/>
        </w:rPr>
        <w:t>Udvalget om International Handel</w:t>
      </w:r>
      <w:bookmarkEnd w:id="3"/>
    </w:p>
    <w:p w14:paraId="52676484" w14:textId="77777777" w:rsidR="00E457B6" w:rsidRPr="00F120E8" w:rsidRDefault="00E457B6" w:rsidP="00E457B6">
      <w:pPr>
        <w:rPr>
          <w:vanish/>
        </w:rPr>
      </w:pPr>
      <w:bookmarkStart w:id="4" w:name="PE"/>
      <w:r w:rsidRPr="00F120E8">
        <w:rPr>
          <w:vanish/>
        </w:rPr>
        <w:t>PE769.969</w:t>
      </w:r>
      <w:bookmarkEnd w:id="4"/>
    </w:p>
    <w:p w14:paraId="6387EA7A" w14:textId="231FF2F2" w:rsidR="00E457B6" w:rsidRPr="002F3A28" w:rsidRDefault="00E457B6" w:rsidP="00E457B6">
      <w:pPr>
        <w:pStyle w:val="ATHeading3"/>
      </w:pPr>
      <w:bookmarkStart w:id="5" w:name="Sujet"/>
      <w:r w:rsidRPr="002F3A28">
        <w:t xml:space="preserve">Europa-Parlamentets lovgivningsmæssige beslutning af </w:t>
      </w:r>
      <w:r w:rsidR="00FE4BE9" w:rsidRPr="002F3A28">
        <w:t>1</w:t>
      </w:r>
      <w:r w:rsidRPr="002F3A28">
        <w:t>. april 2025 om forslag til Europa-Parlamentets og Rådets forordning om ændring af Europa-Parlamentets og Rådets forordning (EU) 2018/196 af 7. februar 2018 om indførelse af tillægstold på importen af visse produkter med oprindelse i Amerikas Forenede Stater</w:t>
      </w:r>
      <w:bookmarkEnd w:id="5"/>
      <w:r w:rsidRPr="002F3A28">
        <w:t xml:space="preserve"> </w:t>
      </w:r>
      <w:bookmarkStart w:id="6" w:name="References"/>
      <w:r w:rsidRPr="002F3A28">
        <w:t>(COM(2025)0027 – C10-0007/2025 – 2025/0012(COD))</w:t>
      </w:r>
      <w:bookmarkEnd w:id="6"/>
    </w:p>
    <w:p w14:paraId="703B31F2" w14:textId="77777777" w:rsidR="00254B1A" w:rsidRPr="00F120E8" w:rsidRDefault="00254B1A" w:rsidP="00254B1A">
      <w:pPr>
        <w:pStyle w:val="NormalBold"/>
      </w:pPr>
      <w:r w:rsidRPr="00F120E8">
        <w:t>(Almindelig lovgivningsprocedure: førstebehandling)</w:t>
      </w:r>
    </w:p>
    <w:p w14:paraId="29F7F2C6" w14:textId="77777777" w:rsidR="00254B1A" w:rsidRPr="00F120E8" w:rsidRDefault="00254B1A" w:rsidP="00254B1A">
      <w:pPr>
        <w:pStyle w:val="EPComma"/>
      </w:pPr>
      <w:r w:rsidRPr="00F120E8">
        <w:rPr>
          <w:i/>
          <w:iCs/>
        </w:rPr>
        <w:t>Europa-Parlamentet,</w:t>
      </w:r>
    </w:p>
    <w:p w14:paraId="28295219" w14:textId="77777777" w:rsidR="00254B1A" w:rsidRPr="00F120E8" w:rsidRDefault="00254B1A" w:rsidP="00254B1A">
      <w:pPr>
        <w:pStyle w:val="NormalHanging12a"/>
      </w:pPr>
      <w:r w:rsidRPr="00F120E8">
        <w:t>–</w:t>
      </w:r>
      <w:r w:rsidRPr="00F120E8">
        <w:tab/>
        <w:t>der henviser til Kommissionens forslag til Europa-Parlamentet og Rådet (COM(2025)0027),</w:t>
      </w:r>
    </w:p>
    <w:p w14:paraId="543F5D73" w14:textId="4B1E2558" w:rsidR="00254B1A" w:rsidRPr="00F120E8" w:rsidRDefault="00254B1A" w:rsidP="00254B1A">
      <w:pPr>
        <w:pStyle w:val="NormalHanging12a"/>
      </w:pPr>
      <w:r w:rsidRPr="00F120E8">
        <w:t>–</w:t>
      </w:r>
      <w:r w:rsidRPr="00F120E8">
        <w:tab/>
        <w:t xml:space="preserve">der henviser til artikel 294, stk. 2, og artikel 207, stk. 2, i traktaten om Den Europæiske Unions funktionsmåde, på grundlag af hvilke Kommissionen har forelagt </w:t>
      </w:r>
      <w:r w:rsidR="00FE4BE9" w:rsidRPr="00F120E8">
        <w:t xml:space="preserve">forslaget for </w:t>
      </w:r>
      <w:r w:rsidRPr="00F120E8">
        <w:t>Parlamentet (C10</w:t>
      </w:r>
      <w:r w:rsidRPr="00F120E8">
        <w:noBreakHyphen/>
        <w:t>0007/2025),</w:t>
      </w:r>
    </w:p>
    <w:p w14:paraId="1DF0F2D9" w14:textId="77777777" w:rsidR="00254B1A" w:rsidRPr="00F120E8" w:rsidRDefault="00254B1A" w:rsidP="00254B1A">
      <w:pPr>
        <w:pStyle w:val="NormalHanging12a"/>
      </w:pPr>
      <w:r w:rsidRPr="00F120E8">
        <w:t>–</w:t>
      </w:r>
      <w:r w:rsidRPr="00F120E8">
        <w:tab/>
        <w:t>der henviser til artikel 294, stk. 3, i traktaten om Den Europæiske Unions funktionsmåde,</w:t>
      </w:r>
    </w:p>
    <w:p w14:paraId="3FA14227" w14:textId="77777777" w:rsidR="009F0041" w:rsidRPr="00F120E8" w:rsidRDefault="00FE4BE9" w:rsidP="00254B1A">
      <w:pPr>
        <w:pStyle w:val="NormalHanging12a"/>
      </w:pPr>
      <w:r w:rsidRPr="00F120E8">
        <w:t>–</w:t>
      </w:r>
      <w:r w:rsidRPr="00F120E8">
        <w:tab/>
      </w:r>
      <w:r w:rsidRPr="00F120E8">
        <w:rPr>
          <w:noProof/>
          <w:szCs w:val="24"/>
        </w:rPr>
        <w:t>der henviser til, at Rådets repræsentant ved skrivelse af 26. marts 2025 forpligtede sig til at godkende Europa-Parlamentets holdning, jf. artikel 294, stk. 4, i traktaten om Den Europæiske Unions funktionsmåde</w:t>
      </w:r>
      <w:r w:rsidRPr="00F120E8">
        <w:t xml:space="preserve">, </w:t>
      </w:r>
    </w:p>
    <w:p w14:paraId="2873AB69" w14:textId="77777777" w:rsidR="00254B1A" w:rsidRPr="00F120E8" w:rsidRDefault="00254B1A" w:rsidP="00254B1A">
      <w:pPr>
        <w:pStyle w:val="NormalHanging12a"/>
      </w:pPr>
      <w:r w:rsidRPr="00F120E8">
        <w:t>–</w:t>
      </w:r>
      <w:r w:rsidRPr="00F120E8">
        <w:tab/>
        <w:t>der henviser til forretningsordenens artikel 60,</w:t>
      </w:r>
    </w:p>
    <w:p w14:paraId="78839B6E" w14:textId="77777777" w:rsidR="00254B1A" w:rsidRPr="00F120E8" w:rsidRDefault="00254B1A" w:rsidP="00254B1A">
      <w:pPr>
        <w:pStyle w:val="NormalHanging12a"/>
      </w:pPr>
      <w:r w:rsidRPr="00F120E8">
        <w:t>–</w:t>
      </w:r>
      <w:r w:rsidRPr="00F120E8">
        <w:tab/>
        <w:t>der henviser til betænkning fra Udvalget om International Handel (A10-0034/2025),</w:t>
      </w:r>
    </w:p>
    <w:p w14:paraId="6BEEC551" w14:textId="3C287898" w:rsidR="00254B1A" w:rsidRPr="00F120E8" w:rsidRDefault="00254B1A" w:rsidP="00254B1A">
      <w:pPr>
        <w:pStyle w:val="NormalHanging12a"/>
      </w:pPr>
      <w:r w:rsidRPr="00F120E8">
        <w:t>1.</w:t>
      </w:r>
      <w:r w:rsidRPr="00F120E8">
        <w:tab/>
        <w:t xml:space="preserve">vedtager </w:t>
      </w:r>
      <w:r w:rsidR="00FE4BE9" w:rsidRPr="00F120E8">
        <w:t xml:space="preserve">nedenstående </w:t>
      </w:r>
      <w:r w:rsidRPr="00F120E8">
        <w:t>holdning ved førstebehandling;</w:t>
      </w:r>
    </w:p>
    <w:p w14:paraId="4214A618" w14:textId="77777777" w:rsidR="00254B1A" w:rsidRPr="00F120E8" w:rsidRDefault="00254B1A" w:rsidP="00254B1A">
      <w:pPr>
        <w:pStyle w:val="NormalHanging12a"/>
      </w:pPr>
      <w:r w:rsidRPr="00F120E8">
        <w:t>2.</w:t>
      </w:r>
      <w:r w:rsidRPr="00F120E8">
        <w:tab/>
        <w:t>anmoder om fornyet forelæggelse, hvis Kommissionen erstatter, i væsentlig grad ændrer eller agter i væsentlig grad at ændre sit forslag;</w:t>
      </w:r>
    </w:p>
    <w:p w14:paraId="2D34AF53" w14:textId="77777777" w:rsidR="009F0041" w:rsidRPr="00F120E8" w:rsidRDefault="00254B1A" w:rsidP="00F93FA1">
      <w:pPr>
        <w:pStyle w:val="NormalHanging12a"/>
        <w:sectPr w:rsidR="009F0041" w:rsidRPr="00F120E8" w:rsidSect="00F93F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120E8">
        <w:t>3.</w:t>
      </w:r>
      <w:r w:rsidRPr="00F120E8">
        <w:tab/>
        <w:t xml:space="preserve">pålægger sin formand at sende Parlamentets holdning til Rådet og Kommissionen samt </w:t>
      </w:r>
      <w:r w:rsidRPr="00F120E8">
        <w:lastRenderedPageBreak/>
        <w:t>til de nationale parlamenter.</w:t>
      </w:r>
    </w:p>
    <w:p w14:paraId="5936DD5D" w14:textId="77777777" w:rsidR="009F0041" w:rsidRPr="00F120E8" w:rsidRDefault="009F0041" w:rsidP="009F004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F120E8">
        <w:rPr>
          <w:rFonts w:eastAsia="Calibri"/>
          <w:b/>
          <w:bCs/>
          <w:color w:val="000000"/>
        </w:rPr>
        <w:lastRenderedPageBreak/>
        <w:t>P10_TC1-COD(2025)0012</w:t>
      </w:r>
    </w:p>
    <w:p w14:paraId="28D72D4D" w14:textId="21BE6580" w:rsidR="00F93FA1" w:rsidRDefault="009F0041" w:rsidP="009F0041">
      <w:pPr>
        <w:pStyle w:val="NormalHanging12a"/>
        <w:ind w:left="0" w:firstLine="0"/>
        <w:rPr>
          <w:rFonts w:eastAsia="Calibri"/>
          <w:b/>
        </w:rPr>
      </w:pPr>
      <w:r w:rsidRPr="00F120E8">
        <w:rPr>
          <w:b/>
        </w:rPr>
        <w:t xml:space="preserve">Europa-Parlamentets holdning fastlagt ved førstebehandlingen den 1. april 2025 med henblik på vedtagelse af Europa-Parlamentets og Rådets </w:t>
      </w:r>
      <w:r w:rsidRPr="00F120E8">
        <w:rPr>
          <w:rFonts w:eastAsia="Calibri"/>
          <w:b/>
        </w:rPr>
        <w:t xml:space="preserve">forordning </w:t>
      </w:r>
      <w:r w:rsidRPr="00F120E8">
        <w:rPr>
          <w:b/>
        </w:rPr>
        <w:t xml:space="preserve">(EU) </w:t>
      </w:r>
      <w:r w:rsidRPr="00F120E8">
        <w:rPr>
          <w:rFonts w:eastAsia="Calibri"/>
          <w:b/>
        </w:rPr>
        <w:t xml:space="preserve">2025/… </w:t>
      </w:r>
      <w:r w:rsidR="00FE4BE9" w:rsidRPr="00F120E8">
        <w:rPr>
          <w:rFonts w:eastAsia="Calibri"/>
          <w:b/>
        </w:rPr>
        <w:t>om ændring af forordning (EU) 2018/196 om indførelse af tillægstold på importen af visse produkter med oprindelse i Amerikas Forenede Stater</w:t>
      </w:r>
    </w:p>
    <w:p w14:paraId="2048B200" w14:textId="169180AA" w:rsidR="00B86458" w:rsidRPr="00F120E8" w:rsidRDefault="00B86458" w:rsidP="009F0041">
      <w:pPr>
        <w:pStyle w:val="NormalHanging12a"/>
        <w:ind w:left="0" w:firstLine="0"/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B86458">
        <w:rPr>
          <w:i/>
        </w:rPr>
        <w:t>retsakt, forordning (EU</w:t>
      </w:r>
      <w:bookmarkStart w:id="7" w:name="_GoBack"/>
      <w:bookmarkEnd w:id="7"/>
      <w:r w:rsidRPr="00B86458">
        <w:rPr>
          <w:i/>
        </w:rPr>
        <w:t>) 202</w:t>
      </w:r>
      <w:r w:rsidRPr="00B86458">
        <w:rPr>
          <w:i/>
        </w:rPr>
        <w:t>5</w:t>
      </w:r>
      <w:r w:rsidRPr="00B86458">
        <w:rPr>
          <w:i/>
        </w:rPr>
        <w:t>/</w:t>
      </w:r>
      <w:r w:rsidRPr="00B86458">
        <w:rPr>
          <w:i/>
        </w:rPr>
        <w:t>783</w:t>
      </w:r>
      <w:r w:rsidRPr="00B86458">
        <w:rPr>
          <w:i/>
        </w:rPr>
        <w:t>.)</w:t>
      </w:r>
    </w:p>
    <w:sectPr w:rsidR="00B86458" w:rsidRPr="00F120E8" w:rsidSect="00F93FA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A10ED" w14:textId="77777777" w:rsidR="00E457B6" w:rsidRPr="00F93FA1" w:rsidRDefault="00E457B6">
      <w:r w:rsidRPr="00F93FA1">
        <w:separator/>
      </w:r>
    </w:p>
  </w:endnote>
  <w:endnote w:type="continuationSeparator" w:id="0">
    <w:p w14:paraId="65BCD55F" w14:textId="77777777" w:rsidR="00E457B6" w:rsidRPr="00F93FA1" w:rsidRDefault="00E457B6">
      <w:r w:rsidRPr="00F93F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DA4B9" w14:textId="77777777" w:rsidR="00064002" w:rsidRPr="00F93F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9021A" w14:textId="77777777" w:rsidR="00064002" w:rsidRPr="00F93F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295F4" w14:textId="77777777" w:rsidR="00064002" w:rsidRPr="00F93F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450C7F" w14:textId="77777777" w:rsidR="00E457B6" w:rsidRPr="00F93FA1" w:rsidRDefault="00E457B6">
      <w:r w:rsidRPr="00F93FA1">
        <w:separator/>
      </w:r>
    </w:p>
  </w:footnote>
  <w:footnote w:type="continuationSeparator" w:id="0">
    <w:p w14:paraId="5DE0133A" w14:textId="77777777" w:rsidR="00E457B6" w:rsidRPr="00F93FA1" w:rsidRDefault="00E457B6">
      <w:r w:rsidRPr="00F93FA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98338" w14:textId="77777777" w:rsidR="00064002" w:rsidRPr="00F93F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64C2D" w14:textId="77777777" w:rsidR="00064002" w:rsidRPr="00F93F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6ABDF" w14:textId="77777777" w:rsidR="00064002" w:rsidRPr="00F93F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DA"/>
    <w:docVar w:name="dvnumam" w:val="0"/>
    <w:docVar w:name="dvpe" w:val="769.969"/>
    <w:docVar w:name="dvrapporteur" w:val="Ordfører: "/>
    <w:docVar w:name="dvstar" w:val="***I"/>
    <w:docVar w:name="dvtitre" w:val="Europa-Parlamentets lovgivningsmæssige beslutning af xx. april 2025 om forslag til Europa-Parlamentets og Rådets forordning om ændring af Europa-Parlamentets og Rådets forordning (EU) 2018/196 af 7. februar 2018 om indførelse af tillægstold på importen af visse produkter med oprindelse i Amerikas Forenede Stater(COM(2025)0027 – C10-0007/2025 – 2025/0012(COD))"/>
  </w:docVars>
  <w:rsids>
    <w:rsidRoot w:val="00E457B6"/>
    <w:rsid w:val="00002272"/>
    <w:rsid w:val="00064002"/>
    <w:rsid w:val="000677B9"/>
    <w:rsid w:val="000831BA"/>
    <w:rsid w:val="000A42CC"/>
    <w:rsid w:val="000E7DD9"/>
    <w:rsid w:val="000F6EA3"/>
    <w:rsid w:val="0010095E"/>
    <w:rsid w:val="00125B37"/>
    <w:rsid w:val="00187494"/>
    <w:rsid w:val="001F32AE"/>
    <w:rsid w:val="00254B1A"/>
    <w:rsid w:val="002767FF"/>
    <w:rsid w:val="002B18FE"/>
    <w:rsid w:val="002B5493"/>
    <w:rsid w:val="002F3A2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18D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0041"/>
    <w:rsid w:val="00A1687D"/>
    <w:rsid w:val="00A43E52"/>
    <w:rsid w:val="00A4678D"/>
    <w:rsid w:val="00A709A9"/>
    <w:rsid w:val="00A778C7"/>
    <w:rsid w:val="00AB441E"/>
    <w:rsid w:val="00AB6293"/>
    <w:rsid w:val="00AE0928"/>
    <w:rsid w:val="00AF3B82"/>
    <w:rsid w:val="00B12E95"/>
    <w:rsid w:val="00B22876"/>
    <w:rsid w:val="00B558F0"/>
    <w:rsid w:val="00B8645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7B6"/>
    <w:rsid w:val="00E820A4"/>
    <w:rsid w:val="00EB006A"/>
    <w:rsid w:val="00EB4772"/>
    <w:rsid w:val="00ED169E"/>
    <w:rsid w:val="00ED4235"/>
    <w:rsid w:val="00F04346"/>
    <w:rsid w:val="00F075DC"/>
    <w:rsid w:val="00F120E8"/>
    <w:rsid w:val="00F149E9"/>
    <w:rsid w:val="00F5134D"/>
    <w:rsid w:val="00F74202"/>
    <w:rsid w:val="00F87713"/>
    <w:rsid w:val="00F93FA1"/>
    <w:rsid w:val="00FB4360"/>
    <w:rsid w:val="00FD0C70"/>
    <w:rsid w:val="00FE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B7500"/>
  <w15:chartTrackingRefBased/>
  <w15:docId w15:val="{79AD1CFD-E9E1-4210-A5C8-740011DD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BVIfnrCarCarCarCarCharCharCharCharCa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4B1A"/>
    <w:pPr>
      <w:spacing w:before="480" w:after="240"/>
    </w:pPr>
  </w:style>
  <w:style w:type="paragraph" w:customStyle="1" w:styleId="NormalBold">
    <w:name w:val="NormalBold"/>
    <w:basedOn w:val="Normal"/>
    <w:rsid w:val="00254B1A"/>
    <w:rPr>
      <w:b/>
    </w:rPr>
  </w:style>
  <w:style w:type="paragraph" w:customStyle="1" w:styleId="NormalHanging12a">
    <w:name w:val="NormalHanging12a"/>
    <w:basedOn w:val="Normal"/>
    <w:link w:val="NormalHanging12aChar"/>
    <w:rsid w:val="00254B1A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254B1A"/>
    <w:rPr>
      <w:sz w:val="24"/>
      <w:lang w:val="da-DK"/>
    </w:rPr>
  </w:style>
  <w:style w:type="character" w:styleId="SubtleReference">
    <w:name w:val="Subtle Reference"/>
    <w:basedOn w:val="DefaultParagraphFont"/>
    <w:uiPriority w:val="31"/>
    <w:qFormat/>
    <w:rsid w:val="009F0041"/>
    <w:rPr>
      <w:sz w:val="24"/>
      <w:szCs w:val="24"/>
      <w:u w:val="single"/>
    </w:rPr>
  </w:style>
  <w:style w:type="character" w:styleId="CommentReference">
    <w:name w:val="annotation reference"/>
    <w:basedOn w:val="DefaultParagraphFont"/>
    <w:rsid w:val="00FE4B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4B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E4BE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E4B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E4BE9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FE4B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4BE9"/>
    <w:rPr>
      <w:rFonts w:ascii="Segoe UI" w:hAnsi="Segoe UI" w:cs="Segoe UI"/>
      <w:sz w:val="18"/>
      <w:szCs w:val="18"/>
      <w:lang w:val="da-DK"/>
    </w:rPr>
  </w:style>
  <w:style w:type="paragraph" w:customStyle="1" w:styleId="Point0">
    <w:name w:val="Point 0"/>
    <w:basedOn w:val="Normal"/>
    <w:rsid w:val="00A709A9"/>
    <w:pPr>
      <w:widowControl/>
      <w:spacing w:before="120" w:after="120" w:line="360" w:lineRule="auto"/>
      <w:ind w:left="850" w:hanging="850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A709A9"/>
    <w:pPr>
      <w:widowControl/>
      <w:spacing w:before="120" w:after="120" w:line="360" w:lineRule="auto"/>
      <w:ind w:left="1417" w:hanging="567"/>
    </w:pPr>
    <w:rPr>
      <w:rFonts w:eastAsiaTheme="minorHAnsi"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A709A9"/>
    <w:pPr>
      <w:widowControl/>
      <w:spacing w:before="48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A709A9"/>
    <w:pPr>
      <w:keepNext/>
      <w:widowControl/>
      <w:spacing w:before="120" w:line="360" w:lineRule="auto"/>
    </w:pPr>
    <w:rPr>
      <w:rFonts w:eastAsiaTheme="minorHAns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A709A9"/>
    <w:pPr>
      <w:keepNext/>
      <w:widowControl/>
      <w:spacing w:before="12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A709A9"/>
    <w:pPr>
      <w:keepNext/>
      <w:widowControl/>
      <w:spacing w:before="600" w:after="120" w:line="360" w:lineRule="auto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A709A9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A709A9"/>
    <w:pPr>
      <w:widowControl/>
      <w:spacing w:before="120" w:after="120" w:line="360" w:lineRule="auto"/>
      <w:ind w:left="850" w:hanging="850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A709A9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A709A9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val="en-GB" w:eastAsia="en-US"/>
    </w:rPr>
  </w:style>
  <w:style w:type="paragraph" w:customStyle="1" w:styleId="BVIfnrCarCarCarCarCharCharCharCharCar">
    <w:name w:val="BVI fnr Car Car Car Car Char Char Char Char Car"/>
    <w:aliases w:val="BVI fnr Car Car Car Car Char Char Car,BVI fnr Car Car Car Car Char Char Char Char Char Char Char Char Char Car"/>
    <w:basedOn w:val="Normal"/>
    <w:link w:val="FootnoteReference"/>
    <w:uiPriority w:val="99"/>
    <w:rsid w:val="00A709A9"/>
    <w:pPr>
      <w:widowControl/>
      <w:spacing w:before="120" w:after="160" w:line="240" w:lineRule="exact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rsid w:val="00A709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3719F-8B7F-4AE6-8B82-700D94E8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2025-06-04T12:45:00Z</dcterms:created>
  <dcterms:modified xsi:type="dcterms:W3CDTF">2025-06-04T12:45:00Z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