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0C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0CC8" w:rsidRDefault="003742FF" w:rsidP="0010095E">
            <w:pPr>
              <w:pStyle w:val="EPName"/>
            </w:pPr>
            <w:r w:rsidRPr="002B0CC8">
              <w:t>Европейски</w:t>
            </w:r>
            <w:r w:rsidR="004E3C0E" w:rsidRPr="002B0CC8">
              <w:t xml:space="preserve"> парламент</w:t>
            </w:r>
          </w:p>
          <w:p w:rsidR="00751A4A" w:rsidRPr="002B0C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0CC8">
              <w:t>2024</w:t>
            </w:r>
            <w:r w:rsidR="003742FF">
              <w:t> – </w:t>
            </w:r>
            <w:r w:rsidR="00817416" w:rsidRPr="002B0CC8">
              <w:t>202</w:t>
            </w:r>
            <w:r w:rsidRPr="002B0CC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B0CC8" w:rsidRDefault="00187494" w:rsidP="0010095E">
            <w:pPr>
              <w:pStyle w:val="EPLogo"/>
            </w:pPr>
            <w:r w:rsidRPr="002B0C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0CC8" w:rsidRDefault="00D058B8" w:rsidP="004C5D52">
      <w:pPr>
        <w:pStyle w:val="LineTop"/>
      </w:pPr>
    </w:p>
    <w:p w:rsidR="00680577" w:rsidRPr="002B0CC8" w:rsidRDefault="004E3C0E" w:rsidP="00680577">
      <w:pPr>
        <w:pStyle w:val="EPBodyTA1"/>
      </w:pPr>
      <w:r w:rsidRPr="002B0CC8">
        <w:t>ПРИЕТИ ТЕКСТОВЕ</w:t>
      </w:r>
    </w:p>
    <w:p w:rsidR="00D058B8" w:rsidRPr="002B0CC8" w:rsidRDefault="00D058B8" w:rsidP="00D058B8">
      <w:pPr>
        <w:pStyle w:val="LineBottom"/>
      </w:pPr>
    </w:p>
    <w:p w:rsidR="004E3C0E" w:rsidRPr="002B0CC8" w:rsidRDefault="004E3C0E" w:rsidP="004E3C0E">
      <w:pPr>
        <w:pStyle w:val="ATHeading1"/>
      </w:pPr>
      <w:bookmarkStart w:id="0" w:name="TANumber"/>
      <w:r w:rsidRPr="002B0CC8">
        <w:t>P10_TA(2025)00</w:t>
      </w:r>
      <w:r w:rsidR="00AB5B6B">
        <w:rPr>
          <w:lang w:val="en-GB"/>
        </w:rPr>
        <w:t>52</w:t>
      </w:r>
      <w:bookmarkStart w:id="1" w:name="_GoBack"/>
      <w:bookmarkEnd w:id="0"/>
      <w:bookmarkEnd w:id="1"/>
    </w:p>
    <w:p w:rsidR="004E3C0E" w:rsidRPr="002B0CC8" w:rsidRDefault="004E3C0E" w:rsidP="004E3C0E">
      <w:pPr>
        <w:pStyle w:val="ATHeading2"/>
      </w:pPr>
      <w:bookmarkStart w:id="2" w:name="title"/>
      <w:r w:rsidRPr="002B0CC8">
        <w:t>Споразумения за финансови механизми за периода май 2021 — април 2028 г. (ЕИП: ЕС-Исландия</w:t>
      </w:r>
      <w:r w:rsidR="003742FF">
        <w:t>-</w:t>
      </w:r>
      <w:r w:rsidRPr="002B0CC8">
        <w:t>Лихтенщайн-Норвегия; Норвегия: ЕС-Норвегия); Допълнителни протоколи към Споразумението между ЕИО и Норвегия и Споразумението между ЕИО и Исландия</w:t>
      </w:r>
      <w:bookmarkEnd w:id="2"/>
    </w:p>
    <w:p w:rsidR="004E3C0E" w:rsidRPr="002B0CC8" w:rsidRDefault="004E3C0E" w:rsidP="004E3C0E">
      <w:pPr>
        <w:rPr>
          <w:i/>
          <w:vanish/>
        </w:rPr>
      </w:pPr>
      <w:r w:rsidRPr="002B0CC8">
        <w:rPr>
          <w:i/>
        </w:rPr>
        <w:fldChar w:fldCharType="begin"/>
      </w:r>
      <w:r w:rsidRPr="002B0CC8">
        <w:rPr>
          <w:i/>
        </w:rPr>
        <w:instrText xml:space="preserve"> TC"(</w:instrText>
      </w:r>
      <w:bookmarkStart w:id="3" w:name="DocNumber"/>
      <w:r w:rsidRPr="002B0CC8">
        <w:rPr>
          <w:i/>
        </w:rPr>
        <w:instrText>A10-0036/2025</w:instrText>
      </w:r>
      <w:bookmarkEnd w:id="3"/>
      <w:r w:rsidRPr="002B0CC8">
        <w:rPr>
          <w:i/>
        </w:rPr>
        <w:instrText xml:space="preserve"> - Докладчик: </w:instrText>
      </w:r>
      <w:proofErr w:type="spellStart"/>
      <w:r w:rsidRPr="002B0CC8">
        <w:rPr>
          <w:i/>
        </w:rPr>
        <w:instrText>Желяна</w:instrText>
      </w:r>
      <w:proofErr w:type="spellEnd"/>
      <w:r w:rsidRPr="002B0CC8">
        <w:rPr>
          <w:i/>
        </w:rPr>
        <w:instrText xml:space="preserve"> </w:instrText>
      </w:r>
      <w:proofErr w:type="spellStart"/>
      <w:r w:rsidRPr="002B0CC8">
        <w:rPr>
          <w:i/>
        </w:rPr>
        <w:instrText>Зовко</w:instrText>
      </w:r>
      <w:proofErr w:type="spellEnd"/>
      <w:r w:rsidRPr="002B0CC8">
        <w:rPr>
          <w:i/>
        </w:rPr>
        <w:instrText xml:space="preserve">)"\l3 \n&gt; \* MERGEFORMAT </w:instrText>
      </w:r>
      <w:r w:rsidRPr="002B0CC8">
        <w:rPr>
          <w:i/>
        </w:rPr>
        <w:fldChar w:fldCharType="end"/>
      </w:r>
    </w:p>
    <w:p w:rsidR="004E3C0E" w:rsidRPr="002B0CC8" w:rsidRDefault="004E3C0E" w:rsidP="004E3C0E">
      <w:pPr>
        <w:rPr>
          <w:vanish/>
        </w:rPr>
      </w:pPr>
      <w:bookmarkStart w:id="4" w:name="Commission"/>
      <w:r w:rsidRPr="002B0CC8">
        <w:rPr>
          <w:vanish/>
        </w:rPr>
        <w:t>Комисия по международна търговия</w:t>
      </w:r>
      <w:bookmarkEnd w:id="4"/>
    </w:p>
    <w:p w:rsidR="004E3C0E" w:rsidRPr="002B0CC8" w:rsidRDefault="004E3C0E" w:rsidP="004E3C0E">
      <w:pPr>
        <w:rPr>
          <w:vanish/>
        </w:rPr>
      </w:pPr>
      <w:bookmarkStart w:id="5" w:name="PE"/>
      <w:r w:rsidRPr="002B0CC8">
        <w:rPr>
          <w:vanish/>
        </w:rPr>
        <w:t>PE767.917</w:t>
      </w:r>
      <w:bookmarkEnd w:id="5"/>
    </w:p>
    <w:p w:rsidR="004E3C0E" w:rsidRPr="002B0CC8" w:rsidRDefault="004E3C0E" w:rsidP="004E3C0E">
      <w:pPr>
        <w:pStyle w:val="ATHeading3"/>
      </w:pPr>
      <w:bookmarkStart w:id="6" w:name="Sujet"/>
      <w:r w:rsidRPr="002B0CC8">
        <w:t xml:space="preserve">Законодателна резолюция на Европейския парламент от </w:t>
      </w:r>
      <w:r w:rsidR="00220229">
        <w:t>2 април</w:t>
      </w:r>
      <w:r w:rsidRPr="002B0CC8">
        <w:t xml:space="preserve"> 2025 г. относно проекта за решение на Съвета за сключване, от името на Европейския съюз, на Споразумението между Европейския съюз, Исландия, Княжество Лихтенщайн и Кралство Норвегия за финансов механизъм на ЕИП за периода май 2021 г. — април 2028 г., Споразумението между Кралство Норвегия и Европейския съюз за финансов механизъм на Норвегия за периода май 2021 г. — април 2028 г., Допълнителния протокол към Споразумението между Европейската икономическа общност и Кралство Норвегия и Допълнителния протокол към Споразумението между Европейската икономическа общност и Исландия</w:t>
      </w:r>
      <w:bookmarkEnd w:id="6"/>
      <w:r w:rsidRPr="002B0CC8">
        <w:t xml:space="preserve"> </w:t>
      </w:r>
      <w:bookmarkStart w:id="7" w:name="References"/>
      <w:r w:rsidRPr="002B0CC8">
        <w:t>(10005/2024 – C10-0103/2024 – 2024/0052(NLE))</w:t>
      </w:r>
      <w:bookmarkEnd w:id="7"/>
    </w:p>
    <w:p w:rsidR="00F20772" w:rsidRPr="002B0CC8" w:rsidRDefault="00F20772" w:rsidP="00F20772">
      <w:pPr>
        <w:pStyle w:val="NormalBold"/>
      </w:pPr>
      <w:r w:rsidRPr="002B0CC8">
        <w:t>(Одобрение)</w:t>
      </w:r>
    </w:p>
    <w:p w:rsidR="00F20772" w:rsidRPr="002B0CC8" w:rsidRDefault="00F20772" w:rsidP="00F20772">
      <w:pPr>
        <w:pStyle w:val="EPComma"/>
      </w:pPr>
      <w:r w:rsidRPr="002B0CC8">
        <w:rPr>
          <w:i/>
          <w:iCs/>
        </w:rPr>
        <w:t>Европейският парламент,</w:t>
      </w:r>
    </w:p>
    <w:p w:rsidR="00F20772" w:rsidRPr="002B0CC8" w:rsidRDefault="00F20772" w:rsidP="00F20772">
      <w:pPr>
        <w:pStyle w:val="NormalHanging12a"/>
      </w:pPr>
      <w:r w:rsidRPr="002B0CC8">
        <w:t>–</w:t>
      </w:r>
      <w:r w:rsidRPr="002B0CC8">
        <w:tab/>
        <w:t>като взе предвид проекта на решение на Съвета (10005/2024),</w:t>
      </w:r>
    </w:p>
    <w:p w:rsidR="00F20772" w:rsidRPr="002B0CC8" w:rsidRDefault="00F20772" w:rsidP="00F20772">
      <w:pPr>
        <w:pStyle w:val="NormalHanging12a"/>
      </w:pPr>
      <w:r w:rsidRPr="002B0CC8">
        <w:t>–</w:t>
      </w:r>
      <w:r w:rsidRPr="002B0CC8">
        <w:tab/>
        <w:t xml:space="preserve">като взе предвид проекта за Споразумение между Европейския съюз, Исландия, Княжество Лихтенщайн и Кралство Норвегия за финансов механизъм на ЕИП за периода май 2021—април 2028 г. (10057/2024), </w:t>
      </w:r>
    </w:p>
    <w:p w:rsidR="00F20772" w:rsidRPr="002B0CC8" w:rsidRDefault="00F20772" w:rsidP="00F20772">
      <w:pPr>
        <w:pStyle w:val="NormalHanging12a"/>
      </w:pPr>
      <w:r w:rsidRPr="002B0CC8">
        <w:t>–</w:t>
      </w:r>
      <w:r w:rsidRPr="002B0CC8">
        <w:tab/>
        <w:t xml:space="preserve">като взе предвид проекта за Споразумението между Кралство Норвегия и Европейския съюз за финансов механизъм на Норвегия за периода май 2021—април 2028 г. (10146/2024), </w:t>
      </w:r>
    </w:p>
    <w:p w:rsidR="00F20772" w:rsidRPr="002B0CC8" w:rsidRDefault="00F20772" w:rsidP="00F20772">
      <w:pPr>
        <w:pStyle w:val="NormalHanging12a"/>
      </w:pPr>
      <w:r w:rsidRPr="002B0CC8">
        <w:t>–</w:t>
      </w:r>
      <w:r w:rsidRPr="002B0CC8">
        <w:tab/>
        <w:t>като взе предвид проекта за Допълнителния протокол към Споразумението между Европейската икономическа общност и Кралство Норвегия (10149/2024),</w:t>
      </w:r>
    </w:p>
    <w:p w:rsidR="00F20772" w:rsidRPr="002B0CC8" w:rsidRDefault="00F20772" w:rsidP="00F20772">
      <w:pPr>
        <w:pStyle w:val="NormalHanging12a"/>
      </w:pPr>
      <w:r w:rsidRPr="002B0CC8">
        <w:t xml:space="preserve"> –</w:t>
      </w:r>
      <w:r w:rsidRPr="002B0CC8">
        <w:tab/>
        <w:t>като взе предвид проекта за Допълнителния протокол към Споразумението между Европейската икономическа общност и Исландия (10148/2024),</w:t>
      </w:r>
    </w:p>
    <w:p w:rsidR="00F20772" w:rsidRPr="002B0CC8" w:rsidRDefault="00F20772" w:rsidP="00F20772">
      <w:pPr>
        <w:pStyle w:val="NormalHanging12a"/>
      </w:pPr>
      <w:r w:rsidRPr="002B0CC8">
        <w:lastRenderedPageBreak/>
        <w:t>–</w:t>
      </w:r>
      <w:r w:rsidRPr="002B0CC8">
        <w:tab/>
        <w:t>като взе предвид искането за одобрение, представено от Съвета съгласно член 217 и член 218, параграф 6, втора алинея, буква а) от Договора за функционирането на Европейския съюз (C10-0103/2024),</w:t>
      </w:r>
    </w:p>
    <w:p w:rsidR="00F20772" w:rsidRPr="002B0CC8" w:rsidRDefault="00F20772" w:rsidP="00F20772">
      <w:pPr>
        <w:pStyle w:val="NormalHanging12a"/>
      </w:pPr>
      <w:r w:rsidRPr="002B0CC8">
        <w:t>–</w:t>
      </w:r>
      <w:r w:rsidRPr="002B0CC8">
        <w:tab/>
        <w:t>като взе предвид член 107, параграфи 1 и 4 и член 117, параграф 7 от своя Правилник за дейността,</w:t>
      </w:r>
    </w:p>
    <w:p w:rsidR="00F20772" w:rsidRPr="002B0CC8" w:rsidRDefault="00F20772" w:rsidP="00F20772">
      <w:pPr>
        <w:pStyle w:val="NormalHanging12a"/>
      </w:pPr>
      <w:r w:rsidRPr="002B0CC8">
        <w:t>–</w:t>
      </w:r>
      <w:r w:rsidRPr="002B0CC8">
        <w:tab/>
        <w:t>като взе предвид препоръката на комисията по международна търговия (A10-0036/2025),</w:t>
      </w:r>
    </w:p>
    <w:p w:rsidR="00F20772" w:rsidRPr="002B0CC8" w:rsidRDefault="00F20772" w:rsidP="00F20772">
      <w:pPr>
        <w:pStyle w:val="NormalHanging12a"/>
      </w:pPr>
      <w:r w:rsidRPr="002B0CC8">
        <w:t>1.</w:t>
      </w:r>
      <w:r w:rsidRPr="002B0CC8">
        <w:tab/>
        <w:t>дава своето одобрение за сключването на споразуменията и протоколите;</w:t>
      </w:r>
    </w:p>
    <w:p w:rsidR="002B0CC8" w:rsidRPr="002B0CC8" w:rsidRDefault="00F20772" w:rsidP="002B0CC8">
      <w:pPr>
        <w:pStyle w:val="NormalHanging12a"/>
      </w:pPr>
      <w:r w:rsidRPr="002B0CC8">
        <w:t>2.</w:t>
      </w:r>
      <w:r w:rsidRPr="002B0CC8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членки, на Исландия, Княжество Лихтенщайн и Кралство Норвегия.</w:t>
      </w:r>
    </w:p>
    <w:p w:rsidR="00E365E1" w:rsidRPr="002B0CC8" w:rsidRDefault="00E365E1" w:rsidP="00F20772"/>
    <w:sectPr w:rsidR="00E365E1" w:rsidRPr="002B0CC8" w:rsidSect="002B0C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C0E" w:rsidRPr="002B0CC8" w:rsidRDefault="004E3C0E">
      <w:r w:rsidRPr="002B0CC8">
        <w:separator/>
      </w:r>
    </w:p>
  </w:endnote>
  <w:endnote w:type="continuationSeparator" w:id="0">
    <w:p w:rsidR="004E3C0E" w:rsidRPr="002B0CC8" w:rsidRDefault="004E3C0E">
      <w:r w:rsidRPr="002B0C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C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C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C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C0E" w:rsidRPr="002B0CC8" w:rsidRDefault="004E3C0E">
      <w:r w:rsidRPr="002B0CC8">
        <w:separator/>
      </w:r>
    </w:p>
  </w:footnote>
  <w:footnote w:type="continuationSeparator" w:id="0">
    <w:p w:rsidR="004E3C0E" w:rsidRPr="002B0CC8" w:rsidRDefault="004E3C0E">
      <w:r w:rsidRPr="002B0C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C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C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C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BG"/>
    <w:docVar w:name="dvnumam" w:val="0"/>
    <w:docVar w:name="dvpe" w:val="767.917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за решение на Съвета за сключване, от името на Европейския съюз, на Споразумението между Европейския съюз, Исландия, Княжество Лихтенщайн и Кралство Норвегия за финансов механизъм на ЕИП за периода май 2021 г. — април 2028 г., Споразумението между Кралство Норвегия и Европейския съюз за финансов механизъм на Норвегия за периода май 2021 г. — април 2028 г., Допълнителния протокол към Споразумението между Европейската икономическа общност и Кралство Норвегия и Допълнителния протокол към Споразумението между Европейската икономическа общност и Исландия(10005/2024 – C10-0103/2024 – 2024/0052(NLE))"/>
  </w:docVars>
  <w:rsids>
    <w:rsidRoot w:val="004E3C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229"/>
    <w:rsid w:val="002767FF"/>
    <w:rsid w:val="002B0CC8"/>
    <w:rsid w:val="002B18FE"/>
    <w:rsid w:val="002B5493"/>
    <w:rsid w:val="00343214"/>
    <w:rsid w:val="00361C00"/>
    <w:rsid w:val="003742F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C0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B6B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77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25A83"/>
  <w15:chartTrackingRefBased/>
  <w15:docId w15:val="{5E0DA5C7-C99C-439B-8D98-365D6471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20772"/>
    <w:pPr>
      <w:spacing w:before="480" w:after="240"/>
    </w:pPr>
  </w:style>
  <w:style w:type="paragraph" w:customStyle="1" w:styleId="NormalBold">
    <w:name w:val="NormalBold"/>
    <w:basedOn w:val="Normal"/>
    <w:rsid w:val="00F20772"/>
    <w:rPr>
      <w:b/>
    </w:rPr>
  </w:style>
  <w:style w:type="paragraph" w:customStyle="1" w:styleId="NormalHanging12a">
    <w:name w:val="NormalHanging12a"/>
    <w:basedOn w:val="Normal"/>
    <w:rsid w:val="00F2077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DF639-B925-4955-9F6C-9AAFB6B9B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2025-04-02T12:18:00Z</dcterms:created>
  <dcterms:modified xsi:type="dcterms:W3CDTF">2025-04-02T12:18:00Z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