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440A" w:rsidTr="0010095E">
        <w:trPr>
          <w:trHeight w:hRule="exact" w:val="1418"/>
        </w:trPr>
        <w:tc>
          <w:tcPr>
            <w:tcW w:w="6804" w:type="dxa"/>
            <w:shd w:val="clear" w:color="auto" w:fill="auto"/>
            <w:vAlign w:val="center"/>
          </w:tcPr>
          <w:p w:rsidR="00751A4A" w:rsidRPr="00EC440A" w:rsidRDefault="00EE3FE6" w:rsidP="003C2E53">
            <w:pPr>
              <w:pStyle w:val="EPName"/>
              <w:widowControl/>
            </w:pPr>
            <w:r w:rsidRPr="00EC440A">
              <w:t>Euroopan parlamentti</w:t>
            </w:r>
          </w:p>
          <w:p w:rsidR="00751A4A" w:rsidRPr="00EC440A" w:rsidRDefault="005F1B17" w:rsidP="003C2E53">
            <w:pPr>
              <w:pStyle w:val="EPTerm"/>
              <w:widowControl/>
              <w:rPr>
                <w:rStyle w:val="HideTWBExt"/>
                <w:noProof w:val="0"/>
                <w:vanish w:val="0"/>
                <w:color w:val="auto"/>
              </w:rPr>
            </w:pPr>
            <w:r w:rsidRPr="00EC440A">
              <w:t>2024</w:t>
            </w:r>
            <w:r w:rsidR="00817416" w:rsidRPr="00EC440A">
              <w:t>-202</w:t>
            </w:r>
            <w:r w:rsidRPr="00EC440A">
              <w:t>9</w:t>
            </w:r>
          </w:p>
        </w:tc>
        <w:tc>
          <w:tcPr>
            <w:tcW w:w="2268" w:type="dxa"/>
            <w:shd w:val="clear" w:color="auto" w:fill="auto"/>
          </w:tcPr>
          <w:p w:rsidR="00751A4A" w:rsidRPr="00EC440A" w:rsidRDefault="00187494" w:rsidP="003C2E53">
            <w:pPr>
              <w:pStyle w:val="EPLogo"/>
              <w:widowControl/>
            </w:pPr>
            <w:r w:rsidRPr="00EC440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C440A" w:rsidRDefault="00D058B8" w:rsidP="003C2E53">
      <w:pPr>
        <w:pStyle w:val="LineTop"/>
        <w:widowControl/>
      </w:pPr>
    </w:p>
    <w:p w:rsidR="00680577" w:rsidRPr="00EC440A" w:rsidRDefault="00EE3FE6" w:rsidP="003C2E53">
      <w:pPr>
        <w:pStyle w:val="EPBodyTA1"/>
        <w:widowControl/>
      </w:pPr>
      <w:r w:rsidRPr="00EC440A">
        <w:t>HYVÄKSYTYT TEKSTIT</w:t>
      </w:r>
    </w:p>
    <w:p w:rsidR="00D058B8" w:rsidRPr="00EC440A" w:rsidRDefault="00D058B8" w:rsidP="003C2E53">
      <w:pPr>
        <w:pStyle w:val="LineBottom"/>
        <w:widowControl/>
      </w:pPr>
    </w:p>
    <w:p w:rsidR="00EE3FE6" w:rsidRPr="00EC440A" w:rsidRDefault="00EE3FE6" w:rsidP="003C2E53">
      <w:pPr>
        <w:pStyle w:val="ATHeading1"/>
      </w:pPr>
      <w:bookmarkStart w:id="0" w:name="TANumber"/>
      <w:r w:rsidRPr="00EC440A">
        <w:t>P10_TA(2025)00</w:t>
      </w:r>
      <w:r w:rsidR="000477A7">
        <w:t>52</w:t>
      </w:r>
      <w:bookmarkEnd w:id="0"/>
    </w:p>
    <w:p w:rsidR="00EE3FE6" w:rsidRPr="00EC440A" w:rsidRDefault="00EE3FE6" w:rsidP="003C2E53">
      <w:pPr>
        <w:pStyle w:val="ATHeading2"/>
      </w:pPr>
      <w:bookmarkStart w:id="1" w:name="title"/>
      <w:r w:rsidRPr="00EC440A">
        <w:t>Rahoitusjärjestelmistä kaudelle toukokuu 2021 – huhtikuu 2028 tehdyt sopimukset (ETA:</w:t>
      </w:r>
      <w:r w:rsidR="003C2E53">
        <w:t xml:space="preserve"> </w:t>
      </w:r>
      <w:r w:rsidRPr="00EC440A">
        <w:t>EU–Islanti–Liechtenstein–Norja; Norja: EU–Norja); ETY–Norja-sopimukseen ja ETY–Islanti</w:t>
      </w:r>
      <w:r w:rsidR="00F74959">
        <w:t>-</w:t>
      </w:r>
      <w:r w:rsidRPr="00EC440A">
        <w:t>sopimukseen</w:t>
      </w:r>
      <w:r w:rsidR="003C2E53">
        <w:t xml:space="preserve"> </w:t>
      </w:r>
      <w:r w:rsidRPr="00EC440A">
        <w:t>liitettävät lisäpöytäkirjat</w:t>
      </w:r>
      <w:bookmarkEnd w:id="1"/>
    </w:p>
    <w:p w:rsidR="00EE3FE6" w:rsidRPr="00EC440A" w:rsidRDefault="00EE3FE6" w:rsidP="003C2E53">
      <w:pPr>
        <w:widowControl/>
        <w:rPr>
          <w:i/>
          <w:vanish/>
        </w:rPr>
      </w:pPr>
      <w:r w:rsidRPr="00EC440A">
        <w:rPr>
          <w:i/>
        </w:rPr>
        <w:fldChar w:fldCharType="begin"/>
      </w:r>
      <w:r w:rsidRPr="00EC440A">
        <w:rPr>
          <w:i/>
        </w:rPr>
        <w:instrText xml:space="preserve"> TC"(</w:instrText>
      </w:r>
      <w:bookmarkStart w:id="2" w:name="DocNumber"/>
      <w:r w:rsidRPr="00EC440A">
        <w:rPr>
          <w:i/>
        </w:rPr>
        <w:instrText>A10-0036/2025</w:instrText>
      </w:r>
      <w:bookmarkEnd w:id="2"/>
      <w:r w:rsidRPr="00EC440A">
        <w:rPr>
          <w:i/>
        </w:rPr>
        <w:instrText xml:space="preserve"> - Esittelijä: Željana Zovko)"\l3 \n&gt; \* MERGEFORMAT </w:instrText>
      </w:r>
      <w:r w:rsidRPr="00EC440A">
        <w:rPr>
          <w:i/>
        </w:rPr>
        <w:fldChar w:fldCharType="end"/>
      </w:r>
    </w:p>
    <w:p w:rsidR="00EE3FE6" w:rsidRPr="00EC440A" w:rsidRDefault="00EE3FE6" w:rsidP="003C2E53">
      <w:pPr>
        <w:widowControl/>
        <w:rPr>
          <w:vanish/>
        </w:rPr>
      </w:pPr>
      <w:bookmarkStart w:id="3" w:name="Commission"/>
      <w:r w:rsidRPr="00EC440A">
        <w:rPr>
          <w:vanish/>
        </w:rPr>
        <w:t>Kansainvälisen kaupan valiokunta</w:t>
      </w:r>
      <w:bookmarkEnd w:id="3"/>
    </w:p>
    <w:p w:rsidR="00EE3FE6" w:rsidRPr="00EC440A" w:rsidRDefault="00EE3FE6" w:rsidP="003C2E53">
      <w:pPr>
        <w:widowControl/>
        <w:rPr>
          <w:vanish/>
        </w:rPr>
      </w:pPr>
      <w:bookmarkStart w:id="4" w:name="PE"/>
      <w:r w:rsidRPr="00EC440A">
        <w:rPr>
          <w:vanish/>
        </w:rPr>
        <w:t>PE767.917</w:t>
      </w:r>
      <w:bookmarkEnd w:id="4"/>
    </w:p>
    <w:p w:rsidR="00EE3FE6" w:rsidRPr="00EC440A" w:rsidRDefault="00EE3FE6" w:rsidP="003C2E53">
      <w:pPr>
        <w:pStyle w:val="ATHeading3"/>
      </w:pPr>
      <w:bookmarkStart w:id="5" w:name="Sujet"/>
      <w:r w:rsidRPr="00EC440A">
        <w:t xml:space="preserve">Euroopan parlamentin lainsäädäntöpäätöslauselma </w:t>
      </w:r>
      <w:r w:rsidR="00F74959">
        <w:t>2</w:t>
      </w:r>
      <w:r w:rsidRPr="00EC440A">
        <w:t>. huhtikuuta 2025 esityksestä neuvoston päätökseksi Euroopan unionin sekä Islannin, Liechtensteinin ruhtinaskunnan ja Norjan kuningaskunnan välisen, ETA:n rahoitusjärjestelmästä kaudelle toukokuu 2021–huhtikuu 2028 tehdyn s</w:t>
      </w:r>
      <w:bookmarkStart w:id="6" w:name="_GoBack"/>
      <w:bookmarkEnd w:id="6"/>
      <w:r w:rsidRPr="00EC440A">
        <w:t>opimuksen, Norjan kuningaskunnan ja Euroopan unionin välisen, Norjan rahoitusjärjestelmästä kaudelle toukokuu 2021–huhtikuu 2028 tehdyn sopimuksen, Euroopan talousyhteisön ja Norjan kuningaskunnan väliseen sopimukseen liitettävän lisäpöytäkirjan ja Euroopan talousyhteisön ja Islannin väliseen sopimukseen liitettävän lisäpöytäkirjan tekemisestä Euroopan unionin puolesta</w:t>
      </w:r>
      <w:bookmarkEnd w:id="5"/>
      <w:r w:rsidRPr="00EC440A">
        <w:t xml:space="preserve"> </w:t>
      </w:r>
      <w:bookmarkStart w:id="7" w:name="References"/>
      <w:r w:rsidRPr="00EC440A">
        <w:t>(10005/2024 – C10-0103/2024 – 2024/0052(NLE))</w:t>
      </w:r>
      <w:bookmarkEnd w:id="7"/>
    </w:p>
    <w:p w:rsidR="008D0E8F" w:rsidRPr="00EC440A" w:rsidRDefault="008D0E8F" w:rsidP="003C2E53">
      <w:pPr>
        <w:pStyle w:val="NormalBold"/>
        <w:widowControl/>
      </w:pPr>
      <w:r w:rsidRPr="00EC440A">
        <w:t>(Hyväksyntä)</w:t>
      </w:r>
    </w:p>
    <w:p w:rsidR="008D0E8F" w:rsidRPr="00EC440A" w:rsidRDefault="008D0E8F" w:rsidP="003C2E53">
      <w:pPr>
        <w:pStyle w:val="EPComma"/>
        <w:widowControl/>
      </w:pPr>
      <w:r w:rsidRPr="00EC440A">
        <w:rPr>
          <w:i/>
        </w:rPr>
        <w:t>Euroopan parlamentti</w:t>
      </w:r>
      <w:r w:rsidRPr="00EC440A">
        <w:t>, joka</w:t>
      </w:r>
    </w:p>
    <w:p w:rsidR="008D0E8F" w:rsidRPr="00EC440A" w:rsidRDefault="008D0E8F" w:rsidP="003C2E53">
      <w:pPr>
        <w:pStyle w:val="NormalHanging12a"/>
        <w:widowControl/>
      </w:pPr>
      <w:r w:rsidRPr="00EC440A">
        <w:t>–</w:t>
      </w:r>
      <w:r w:rsidRPr="00EC440A">
        <w:tab/>
        <w:t>ottaa huomioon esityksen neuvoston päätökseksi (10005/2024),</w:t>
      </w:r>
    </w:p>
    <w:p w:rsidR="008D0E8F" w:rsidRPr="00EC440A" w:rsidRDefault="008D0E8F" w:rsidP="003C2E53">
      <w:pPr>
        <w:pStyle w:val="NormalHanging12a"/>
        <w:widowControl/>
      </w:pPr>
      <w:r w:rsidRPr="00EC440A">
        <w:t>–</w:t>
      </w:r>
      <w:r w:rsidRPr="00EC440A">
        <w:tab/>
        <w:t xml:space="preserve">ottaa huomioon luonnoksen Euroopan unionin sekä Islannin, Liechtensteinin ruhtinaskunnan ja Norjan kuningaskunnan väliseksi sopimukseksi ETA:n rahoitusjärjestelmästä kaudelle toukokuu 2021–huhtikuu 2028 (10057/2024), </w:t>
      </w:r>
    </w:p>
    <w:p w:rsidR="008D0E8F" w:rsidRPr="00EC440A" w:rsidRDefault="008D0E8F" w:rsidP="003C2E53">
      <w:pPr>
        <w:pStyle w:val="NormalHanging12a"/>
        <w:widowControl/>
      </w:pPr>
      <w:r w:rsidRPr="00EC440A">
        <w:t>–</w:t>
      </w:r>
      <w:r w:rsidRPr="00EC440A">
        <w:tab/>
        <w:t xml:space="preserve">ottaa huomioon luonnoksen Norjan kuningaskunnan ja Euroopan unionin väliseksi sopimukseksi Norjan rahoitusjärjestelmästä kaudelle toukokuu 2021–huhtikuu 2028 (10146/2024), </w:t>
      </w:r>
    </w:p>
    <w:p w:rsidR="008D0E8F" w:rsidRPr="00EC440A" w:rsidRDefault="008D0E8F" w:rsidP="003C2E53">
      <w:pPr>
        <w:pStyle w:val="NormalHanging12a"/>
        <w:widowControl/>
      </w:pPr>
      <w:r w:rsidRPr="00EC440A">
        <w:t>–</w:t>
      </w:r>
      <w:r w:rsidRPr="00EC440A">
        <w:tab/>
        <w:t>ottaa huomioon luonnoksen lisäpöytäkirjaksi Euroopan talousyhteisön ja Norjan kuningaskunnan väliseen sopimukseen (10149/2024),</w:t>
      </w:r>
    </w:p>
    <w:p w:rsidR="008D0E8F" w:rsidRPr="00EC440A" w:rsidRDefault="008D0E8F" w:rsidP="003C2E53">
      <w:pPr>
        <w:pStyle w:val="NormalHanging12a"/>
        <w:widowControl/>
      </w:pPr>
      <w:r w:rsidRPr="00EC440A">
        <w:t xml:space="preserve"> –</w:t>
      </w:r>
      <w:r w:rsidRPr="00EC440A">
        <w:tab/>
        <w:t>ottaa huomioon luonnoksen lisäpöytäkirjaksi Euroopan talousyhteisön ja Islannin väliseen sopimukseen (10148/2024),</w:t>
      </w:r>
    </w:p>
    <w:p w:rsidR="008D0E8F" w:rsidRPr="00EC440A" w:rsidRDefault="008D0E8F" w:rsidP="003C2E53">
      <w:pPr>
        <w:pStyle w:val="NormalHanging12a"/>
        <w:widowControl/>
      </w:pPr>
      <w:r w:rsidRPr="00EC440A">
        <w:lastRenderedPageBreak/>
        <w:t>–</w:t>
      </w:r>
      <w:r w:rsidRPr="00EC440A">
        <w:tab/>
        <w:t>ottaa huomioon neuvoston Euroopan unionin toiminnasta tehdyn sopimuksen 217 artiklan ja 218 artiklan 6 kohdan toisen alakohdan a alakohdan mukaisesti esittämän hyväksyntää koskevan pyynnön (C10-0103/2024),</w:t>
      </w:r>
    </w:p>
    <w:p w:rsidR="008D0E8F" w:rsidRPr="00EC440A" w:rsidRDefault="008D0E8F" w:rsidP="003C2E53">
      <w:pPr>
        <w:pStyle w:val="NormalHanging12a"/>
        <w:widowControl/>
      </w:pPr>
      <w:r w:rsidRPr="00EC440A">
        <w:t>–</w:t>
      </w:r>
      <w:r w:rsidRPr="00EC440A">
        <w:tab/>
        <w:t>ottaa huomioon työjärjestyksen 107 artiklan 1 ja 4 kohdan sekä 117 artiklan 7 kohdan,</w:t>
      </w:r>
    </w:p>
    <w:p w:rsidR="008D0E8F" w:rsidRPr="00EC440A" w:rsidRDefault="008D0E8F" w:rsidP="003C2E53">
      <w:pPr>
        <w:pStyle w:val="NormalHanging12a"/>
        <w:widowControl/>
      </w:pPr>
      <w:r w:rsidRPr="00EC440A">
        <w:t>–</w:t>
      </w:r>
      <w:r w:rsidRPr="00EC440A">
        <w:tab/>
        <w:t>ottaa huomioon kansainvälisen kaupan valiokunnan suosituksen (A10-0036/2025),</w:t>
      </w:r>
    </w:p>
    <w:p w:rsidR="008D0E8F" w:rsidRPr="00EC440A" w:rsidRDefault="008D0E8F" w:rsidP="003C2E53">
      <w:pPr>
        <w:pStyle w:val="NormalHanging12a"/>
        <w:widowControl/>
      </w:pPr>
      <w:r w:rsidRPr="00EC440A">
        <w:t>1.</w:t>
      </w:r>
      <w:r w:rsidRPr="00EC440A">
        <w:tab/>
        <w:t>antaa hyväksyntänsä sopimusten ja pöytäkirjojen tekemiselle;</w:t>
      </w:r>
    </w:p>
    <w:p w:rsidR="00E365E1" w:rsidRPr="00EC440A" w:rsidRDefault="008D0E8F" w:rsidP="003C2E53">
      <w:pPr>
        <w:pStyle w:val="NormalHanging12a"/>
        <w:widowControl/>
      </w:pPr>
      <w:r w:rsidRPr="00EC440A">
        <w:t>2.</w:t>
      </w:r>
      <w:r w:rsidRPr="00EC440A">
        <w:tab/>
        <w:t>kehottaa puhemiestä välittämään parlamentin kannan neuvostolle ja komissiolle sekä jäsenvaltioiden, Islannin, Liechtensteinin ruhtinaskunnan ja Norjan kuningaskunnan hallituksille ja parlamenteille.</w:t>
      </w:r>
    </w:p>
    <w:sectPr w:rsidR="00E365E1" w:rsidRPr="00EC440A" w:rsidSect="00EC440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FE6" w:rsidRPr="00EC440A" w:rsidRDefault="00EE3FE6">
      <w:r w:rsidRPr="00EC440A">
        <w:separator/>
      </w:r>
    </w:p>
  </w:endnote>
  <w:endnote w:type="continuationSeparator" w:id="0">
    <w:p w:rsidR="00EE3FE6" w:rsidRPr="00EC440A" w:rsidRDefault="00EE3FE6">
      <w:r w:rsidRPr="00EC44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FE6" w:rsidRPr="00EC440A" w:rsidRDefault="00EE3FE6">
      <w:r w:rsidRPr="00EC440A">
        <w:separator/>
      </w:r>
    </w:p>
  </w:footnote>
  <w:footnote w:type="continuationSeparator" w:id="0">
    <w:p w:rsidR="00EE3FE6" w:rsidRPr="00EC440A" w:rsidRDefault="00EE3FE6">
      <w:r w:rsidRPr="00EC440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6/2025"/>
    <w:docVar w:name="dvlangue" w:val="FI"/>
    <w:docVar w:name="dvnumam" w:val="0"/>
    <w:docVar w:name="dvpe" w:val="767.917"/>
    <w:docVar w:name="dvrapporteur" w:val="Esittelijä: "/>
    <w:docVar w:name="dvstar" w:val="***"/>
    <w:docVar w:name="dvtitre" w:val="Euroopan parlamentin lainsäädäntöpäätöslauselma xx. huhtikuuta 2025 esityksestä neuvoston päätökseksi Euroopan unionin sekä Islannin, Liechtensteinin ruhtinaskunnan ja Norjan kuningaskunnan välisen, ETA:n rahoitusjärjestelmästä kaudelle toukokuu 2021–huhtikuu 2028 tehdyn sopimuksen, Norjan kuningaskunnan ja Euroopan unionin välisen, Norjan rahoitusjärjestelmästä kaudelle toukokuu 2021–huhtikuu 2028 tehdyn sopimuksen, Euroopan talousyhteisön ja Norjan kuningaskunnan väliseen sopimukseen liitettävän lisäpöytäkirjan ja Euroopan talousyhteisön ja Islannin väliseen sopimukseen liitettävän lisäpöytäkirjan tekemisestä Euroopan unionin puolesta(10005/2024 – C10-0103/2024 – 2024/0052(NLE))"/>
  </w:docVars>
  <w:rsids>
    <w:rsidRoot w:val="00EE3FE6"/>
    <w:rsid w:val="00002272"/>
    <w:rsid w:val="000477A7"/>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2E5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2EEA"/>
    <w:rsid w:val="00756632"/>
    <w:rsid w:val="00762C74"/>
    <w:rsid w:val="00786EC0"/>
    <w:rsid w:val="007D1690"/>
    <w:rsid w:val="007E22AD"/>
    <w:rsid w:val="00817416"/>
    <w:rsid w:val="00842779"/>
    <w:rsid w:val="00865F67"/>
    <w:rsid w:val="00881A7B"/>
    <w:rsid w:val="008840E5"/>
    <w:rsid w:val="00887B3E"/>
    <w:rsid w:val="008C2AC6"/>
    <w:rsid w:val="008D0E8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440A"/>
    <w:rsid w:val="00ED169E"/>
    <w:rsid w:val="00ED4235"/>
    <w:rsid w:val="00EE3FE6"/>
    <w:rsid w:val="00F04346"/>
    <w:rsid w:val="00F075DC"/>
    <w:rsid w:val="00F149E9"/>
    <w:rsid w:val="00F5134D"/>
    <w:rsid w:val="00F74202"/>
    <w:rsid w:val="00F7495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2B4468"/>
  <w15:chartTrackingRefBased/>
  <w15:docId w15:val="{04EAD30E-44FD-4B86-891D-104F5F608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D0E8F"/>
    <w:pPr>
      <w:spacing w:before="480" w:after="240"/>
    </w:pPr>
  </w:style>
  <w:style w:type="paragraph" w:customStyle="1" w:styleId="NormalBold">
    <w:name w:val="NormalBold"/>
    <w:basedOn w:val="Normal"/>
    <w:rsid w:val="008D0E8F"/>
    <w:rPr>
      <w:b/>
    </w:rPr>
  </w:style>
  <w:style w:type="paragraph" w:customStyle="1" w:styleId="NormalHanging12a">
    <w:name w:val="NormalHanging12a"/>
    <w:basedOn w:val="Normal"/>
    <w:rsid w:val="008D0E8F"/>
    <w:pPr>
      <w:spacing w:after="240"/>
      <w:ind w:left="567" w:hanging="567"/>
    </w:pPr>
  </w:style>
  <w:style w:type="paragraph" w:styleId="Footer">
    <w:name w:val="footer"/>
    <w:basedOn w:val="Normal"/>
    <w:link w:val="FooterChar"/>
    <w:rsid w:val="003C2E53"/>
    <w:pPr>
      <w:tabs>
        <w:tab w:val="center" w:pos="4513"/>
        <w:tab w:val="right" w:pos="9026"/>
      </w:tabs>
    </w:pPr>
  </w:style>
  <w:style w:type="character" w:customStyle="1" w:styleId="FooterChar">
    <w:name w:val="Footer Char"/>
    <w:basedOn w:val="DefaultParagraphFont"/>
    <w:link w:val="Footer"/>
    <w:rsid w:val="003C2E53"/>
    <w:rPr>
      <w:sz w:val="24"/>
      <w:lang w:val="fi-FI"/>
    </w:rPr>
  </w:style>
  <w:style w:type="paragraph" w:styleId="Revision">
    <w:name w:val="Revision"/>
    <w:hidden/>
    <w:uiPriority w:val="99"/>
    <w:semiHidden/>
    <w:rsid w:val="00F74959"/>
    <w:rPr>
      <w:sz w:val="24"/>
      <w:lang w:val="fi-FI"/>
    </w:rPr>
  </w:style>
  <w:style w:type="paragraph" w:styleId="BalloonText">
    <w:name w:val="Balloon Text"/>
    <w:basedOn w:val="Normal"/>
    <w:link w:val="BalloonTextChar"/>
    <w:rsid w:val="00F74959"/>
    <w:rPr>
      <w:rFonts w:ascii="Segoe UI" w:hAnsi="Segoe UI" w:cs="Segoe UI"/>
      <w:sz w:val="18"/>
      <w:szCs w:val="18"/>
    </w:rPr>
  </w:style>
  <w:style w:type="character" w:customStyle="1" w:styleId="BalloonTextChar">
    <w:name w:val="Balloon Text Char"/>
    <w:basedOn w:val="DefaultParagraphFont"/>
    <w:link w:val="BalloonText"/>
    <w:rsid w:val="00F74959"/>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F2125-04F3-401D-95F0-D184008A6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257</Words>
  <Characters>2223</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Anne Kristiina VUORIHUHTA</cp:lastModifiedBy>
  <cp:revision>4</cp:revision>
  <cp:lastPrinted>2004-11-19T15:42:00Z</cp:lastPrinted>
  <dcterms:created xsi:type="dcterms:W3CDTF">2025-03-31T14:14:00Z</dcterms:created>
  <dcterms:modified xsi:type="dcterms:W3CDTF">2025-04-02T11:51:00Z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A10-0036/2025</vt:lpwstr>
  </property>
  <property fmtid="{D5CDD505-2E9C-101B-9397-08002B2CF9AE}" pid="4" name="&lt;Type&gt;">
    <vt:lpwstr>RR</vt:lpwstr>
  </property>
</Properties>
</file>