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4DF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4DF1" w:rsidRDefault="00161474" w:rsidP="0010095E">
            <w:pPr>
              <w:pStyle w:val="EPName"/>
            </w:pPr>
            <w:r w:rsidRPr="005A4DF1">
              <w:t>Parlament Ewropew</w:t>
            </w:r>
          </w:p>
          <w:p w:rsidR="00751A4A" w:rsidRPr="005A4D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4DF1">
              <w:t>2024</w:t>
            </w:r>
            <w:r w:rsidR="00817416" w:rsidRPr="005A4DF1">
              <w:t>-202</w:t>
            </w:r>
            <w:r w:rsidRPr="005A4DF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A4DF1" w:rsidRDefault="00187494" w:rsidP="0010095E">
            <w:pPr>
              <w:pStyle w:val="EPLogo"/>
            </w:pPr>
            <w:r w:rsidRPr="005A4DF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4DF1" w:rsidRDefault="00D058B8" w:rsidP="004C5D52">
      <w:pPr>
        <w:pStyle w:val="LineTop"/>
      </w:pPr>
    </w:p>
    <w:p w:rsidR="00680577" w:rsidRPr="005A4DF1" w:rsidRDefault="00161474" w:rsidP="00680577">
      <w:pPr>
        <w:pStyle w:val="EPBodyTA1"/>
      </w:pPr>
      <w:r w:rsidRPr="005A4DF1">
        <w:t>TESTI ADOTTATI</w:t>
      </w:r>
    </w:p>
    <w:p w:rsidR="00D058B8" w:rsidRPr="005A4DF1" w:rsidRDefault="00D058B8" w:rsidP="00D058B8">
      <w:pPr>
        <w:pStyle w:val="LineBottom"/>
      </w:pPr>
    </w:p>
    <w:p w:rsidR="00161474" w:rsidRPr="005A4DF1" w:rsidRDefault="00161474" w:rsidP="00161474">
      <w:pPr>
        <w:pStyle w:val="ATHeading1"/>
      </w:pPr>
      <w:bookmarkStart w:id="0" w:name="TANumber"/>
      <w:r w:rsidRPr="005A4DF1">
        <w:t>P10_TA(2025)00</w:t>
      </w:r>
      <w:bookmarkEnd w:id="0"/>
      <w:r w:rsidR="00C57DE3">
        <w:t>52</w:t>
      </w:r>
    </w:p>
    <w:p w:rsidR="00161474" w:rsidRPr="005A4DF1" w:rsidRDefault="00ED4265" w:rsidP="00161474">
      <w:pPr>
        <w:pStyle w:val="ATHeading2"/>
      </w:pPr>
      <w:proofErr w:type="spellStart"/>
      <w:r w:rsidRPr="00ED4265">
        <w:t>Ftehimiet</w:t>
      </w:r>
      <w:proofErr w:type="spellEnd"/>
      <w:r w:rsidRPr="00ED4265">
        <w:t xml:space="preserve"> dwar Mekkaniżmi Finanzjarji għall-perjodu Mejju 2021 - April 2028 (ŻEE: UE-Iżlanda-Liechtenstein-Norveġja; Norveġiż: UE-Norveġja); Protokolli Addizzjonali </w:t>
      </w:r>
      <w:r w:rsidRPr="00336000">
        <w:t>tal-</w:t>
      </w:r>
      <w:r w:rsidRPr="00ED4265">
        <w:t xml:space="preserve">Ftehim KEE-Norveġja </w:t>
      </w:r>
      <w:r w:rsidRPr="00336000">
        <w:t>u l-</w:t>
      </w:r>
      <w:r w:rsidRPr="00ED4265">
        <w:t>Ftehim KEE-Iżlanda</w:t>
      </w:r>
    </w:p>
    <w:p w:rsidR="00161474" w:rsidRPr="005A4DF1" w:rsidRDefault="00161474" w:rsidP="00161474">
      <w:pPr>
        <w:rPr>
          <w:i/>
          <w:vanish/>
        </w:rPr>
      </w:pPr>
      <w:r w:rsidRPr="005A4DF1">
        <w:rPr>
          <w:i/>
        </w:rPr>
        <w:fldChar w:fldCharType="begin"/>
      </w:r>
      <w:r w:rsidRPr="005A4DF1">
        <w:rPr>
          <w:i/>
        </w:rPr>
        <w:instrText xml:space="preserve"> TC"(</w:instrText>
      </w:r>
      <w:bookmarkStart w:id="1" w:name="DocNumber"/>
      <w:r w:rsidRPr="005A4DF1">
        <w:rPr>
          <w:i/>
        </w:rPr>
        <w:instrText>A10-0036/2025</w:instrText>
      </w:r>
      <w:bookmarkEnd w:id="1"/>
      <w:r w:rsidRPr="005A4DF1">
        <w:rPr>
          <w:i/>
        </w:rPr>
        <w:instrText xml:space="preserve"> - </w:instrText>
      </w:r>
      <w:proofErr w:type="spellStart"/>
      <w:r w:rsidRPr="005A4DF1">
        <w:rPr>
          <w:i/>
        </w:rPr>
        <w:instrText>Rapporteur</w:instrText>
      </w:r>
      <w:proofErr w:type="spellEnd"/>
      <w:r w:rsidRPr="005A4DF1">
        <w:rPr>
          <w:i/>
        </w:rPr>
        <w:instrText xml:space="preserve">: </w:instrText>
      </w:r>
      <w:proofErr w:type="spellStart"/>
      <w:r w:rsidRPr="005A4DF1">
        <w:rPr>
          <w:i/>
        </w:rPr>
        <w:instrText>Željana</w:instrText>
      </w:r>
      <w:proofErr w:type="spellEnd"/>
      <w:r w:rsidRPr="005A4DF1">
        <w:rPr>
          <w:i/>
        </w:rPr>
        <w:instrText xml:space="preserve"> </w:instrText>
      </w:r>
      <w:proofErr w:type="spellStart"/>
      <w:r w:rsidRPr="005A4DF1">
        <w:rPr>
          <w:i/>
        </w:rPr>
        <w:instrText>Zovko</w:instrText>
      </w:r>
      <w:proofErr w:type="spellEnd"/>
      <w:r w:rsidRPr="005A4DF1">
        <w:rPr>
          <w:i/>
        </w:rPr>
        <w:instrText xml:space="preserve">)"\l3 \n&gt; \* MERGEFORMAT </w:instrText>
      </w:r>
      <w:r w:rsidRPr="005A4DF1">
        <w:rPr>
          <w:i/>
        </w:rPr>
        <w:fldChar w:fldCharType="end"/>
      </w:r>
    </w:p>
    <w:p w:rsidR="00161474" w:rsidRPr="005A4DF1" w:rsidRDefault="00161474" w:rsidP="00161474">
      <w:pPr>
        <w:rPr>
          <w:vanish/>
        </w:rPr>
      </w:pPr>
      <w:bookmarkStart w:id="2" w:name="Commission"/>
      <w:r w:rsidRPr="005A4DF1">
        <w:rPr>
          <w:vanish/>
        </w:rPr>
        <w:t>Kumitat għall-Kummerċ Internazzjonali</w:t>
      </w:r>
      <w:bookmarkEnd w:id="2"/>
    </w:p>
    <w:p w:rsidR="00161474" w:rsidRPr="005A4DF1" w:rsidRDefault="00161474" w:rsidP="00161474">
      <w:pPr>
        <w:rPr>
          <w:vanish/>
        </w:rPr>
      </w:pPr>
      <w:bookmarkStart w:id="3" w:name="PE"/>
      <w:r w:rsidRPr="005A4DF1">
        <w:rPr>
          <w:vanish/>
        </w:rPr>
        <w:t>PE767.917</w:t>
      </w:r>
      <w:bookmarkEnd w:id="3"/>
    </w:p>
    <w:p w:rsidR="00161474" w:rsidRPr="005A4DF1" w:rsidRDefault="00161474" w:rsidP="00161474">
      <w:pPr>
        <w:pStyle w:val="ATHeading3"/>
      </w:pPr>
      <w:bookmarkStart w:id="4" w:name="Sujet"/>
      <w:r w:rsidRPr="005A4DF1">
        <w:t xml:space="preserve">Riżoluzzjoni </w:t>
      </w:r>
      <w:proofErr w:type="spellStart"/>
      <w:r w:rsidRPr="005A4DF1">
        <w:t>leġiżlattiva</w:t>
      </w:r>
      <w:proofErr w:type="spellEnd"/>
      <w:r w:rsidRPr="005A4DF1">
        <w:t xml:space="preserve"> tal-Parlam</w:t>
      </w:r>
      <w:bookmarkStart w:id="5" w:name="_GoBack"/>
      <w:bookmarkEnd w:id="5"/>
      <w:r w:rsidRPr="005A4DF1">
        <w:t>ent Ewropew tat-2 ta' April 2025 dwar l-abbozz ta’ deċiżjoni tal-Kunsill dwar il-konklużjoni, f’isem l-Unjoni Ewropea, tal-Ftehim bejn l-Unjoni Ewropea, l-Iżlanda, il-</w:t>
      </w:r>
      <w:proofErr w:type="spellStart"/>
      <w:r w:rsidRPr="005A4DF1">
        <w:t>Prinċipat</w:t>
      </w:r>
      <w:proofErr w:type="spellEnd"/>
      <w:r w:rsidRPr="005A4DF1">
        <w:t xml:space="preserve"> tal-Liechtenstein u r-Renju tan-Norveġja dwar Mekkaniżmu Finanzjarju </w:t>
      </w:r>
      <w:proofErr w:type="spellStart"/>
      <w:r w:rsidRPr="005A4DF1">
        <w:t>taż</w:t>
      </w:r>
      <w:proofErr w:type="spellEnd"/>
      <w:r w:rsidRPr="005A4DF1">
        <w:t xml:space="preserve">-ŻEE għall-perjodu bejn Mejju 2021 </w:t>
      </w:r>
      <w:r w:rsidR="00C93BE3">
        <w:t>-</w:t>
      </w:r>
      <w:r w:rsidRPr="005A4DF1">
        <w:t xml:space="preserve"> April 2028, il-Ftehim bejn ir-Renju tan-Norveġja u l-Unjoni Ewropea dwar Mekkaniżmu Finanzjarju Norveġiż għall-perjodu bejn Mejju 2021 </w:t>
      </w:r>
      <w:r w:rsidR="00C93BE3">
        <w:t>-</w:t>
      </w:r>
      <w:r w:rsidRPr="005A4DF1">
        <w:t xml:space="preserve"> April 2028, il-Protokoll Addizzjonali </w:t>
      </w:r>
      <w:r w:rsidRPr="00C93BE3">
        <w:t>tal-</w:t>
      </w:r>
      <w:r w:rsidRPr="005A4DF1">
        <w:t xml:space="preserve">Ftehim bejn il-Komunità Ekonomika Ewropea u r-Renju tan-Norveġja u l-Protokoll Addizzjonali </w:t>
      </w:r>
      <w:r w:rsidRPr="00C93BE3">
        <w:t>tal-</w:t>
      </w:r>
      <w:r w:rsidRPr="005A4DF1">
        <w:t>Ftehim bejn il-Komunità Ekonomika Ewropea u l-Iżlanda</w:t>
      </w:r>
      <w:bookmarkEnd w:id="4"/>
      <w:r w:rsidRPr="005A4DF1">
        <w:t xml:space="preserve"> </w:t>
      </w:r>
      <w:bookmarkStart w:id="6" w:name="References"/>
      <w:r w:rsidRPr="005A4DF1">
        <w:t>(10005/2024 – C10-0103/2024 – 2024/0052(NLE))</w:t>
      </w:r>
      <w:bookmarkEnd w:id="6"/>
    </w:p>
    <w:p w:rsidR="00273B97" w:rsidRDefault="00273B97" w:rsidP="00273B97">
      <w:pPr>
        <w:pStyle w:val="NormalBold"/>
      </w:pPr>
      <w:r w:rsidRPr="005A4DF1">
        <w:t>(Approvazzjoni)</w:t>
      </w:r>
    </w:p>
    <w:p w:rsidR="00273B97" w:rsidRPr="005A4DF1" w:rsidRDefault="00273B97" w:rsidP="00273B97">
      <w:pPr>
        <w:pStyle w:val="EPComma"/>
      </w:pPr>
      <w:r w:rsidRPr="005A4DF1">
        <w:rPr>
          <w:i/>
        </w:rPr>
        <w:t>Il-Parlament Ewropew</w:t>
      </w:r>
      <w:r w:rsidRPr="005A4DF1">
        <w:t>,</w:t>
      </w:r>
    </w:p>
    <w:p w:rsidR="00273B97" w:rsidRPr="005A4DF1" w:rsidRDefault="00273B97" w:rsidP="00273B97">
      <w:pPr>
        <w:pStyle w:val="NormalHanging12a"/>
      </w:pPr>
      <w:r w:rsidRPr="005A4DF1">
        <w:t>–</w:t>
      </w:r>
      <w:r w:rsidRPr="005A4DF1">
        <w:tab/>
        <w:t xml:space="preserve">wara li </w:t>
      </w:r>
      <w:proofErr w:type="spellStart"/>
      <w:r w:rsidRPr="005A4DF1">
        <w:t>kkunsidra</w:t>
      </w:r>
      <w:proofErr w:type="spellEnd"/>
      <w:r w:rsidRPr="005A4DF1">
        <w:t xml:space="preserve"> l-abbozz ta’ deċiżjoni tal-Kunsill (10005/2024),</w:t>
      </w:r>
    </w:p>
    <w:p w:rsidR="00273B97" w:rsidRPr="005A4DF1" w:rsidRDefault="00273B97" w:rsidP="00273B97">
      <w:pPr>
        <w:pStyle w:val="NormalHanging12a"/>
      </w:pPr>
      <w:r w:rsidRPr="005A4DF1">
        <w:t>–</w:t>
      </w:r>
      <w:r w:rsidRPr="005A4DF1">
        <w:tab/>
        <w:t xml:space="preserve">wara li </w:t>
      </w:r>
      <w:proofErr w:type="spellStart"/>
      <w:r w:rsidRPr="005A4DF1">
        <w:t>kkunsidra</w:t>
      </w:r>
      <w:proofErr w:type="spellEnd"/>
      <w:r w:rsidRPr="005A4DF1">
        <w:t xml:space="preserve"> l-abbozz ta’ Ftehim bejn l-Unjoni Ewropea, l-Iżlanda, il-</w:t>
      </w:r>
      <w:proofErr w:type="spellStart"/>
      <w:r w:rsidRPr="005A4DF1">
        <w:t>Prinċipat</w:t>
      </w:r>
      <w:proofErr w:type="spellEnd"/>
      <w:r w:rsidRPr="005A4DF1">
        <w:t xml:space="preserve"> tal-Liechtenstein u r-Renju tan-Norveġja dwar Mekkaniżmu Finanzjarju </w:t>
      </w:r>
      <w:proofErr w:type="spellStart"/>
      <w:r w:rsidRPr="005A4DF1">
        <w:t>taż</w:t>
      </w:r>
      <w:proofErr w:type="spellEnd"/>
      <w:r w:rsidRPr="005A4DF1">
        <w:t xml:space="preserve">-ŻEE għall-perjodu bejn Mejju 2021 </w:t>
      </w:r>
      <w:r w:rsidR="00C93BE3">
        <w:t>-</w:t>
      </w:r>
      <w:r w:rsidRPr="005A4DF1">
        <w:t xml:space="preserve"> April 2028 (10057/2024), </w:t>
      </w:r>
    </w:p>
    <w:p w:rsidR="00273B97" w:rsidRPr="005A4DF1" w:rsidRDefault="00273B97" w:rsidP="00273B97">
      <w:pPr>
        <w:pStyle w:val="NormalHanging12a"/>
      </w:pPr>
      <w:r w:rsidRPr="005A4DF1">
        <w:t>–</w:t>
      </w:r>
      <w:r w:rsidRPr="005A4DF1">
        <w:tab/>
        <w:t xml:space="preserve">wara li </w:t>
      </w:r>
      <w:proofErr w:type="spellStart"/>
      <w:r w:rsidRPr="005A4DF1">
        <w:t>kkunsidra</w:t>
      </w:r>
      <w:proofErr w:type="spellEnd"/>
      <w:r w:rsidRPr="005A4DF1">
        <w:t xml:space="preserve"> l-abbozz ta’ Ftehim bejn ir-Renju tan-Norveġja u l-Unjoni Ewropea dwar Mekkaniżmu Finanzjarju Norveġiż għall-perjodu bejn Mejju 2021 </w:t>
      </w:r>
      <w:r w:rsidR="00C93BE3">
        <w:t>-</w:t>
      </w:r>
      <w:r w:rsidRPr="005A4DF1">
        <w:t xml:space="preserve"> April 2028 (10146/2024), </w:t>
      </w:r>
    </w:p>
    <w:p w:rsidR="00273B97" w:rsidRPr="005A4DF1" w:rsidRDefault="00273B97" w:rsidP="00273B97">
      <w:pPr>
        <w:pStyle w:val="NormalHanging12a"/>
      </w:pPr>
      <w:r w:rsidRPr="005A4DF1">
        <w:t>–</w:t>
      </w:r>
      <w:r w:rsidRPr="005A4DF1">
        <w:tab/>
        <w:t xml:space="preserve">wara li </w:t>
      </w:r>
      <w:proofErr w:type="spellStart"/>
      <w:r w:rsidRPr="005A4DF1">
        <w:t>kkunsidra</w:t>
      </w:r>
      <w:proofErr w:type="spellEnd"/>
      <w:r w:rsidRPr="005A4DF1">
        <w:t xml:space="preserve"> l-abbozz ta’ Protokoll Addizzjonali </w:t>
      </w:r>
      <w:r w:rsidRPr="00C93BE3">
        <w:t>tal-</w:t>
      </w:r>
      <w:r w:rsidRPr="005A4DF1">
        <w:t>Ftehim bejn il-Komunità Ekonomika Ewropea u r-Renju tan-Norveġja (10149/2024),</w:t>
      </w:r>
    </w:p>
    <w:p w:rsidR="00273B97" w:rsidRPr="005A4DF1" w:rsidRDefault="00273B97" w:rsidP="00273B97">
      <w:pPr>
        <w:pStyle w:val="NormalHanging12a"/>
      </w:pPr>
      <w:r w:rsidRPr="005A4DF1">
        <w:t xml:space="preserve"> –</w:t>
      </w:r>
      <w:r w:rsidRPr="005A4DF1">
        <w:tab/>
        <w:t xml:space="preserve">wara li </w:t>
      </w:r>
      <w:proofErr w:type="spellStart"/>
      <w:r w:rsidRPr="005A4DF1">
        <w:t>kkunsidra</w:t>
      </w:r>
      <w:proofErr w:type="spellEnd"/>
      <w:r w:rsidRPr="005A4DF1">
        <w:t xml:space="preserve"> l-abbozz ta’ Protokoll Addizzjonali </w:t>
      </w:r>
      <w:r w:rsidRPr="00C93BE3">
        <w:t>tal-</w:t>
      </w:r>
      <w:r w:rsidRPr="005A4DF1">
        <w:t>Ftehim bejn il-Komunità Ekonomika Ewropea u l-Iżlanda (10148/2024),</w:t>
      </w:r>
    </w:p>
    <w:p w:rsidR="00273B97" w:rsidRPr="005A4DF1" w:rsidRDefault="00273B97" w:rsidP="00273B97">
      <w:pPr>
        <w:pStyle w:val="NormalHanging12a"/>
      </w:pPr>
      <w:r w:rsidRPr="005A4DF1">
        <w:t>–</w:t>
      </w:r>
      <w:r w:rsidRPr="005A4DF1">
        <w:tab/>
        <w:t xml:space="preserve">wara li </w:t>
      </w:r>
      <w:proofErr w:type="spellStart"/>
      <w:r w:rsidRPr="005A4DF1">
        <w:t>kkunsidra</w:t>
      </w:r>
      <w:proofErr w:type="spellEnd"/>
      <w:r w:rsidRPr="005A4DF1">
        <w:t xml:space="preserve"> t-talba għal approvazzjoni ppreżentata mill-Kunsill skont l-Artikolu 217 u l-Artikolu 218(6), it-tieni </w:t>
      </w:r>
      <w:proofErr w:type="spellStart"/>
      <w:r w:rsidRPr="005A4DF1">
        <w:t>subparagrafu</w:t>
      </w:r>
      <w:proofErr w:type="spellEnd"/>
      <w:r w:rsidRPr="005A4DF1">
        <w:t>, il-punt (a), tat-Trattat dwar il-Funzjonament tal-Unjoni Ewropea (C10-0103/2024),</w:t>
      </w:r>
    </w:p>
    <w:p w:rsidR="00273B97" w:rsidRPr="005A4DF1" w:rsidRDefault="00273B97" w:rsidP="00273B97">
      <w:pPr>
        <w:pStyle w:val="NormalHanging12a"/>
      </w:pPr>
      <w:r w:rsidRPr="005A4DF1">
        <w:lastRenderedPageBreak/>
        <w:t>–</w:t>
      </w:r>
      <w:r w:rsidRPr="005A4DF1">
        <w:tab/>
        <w:t xml:space="preserve">wara li </w:t>
      </w:r>
      <w:proofErr w:type="spellStart"/>
      <w:r w:rsidRPr="005A4DF1">
        <w:t>kkunsidra</w:t>
      </w:r>
      <w:proofErr w:type="spellEnd"/>
      <w:r w:rsidRPr="005A4DF1">
        <w:t xml:space="preserve"> l-Artikolu 107(1) u (4) u l-Artikolu 117(7) tar-Regoli ta’ Proċedura tiegħu,</w:t>
      </w:r>
    </w:p>
    <w:p w:rsidR="00273B97" w:rsidRPr="005A4DF1" w:rsidRDefault="00273B97" w:rsidP="00273B97">
      <w:pPr>
        <w:pStyle w:val="NormalHanging12a"/>
      </w:pPr>
      <w:r w:rsidRPr="005A4DF1">
        <w:t>–</w:t>
      </w:r>
      <w:r w:rsidRPr="005A4DF1">
        <w:tab/>
        <w:t xml:space="preserve">wara li </w:t>
      </w:r>
      <w:proofErr w:type="spellStart"/>
      <w:r w:rsidRPr="005A4DF1">
        <w:t>kkunsidra</w:t>
      </w:r>
      <w:proofErr w:type="spellEnd"/>
      <w:r w:rsidRPr="005A4DF1">
        <w:t xml:space="preserve"> r-rakkomandazzjoni tal-Kumitat għall-Kummerċ Internazzjonali (A10-0036/2025),</w:t>
      </w:r>
    </w:p>
    <w:p w:rsidR="00273B97" w:rsidRPr="005A4DF1" w:rsidRDefault="00273B97" w:rsidP="00273B97">
      <w:pPr>
        <w:pStyle w:val="NormalHanging12a"/>
      </w:pPr>
      <w:r w:rsidRPr="005A4DF1">
        <w:t>1.</w:t>
      </w:r>
      <w:r w:rsidRPr="005A4DF1">
        <w:tab/>
        <w:t>Jagħti l-approvazzjoni tiegħu għall-konklużjoni tal-</w:t>
      </w:r>
      <w:proofErr w:type="spellStart"/>
      <w:r w:rsidRPr="005A4DF1">
        <w:t>ftehimiet</w:t>
      </w:r>
      <w:proofErr w:type="spellEnd"/>
      <w:r w:rsidRPr="005A4DF1">
        <w:t xml:space="preserve"> u l-protokolli;</w:t>
      </w:r>
    </w:p>
    <w:p w:rsidR="00E365E1" w:rsidRPr="005A4DF1" w:rsidRDefault="00273B97" w:rsidP="00343A1B">
      <w:pPr>
        <w:pStyle w:val="NormalHanging12a"/>
      </w:pPr>
      <w:r w:rsidRPr="005A4DF1">
        <w:t>2.</w:t>
      </w:r>
      <w:r w:rsidRPr="005A4DF1">
        <w:tab/>
        <w:t>Jagħti istruzzjonijiet lill-President tiegħu biex tgħaddi l-pożizzjoni tal-Parlament lill-Kunsill u lill-Kummissjoni, kif ukoll lill-gvernijiet u lill-parlamenti tal-Istati Membri, tal-Iżlanda, tal-</w:t>
      </w:r>
      <w:proofErr w:type="spellStart"/>
      <w:r w:rsidRPr="005A4DF1">
        <w:t>Prinċipat</w:t>
      </w:r>
      <w:proofErr w:type="spellEnd"/>
      <w:r w:rsidRPr="005A4DF1">
        <w:t xml:space="preserve"> tal-Liechtenstein u tar-Renju tan-Norveġja.</w:t>
      </w:r>
    </w:p>
    <w:sectPr w:rsidR="00E365E1" w:rsidRPr="005A4DF1" w:rsidSect="005A4D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474" w:rsidRPr="005A4DF1" w:rsidRDefault="00161474">
      <w:r w:rsidRPr="005A4DF1">
        <w:separator/>
      </w:r>
    </w:p>
  </w:endnote>
  <w:endnote w:type="continuationSeparator" w:id="0">
    <w:p w:rsidR="00161474" w:rsidRPr="005A4DF1" w:rsidRDefault="00161474">
      <w:r w:rsidRPr="005A4D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4D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4D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4D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474" w:rsidRPr="005A4DF1" w:rsidRDefault="00161474">
      <w:r w:rsidRPr="005A4DF1">
        <w:separator/>
      </w:r>
    </w:p>
  </w:footnote>
  <w:footnote w:type="continuationSeparator" w:id="0">
    <w:p w:rsidR="00161474" w:rsidRPr="005A4DF1" w:rsidRDefault="00161474">
      <w:r w:rsidRPr="005A4D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4D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4D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4D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MT"/>
    <w:docVar w:name="dvnumam" w:val="0"/>
    <w:docVar w:name="dvpe" w:val="767.917"/>
    <w:docVar w:name="dvrapporteur" w:val="Rapporteur: "/>
    <w:docVar w:name="dvstar" w:val="***"/>
    <w:docVar w:name="dvtitre" w:val="Riżoluzzjoni leġiżlattiva tal-Parlament Ewropew tat-2 ta' April 2025 dwar l-abbozz ta’ deċiżjoni tal-Kunsill dwar il-konklużjoni, f’isem l-Unjoni Ewropea, tal-Ftehim bejn l-Unjoni Ewropea, l-Iżlanda, il-Prinċipat tal-Liechtenstein u r-Renju tan-Norveġja dwar Mekkaniżmu Finanzjarju taż-ŻEE għall-perjodu bejn Mejju 2021 u April 2028, il-Ftehim bejn ir-Renju tan-Norveġja u l-Unjoni Ewropea dwar Mekkaniżmu Finanzjarju Norveġiż għall-perjodu bejn Mejju 2021 u April 2028, il-Protokoll Addizzjonali tal-Ftehim bejn il-Komunità Ekonomika Ewropea u r-Renju tan-Norveġja u l-Protokoll Addizzjonali tal-Ftehim bejn il-Komunità Ekonomika Ewropea u l-Iżlanda(10005/2024 – C10-0103/2024 – 2024/0052(NLE))"/>
  </w:docVars>
  <w:rsids>
    <w:rsidRoot w:val="00161474"/>
    <w:rsid w:val="00002272"/>
    <w:rsid w:val="00064002"/>
    <w:rsid w:val="000677B9"/>
    <w:rsid w:val="000831BA"/>
    <w:rsid w:val="000A42CC"/>
    <w:rsid w:val="000E7DD9"/>
    <w:rsid w:val="0010095E"/>
    <w:rsid w:val="00125B37"/>
    <w:rsid w:val="00161474"/>
    <w:rsid w:val="00187494"/>
    <w:rsid w:val="001F32AE"/>
    <w:rsid w:val="00273B97"/>
    <w:rsid w:val="002767FF"/>
    <w:rsid w:val="002B18FE"/>
    <w:rsid w:val="002B5493"/>
    <w:rsid w:val="00336000"/>
    <w:rsid w:val="00343214"/>
    <w:rsid w:val="00343A1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DF1"/>
    <w:rsid w:val="005C2568"/>
    <w:rsid w:val="005F1B17"/>
    <w:rsid w:val="006037C0"/>
    <w:rsid w:val="006631B6"/>
    <w:rsid w:val="00680577"/>
    <w:rsid w:val="006C6CD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DE3"/>
    <w:rsid w:val="00C61C0C"/>
    <w:rsid w:val="00C93BE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26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B7268F"/>
  <w15:chartTrackingRefBased/>
  <w15:docId w15:val="{69A398A5-2C78-4511-91B8-9ADE46F6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3B97"/>
    <w:pPr>
      <w:spacing w:before="480" w:after="240"/>
    </w:pPr>
  </w:style>
  <w:style w:type="paragraph" w:customStyle="1" w:styleId="NormalBold">
    <w:name w:val="NormalBold"/>
    <w:basedOn w:val="Normal"/>
    <w:rsid w:val="00273B97"/>
    <w:rPr>
      <w:b/>
    </w:rPr>
  </w:style>
  <w:style w:type="paragraph" w:customStyle="1" w:styleId="NormalHanging12a">
    <w:name w:val="NormalHanging12a"/>
    <w:basedOn w:val="Normal"/>
    <w:rsid w:val="00273B9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93B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3BE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3BE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93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3BE3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C93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3BE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3977E-6DD4-4891-8A48-8199B1B2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2321</Characters>
  <Application>Microsoft Office Word</Application>
  <DocSecurity>0</DocSecurity>
  <Lines>80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2025-04-02T11:03:00Z</dcterms:created>
  <dcterms:modified xsi:type="dcterms:W3CDTF">2025-04-02T11:03:00Z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