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4A9B" w:rsidTr="0010095E">
        <w:trPr>
          <w:trHeight w:hRule="exact" w:val="1418"/>
        </w:trPr>
        <w:tc>
          <w:tcPr>
            <w:tcW w:w="6804" w:type="dxa"/>
            <w:shd w:val="clear" w:color="auto" w:fill="auto"/>
            <w:vAlign w:val="center"/>
          </w:tcPr>
          <w:p w:rsidR="00751A4A" w:rsidRPr="00A04A9B" w:rsidRDefault="004F1E22" w:rsidP="0010095E">
            <w:pPr>
              <w:pStyle w:val="EPName"/>
            </w:pPr>
            <w:r w:rsidRPr="00A04A9B">
              <w:t>Europees Parlement</w:t>
            </w:r>
          </w:p>
          <w:p w:rsidR="00751A4A" w:rsidRPr="00A04A9B" w:rsidRDefault="005F1B17" w:rsidP="005F1B17">
            <w:pPr>
              <w:pStyle w:val="EPTerm"/>
              <w:rPr>
                <w:rStyle w:val="HideTWBExt"/>
                <w:noProof w:val="0"/>
                <w:vanish w:val="0"/>
                <w:color w:val="auto"/>
              </w:rPr>
            </w:pPr>
            <w:r w:rsidRPr="00A04A9B">
              <w:t>2024</w:t>
            </w:r>
            <w:r w:rsidR="00817416" w:rsidRPr="00A04A9B">
              <w:t>-202</w:t>
            </w:r>
            <w:r w:rsidRPr="00A04A9B">
              <w:t>9</w:t>
            </w:r>
          </w:p>
        </w:tc>
        <w:tc>
          <w:tcPr>
            <w:tcW w:w="2268" w:type="dxa"/>
            <w:shd w:val="clear" w:color="auto" w:fill="auto"/>
          </w:tcPr>
          <w:p w:rsidR="00751A4A" w:rsidRPr="00A04A9B" w:rsidRDefault="00187494" w:rsidP="0010095E">
            <w:pPr>
              <w:pStyle w:val="EPLogo"/>
            </w:pPr>
            <w:r w:rsidRPr="00A04A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4A9B" w:rsidRDefault="00D058B8" w:rsidP="004C5D52">
      <w:pPr>
        <w:pStyle w:val="LineTop"/>
      </w:pPr>
    </w:p>
    <w:p w:rsidR="00680577" w:rsidRPr="00A04A9B" w:rsidRDefault="004F1E22" w:rsidP="00680577">
      <w:pPr>
        <w:pStyle w:val="EPBodyTA1"/>
      </w:pPr>
      <w:r w:rsidRPr="00A04A9B">
        <w:t>AANGENOMEN TEKSTEN</w:t>
      </w:r>
    </w:p>
    <w:p w:rsidR="00D058B8" w:rsidRPr="00A04A9B" w:rsidRDefault="00D058B8" w:rsidP="00D058B8">
      <w:pPr>
        <w:pStyle w:val="LineBottom"/>
      </w:pPr>
    </w:p>
    <w:p w:rsidR="004F1E22" w:rsidRPr="00A04A9B" w:rsidRDefault="004F1E22" w:rsidP="004F1E22">
      <w:pPr>
        <w:pStyle w:val="ATHeading1"/>
      </w:pPr>
      <w:bookmarkStart w:id="0" w:name="TANumber"/>
      <w:r w:rsidRPr="00A04A9B">
        <w:t>P10_</w:t>
      </w:r>
      <w:proofErr w:type="gramStart"/>
      <w:r w:rsidRPr="00A04A9B">
        <w:t>TA(</w:t>
      </w:r>
      <w:proofErr w:type="gramEnd"/>
      <w:r w:rsidRPr="00A04A9B">
        <w:t>2025)00</w:t>
      </w:r>
      <w:r w:rsidR="00A04A9B" w:rsidRPr="00A04A9B">
        <w:t>52</w:t>
      </w:r>
      <w:bookmarkEnd w:id="0"/>
    </w:p>
    <w:p w:rsidR="004F1E22" w:rsidRPr="00A04A9B" w:rsidRDefault="004F1E22" w:rsidP="004F1E22">
      <w:pPr>
        <w:pStyle w:val="ATHeading2"/>
      </w:pPr>
      <w:bookmarkStart w:id="1" w:name="title"/>
      <w:r w:rsidRPr="00A04A9B">
        <w:t>Overeenkomsten betreffende financiële mechanismen voor de periode mei 2021 - april 2028 (</w:t>
      </w:r>
      <w:proofErr w:type="gramStart"/>
      <w:r w:rsidRPr="00A04A9B">
        <w:t>EER</w:t>
      </w:r>
      <w:proofErr w:type="gramEnd"/>
      <w:r w:rsidRPr="00A04A9B">
        <w:t>: EU-IJsland-Liechtenstein-Noorwegen</w:t>
      </w:r>
      <w:r w:rsidR="000D680A" w:rsidRPr="00A04A9B">
        <w:t>;</w:t>
      </w:r>
      <w:r w:rsidRPr="00A04A9B">
        <w:t xml:space="preserve"> Noorwegen: EU-Noorwegen) – Aanvullende Protocollen bij de overeenkomsten EEG-Noorwegen en EEG-IJsland</w:t>
      </w:r>
      <w:bookmarkEnd w:id="1"/>
    </w:p>
    <w:p w:rsidR="004F1E22" w:rsidRPr="00A04A9B" w:rsidRDefault="004F1E22" w:rsidP="004F1E22">
      <w:pPr>
        <w:rPr>
          <w:i/>
          <w:vanish/>
        </w:rPr>
      </w:pPr>
      <w:r w:rsidRPr="00A04A9B">
        <w:rPr>
          <w:i/>
        </w:rPr>
        <w:fldChar w:fldCharType="begin"/>
      </w:r>
      <w:r w:rsidRPr="00A04A9B">
        <w:rPr>
          <w:i/>
        </w:rPr>
        <w:instrText xml:space="preserve"> TC"(</w:instrText>
      </w:r>
      <w:bookmarkStart w:id="2" w:name="DocNumber"/>
      <w:r w:rsidRPr="00A04A9B">
        <w:rPr>
          <w:i/>
        </w:rPr>
        <w:instrText>A10-0036/2025</w:instrText>
      </w:r>
      <w:bookmarkEnd w:id="2"/>
      <w:r w:rsidRPr="00A04A9B">
        <w:rPr>
          <w:i/>
        </w:rPr>
        <w:instrText xml:space="preserve"> - Rapporteur: Željana Zovko)"\l3 \n&gt; \* MERGEFORMAT </w:instrText>
      </w:r>
      <w:r w:rsidRPr="00A04A9B">
        <w:rPr>
          <w:i/>
        </w:rPr>
        <w:fldChar w:fldCharType="end"/>
      </w:r>
    </w:p>
    <w:p w:rsidR="004F1E22" w:rsidRPr="00A04A9B" w:rsidRDefault="004F1E22" w:rsidP="004F1E22">
      <w:pPr>
        <w:rPr>
          <w:vanish/>
        </w:rPr>
      </w:pPr>
      <w:bookmarkStart w:id="3" w:name="Commission"/>
      <w:r w:rsidRPr="00A04A9B">
        <w:rPr>
          <w:vanish/>
        </w:rPr>
        <w:t>Commissie internationale handel</w:t>
      </w:r>
      <w:bookmarkEnd w:id="3"/>
    </w:p>
    <w:p w:rsidR="004F1E22" w:rsidRPr="00A04A9B" w:rsidRDefault="004F1E22" w:rsidP="004F1E22">
      <w:pPr>
        <w:rPr>
          <w:vanish/>
        </w:rPr>
      </w:pPr>
      <w:bookmarkStart w:id="4" w:name="PE"/>
      <w:r w:rsidRPr="00A04A9B">
        <w:rPr>
          <w:vanish/>
        </w:rPr>
        <w:t>PE767.917</w:t>
      </w:r>
      <w:bookmarkEnd w:id="4"/>
    </w:p>
    <w:p w:rsidR="004F1E22" w:rsidRPr="00A04A9B" w:rsidRDefault="004F1E22" w:rsidP="004F1E22">
      <w:pPr>
        <w:pStyle w:val="ATHeading3"/>
      </w:pPr>
      <w:bookmarkStart w:id="5" w:name="Sujet"/>
      <w:r w:rsidRPr="00A04A9B">
        <w:t xml:space="preserve">Wetgevingsresolutie van het Europees Parlement van </w:t>
      </w:r>
      <w:r w:rsidR="004431FE" w:rsidRPr="00A04A9B">
        <w:t>2</w:t>
      </w:r>
      <w:r w:rsidRPr="00A04A9B">
        <w:t xml:space="preserve"> april 2025 over het ontwerp van besluit van de Raad betreffende de sluiting, namens de Europese Unie, van de Overeenkomst tussen de Europese Unie, IJsland, het Vorstendom Liechtenstein en het Koninkrijk Noorwegen betreffende een financieel mechanisme van de EER voor de periode mei 2021-april 2028, de Overeenkomst tussen het Koninkrijk Noorwegen en de Europese Unie betreffende een financieel mechanisme van Noorwegen voor de periode mei 2021-april 2028, het Aanvullend Protocol bij de Overeenkomst tussen de Europese Economische Gemeenschap en het Koninkrijk Noorwegen en het Aanvullend Protocol bij de Overeenkomst tussen de Europese Economische Gemeenschap en IJsland</w:t>
      </w:r>
      <w:bookmarkEnd w:id="5"/>
      <w:r w:rsidRPr="00A04A9B">
        <w:t xml:space="preserve"> </w:t>
      </w:r>
      <w:bookmarkStart w:id="6" w:name="References"/>
      <w:r w:rsidRPr="00A04A9B">
        <w:t>(10005/2024 – C10-0103/2024 – 2024/0052(NLE))</w:t>
      </w:r>
      <w:bookmarkEnd w:id="6"/>
    </w:p>
    <w:p w:rsidR="002C43D1" w:rsidRPr="00A04A9B" w:rsidRDefault="002C43D1" w:rsidP="002C43D1">
      <w:pPr>
        <w:pStyle w:val="NormalBold"/>
      </w:pPr>
      <w:r w:rsidRPr="00A04A9B">
        <w:t>(Goedkeuring)</w:t>
      </w:r>
    </w:p>
    <w:p w:rsidR="002C43D1" w:rsidRPr="00A04A9B" w:rsidRDefault="002C43D1" w:rsidP="002C43D1">
      <w:pPr>
        <w:pStyle w:val="EPComma"/>
      </w:pPr>
      <w:r w:rsidRPr="00A04A9B">
        <w:rPr>
          <w:i/>
        </w:rPr>
        <w:t>Het Europees Parlement</w:t>
      </w:r>
      <w:r w:rsidRPr="00A04A9B">
        <w:t>,</w:t>
      </w:r>
    </w:p>
    <w:p w:rsidR="002C43D1" w:rsidRPr="00A04A9B" w:rsidRDefault="002C43D1" w:rsidP="002C43D1">
      <w:pPr>
        <w:pStyle w:val="NormalHanging12a"/>
      </w:pPr>
      <w:r w:rsidRPr="00A04A9B">
        <w:t>–</w:t>
      </w:r>
      <w:r w:rsidRPr="00A04A9B">
        <w:tab/>
        <w:t>gezien het ontwerp van besluit van de Raad (10005/2024),</w:t>
      </w:r>
    </w:p>
    <w:p w:rsidR="002C43D1" w:rsidRPr="00A04A9B" w:rsidRDefault="002C43D1" w:rsidP="002C43D1">
      <w:pPr>
        <w:pStyle w:val="NormalHanging12a"/>
      </w:pPr>
      <w:r w:rsidRPr="00A04A9B">
        <w:t>–</w:t>
      </w:r>
      <w:r w:rsidRPr="00A04A9B">
        <w:tab/>
        <w:t xml:space="preserve">gezien de ontwerpovereenkomst tussen de Europese Unie, IJsland, het Vorstendom Liechtenstein en het Koninkrijk Noorwegen betreffende een financieel mechanisme van de EER voor de periode mei 2021 </w:t>
      </w:r>
      <w:r w:rsidR="001E5D82">
        <w:t>–</w:t>
      </w:r>
      <w:bookmarkStart w:id="7" w:name="_GoBack"/>
      <w:bookmarkEnd w:id="7"/>
      <w:r w:rsidRPr="00A04A9B">
        <w:t xml:space="preserve"> april 2028 (10057/2024), </w:t>
      </w:r>
    </w:p>
    <w:p w:rsidR="002C43D1" w:rsidRPr="00A04A9B" w:rsidRDefault="002C43D1" w:rsidP="002C43D1">
      <w:pPr>
        <w:pStyle w:val="NormalHanging12a"/>
      </w:pPr>
      <w:r w:rsidRPr="00A04A9B">
        <w:t>–</w:t>
      </w:r>
      <w:r w:rsidRPr="00A04A9B">
        <w:tab/>
        <w:t xml:space="preserve">gezien de ontwerpovereenkomst tussen het Koninkrijk Noorwegen en de Europese Unie inzake een financieel mechanisme van Noorwegen voor de periode mei 2021 </w:t>
      </w:r>
      <w:r w:rsidR="001E5D82">
        <w:t>–</w:t>
      </w:r>
      <w:r w:rsidRPr="00A04A9B">
        <w:t xml:space="preserve"> april 2028 (10146/2024), </w:t>
      </w:r>
    </w:p>
    <w:p w:rsidR="002C43D1" w:rsidRPr="00A04A9B" w:rsidRDefault="002C43D1" w:rsidP="002C43D1">
      <w:pPr>
        <w:pStyle w:val="NormalHanging12a"/>
      </w:pPr>
      <w:r w:rsidRPr="00A04A9B">
        <w:t>–</w:t>
      </w:r>
      <w:r w:rsidRPr="00A04A9B">
        <w:tab/>
        <w:t>gezien het ontwerp van aanvullend protocol bij de Overeenkomst tussen de Europese Economische Gemeenschap en het Koninkrijk Noorwegen (10149/2024),</w:t>
      </w:r>
    </w:p>
    <w:p w:rsidR="002C43D1" w:rsidRPr="00A04A9B" w:rsidRDefault="002C43D1" w:rsidP="002C43D1">
      <w:pPr>
        <w:pStyle w:val="NormalHanging12a"/>
      </w:pPr>
      <w:r w:rsidRPr="00A04A9B">
        <w:t xml:space="preserve"> –</w:t>
      </w:r>
      <w:r w:rsidRPr="00A04A9B">
        <w:tab/>
        <w:t>gezien het ontwerp van aanvullend protocol bij de Overeenkomst tussen de Europese Economische Gemeenschap en IJsland (10148/2024),</w:t>
      </w:r>
    </w:p>
    <w:p w:rsidR="002C43D1" w:rsidRPr="00A04A9B" w:rsidRDefault="002C43D1" w:rsidP="002C43D1">
      <w:pPr>
        <w:pStyle w:val="NormalHanging12a"/>
      </w:pPr>
      <w:r w:rsidRPr="00A04A9B">
        <w:t>–</w:t>
      </w:r>
      <w:r w:rsidRPr="00A04A9B">
        <w:tab/>
        <w:t>gezien het verzoek om goedkeuring dat de Raad heeft ingediend krachtens artikel 217 en artikel 218, lid 6, tweede alinea, punt a), van het Verdrag betreffende de werking van de Europese Unie (C10-0103/2024),</w:t>
      </w:r>
    </w:p>
    <w:p w:rsidR="002C43D1" w:rsidRPr="00A04A9B" w:rsidRDefault="002C43D1" w:rsidP="002C43D1">
      <w:pPr>
        <w:pStyle w:val="NormalHanging12a"/>
      </w:pPr>
      <w:r w:rsidRPr="00A04A9B">
        <w:lastRenderedPageBreak/>
        <w:t>–</w:t>
      </w:r>
      <w:r w:rsidRPr="00A04A9B">
        <w:tab/>
        <w:t>gezien artikel 107, leden 1 en 4, en artikel 117, lid 7, van zijn Reglement,</w:t>
      </w:r>
    </w:p>
    <w:p w:rsidR="002C43D1" w:rsidRPr="00A04A9B" w:rsidRDefault="002C43D1" w:rsidP="002C43D1">
      <w:pPr>
        <w:pStyle w:val="NormalHanging12a"/>
      </w:pPr>
      <w:r w:rsidRPr="00A04A9B">
        <w:t>–</w:t>
      </w:r>
      <w:r w:rsidRPr="00A04A9B">
        <w:tab/>
        <w:t>gezien de aanbeveling van de Commissie internationale handel (A10</w:t>
      </w:r>
      <w:r w:rsidRPr="00A04A9B">
        <w:noBreakHyphen/>
        <w:t>0036/2025),</w:t>
      </w:r>
    </w:p>
    <w:p w:rsidR="002C43D1" w:rsidRPr="00A04A9B" w:rsidRDefault="002C43D1" w:rsidP="002C43D1">
      <w:pPr>
        <w:pStyle w:val="NormalHanging12a"/>
      </w:pPr>
      <w:r w:rsidRPr="00A04A9B">
        <w:t>1.</w:t>
      </w:r>
      <w:r w:rsidRPr="00A04A9B">
        <w:tab/>
        <w:t>hecht zijn goedkeuring aan de sluiting van de overeenkomsten en protocollen;</w:t>
      </w:r>
    </w:p>
    <w:p w:rsidR="00E365E1" w:rsidRPr="00A04A9B" w:rsidRDefault="002C43D1" w:rsidP="000D680A">
      <w:pPr>
        <w:pStyle w:val="NormalHanging12a"/>
      </w:pPr>
      <w:r w:rsidRPr="00A04A9B">
        <w:t>2.</w:t>
      </w:r>
      <w:r w:rsidRPr="00A04A9B">
        <w:tab/>
        <w:t>verzoekt zijn Voorzitter het standpunt van het Parlement te doen toekomen aan de Raad en de Commissie, alsmede aan de regeringen en parlementen van de lidstaten, IJsland, het Vorstendom Liechtenstein en het Koninkrijk Noorwegen.</w:t>
      </w:r>
    </w:p>
    <w:sectPr w:rsidR="00E365E1" w:rsidRPr="00A04A9B" w:rsidSect="00B811B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E22" w:rsidRPr="00B811BE" w:rsidRDefault="004F1E22">
      <w:r w:rsidRPr="00B811BE">
        <w:separator/>
      </w:r>
    </w:p>
  </w:endnote>
  <w:endnote w:type="continuationSeparator" w:id="0">
    <w:p w:rsidR="004F1E22" w:rsidRPr="00B811BE" w:rsidRDefault="004F1E22">
      <w:r w:rsidRPr="00B811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1B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1B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1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E22" w:rsidRPr="00B811BE" w:rsidRDefault="004F1E22">
      <w:r w:rsidRPr="00B811BE">
        <w:separator/>
      </w:r>
    </w:p>
  </w:footnote>
  <w:footnote w:type="continuationSeparator" w:id="0">
    <w:p w:rsidR="004F1E22" w:rsidRPr="00B811BE" w:rsidRDefault="004F1E22">
      <w:r w:rsidRPr="00B811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1B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1B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11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6/2025"/>
    <w:docVar w:name="dvlangue" w:val="NL"/>
    <w:docVar w:name="dvnumam" w:val="0"/>
    <w:docVar w:name="dvpe" w:val="767.917"/>
    <w:docVar w:name="dvrapporteur" w:val="Rapporteur: "/>
    <w:docVar w:name="dvstar" w:val="***"/>
    <w:docVar w:name="dvtitre" w:val="Wetgevingsresolutie van het Europees Parlement van xx april 2025 over het ontwerp van besluit van de Raad betreffende de sluiting, namens de Europese Unie, van de Overeenkomst tussen de Europese Unie, IJsland, het Vorstendom Liechtenstein en het Koninkrijk Noorwegen betreffende een financieel mechanisme van de EER voor de periode mei 2021-april 2028, de Overeenkomst tussen het Koninkrijk Noorwegen en de Europese Unie betreffende een financieel mechanisme van Noorwegen voor de periode mei 2021-april 2028, het Aanvullend Protocol bij de Overeenkomst tussen de Europese Economische Gemeenschap en het Koninkrijk Noorwegen en het Aanvullend Protocol bij de Overeenkomst tussen de Europese Economische Gemeenschap en IJsland(10005/2024 – C10-0103/2024 – 2024/0052(NLE))"/>
  </w:docVars>
  <w:rsids>
    <w:rsidRoot w:val="004F1E22"/>
    <w:rsid w:val="00002272"/>
    <w:rsid w:val="00064002"/>
    <w:rsid w:val="000677B9"/>
    <w:rsid w:val="000831BA"/>
    <w:rsid w:val="000A42CC"/>
    <w:rsid w:val="000D680A"/>
    <w:rsid w:val="000E7DD9"/>
    <w:rsid w:val="0010095E"/>
    <w:rsid w:val="00125B37"/>
    <w:rsid w:val="00187494"/>
    <w:rsid w:val="001E5D82"/>
    <w:rsid w:val="001F32AE"/>
    <w:rsid w:val="002767FF"/>
    <w:rsid w:val="002B18FE"/>
    <w:rsid w:val="002B5493"/>
    <w:rsid w:val="002C43D1"/>
    <w:rsid w:val="00343214"/>
    <w:rsid w:val="00361C00"/>
    <w:rsid w:val="00395FA1"/>
    <w:rsid w:val="003E15D4"/>
    <w:rsid w:val="00411CCE"/>
    <w:rsid w:val="0041666E"/>
    <w:rsid w:val="00421060"/>
    <w:rsid w:val="004431FE"/>
    <w:rsid w:val="00471C19"/>
    <w:rsid w:val="004867E3"/>
    <w:rsid w:val="00494A28"/>
    <w:rsid w:val="004C0004"/>
    <w:rsid w:val="004C5D52"/>
    <w:rsid w:val="004F1E2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6D2E"/>
    <w:rsid w:val="00930C23"/>
    <w:rsid w:val="0093193B"/>
    <w:rsid w:val="009509D8"/>
    <w:rsid w:val="00950B64"/>
    <w:rsid w:val="00981893"/>
    <w:rsid w:val="00A04A9B"/>
    <w:rsid w:val="00A1687D"/>
    <w:rsid w:val="00A43E52"/>
    <w:rsid w:val="00A4678D"/>
    <w:rsid w:val="00A778C7"/>
    <w:rsid w:val="00AB441E"/>
    <w:rsid w:val="00AB6293"/>
    <w:rsid w:val="00AE0928"/>
    <w:rsid w:val="00AF3B82"/>
    <w:rsid w:val="00B12E95"/>
    <w:rsid w:val="00B22876"/>
    <w:rsid w:val="00B558F0"/>
    <w:rsid w:val="00B811B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58AB6"/>
  <w15:chartTrackingRefBased/>
  <w15:docId w15:val="{BE5E6F16-C357-48AA-BDE0-F251C3813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C43D1"/>
    <w:pPr>
      <w:spacing w:before="480" w:after="240"/>
    </w:pPr>
  </w:style>
  <w:style w:type="paragraph" w:customStyle="1" w:styleId="NormalBold">
    <w:name w:val="NormalBold"/>
    <w:basedOn w:val="Normal"/>
    <w:rsid w:val="002C43D1"/>
    <w:rPr>
      <w:b/>
    </w:rPr>
  </w:style>
  <w:style w:type="paragraph" w:customStyle="1" w:styleId="NormalHanging12a">
    <w:name w:val="NormalHanging12a"/>
    <w:basedOn w:val="Normal"/>
    <w:rsid w:val="002C43D1"/>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E956B-85E3-4AFC-BD45-50352A7D5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344</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2025-05-19T14:16:00Z</dcterms:created>
  <dcterms:modified xsi:type="dcterms:W3CDTF">2025-05-19T14:16:00Z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P10_TA(2025)0052_</vt:lpwstr>
  </property>
  <property fmtid="{D5CDD505-2E9C-101B-9397-08002B2CF9AE}" pid="4" name="&lt;Type&gt;">
    <vt:lpwstr>RR</vt:lpwstr>
  </property>
</Properties>
</file>