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0F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0F6F" w:rsidRDefault="00AB183D" w:rsidP="0010095E">
            <w:pPr>
              <w:pStyle w:val="EPName"/>
            </w:pPr>
            <w:bookmarkStart w:id="0" w:name="_GoBack"/>
            <w:bookmarkEnd w:id="0"/>
            <w:r w:rsidRPr="002B0F6F">
              <w:t>Parlaimint na hEorpa</w:t>
            </w:r>
          </w:p>
          <w:p w:rsidR="00751A4A" w:rsidRPr="002B0F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0F6F">
              <w:t>2024</w:t>
            </w:r>
            <w:r w:rsidR="00817416" w:rsidRPr="002B0F6F">
              <w:t>-202</w:t>
            </w:r>
            <w:r w:rsidRPr="002B0F6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B0F6F" w:rsidRDefault="00187494" w:rsidP="0010095E">
            <w:pPr>
              <w:pStyle w:val="EPLogo"/>
            </w:pPr>
            <w:r w:rsidRPr="002B0F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0F6F" w:rsidRDefault="00D058B8" w:rsidP="004C5D52">
      <w:pPr>
        <w:pStyle w:val="LineTop"/>
      </w:pPr>
    </w:p>
    <w:p w:rsidR="00680577" w:rsidRPr="002B0F6F" w:rsidRDefault="00AB183D" w:rsidP="00680577">
      <w:pPr>
        <w:pStyle w:val="EPBodyTA1"/>
      </w:pPr>
      <w:r w:rsidRPr="002B0F6F">
        <w:t xml:space="preserve">TÉACSANNA ARNA </w:t>
      </w:r>
      <w:proofErr w:type="spellStart"/>
      <w:r w:rsidRPr="002B0F6F">
        <w:t>nGLACADH</w:t>
      </w:r>
      <w:proofErr w:type="spellEnd"/>
    </w:p>
    <w:p w:rsidR="00D058B8" w:rsidRPr="002B0F6F" w:rsidRDefault="00D058B8" w:rsidP="00D058B8">
      <w:pPr>
        <w:pStyle w:val="LineBottom"/>
      </w:pPr>
    </w:p>
    <w:p w:rsidR="00AB183D" w:rsidRPr="009A7CA6" w:rsidRDefault="00AB183D" w:rsidP="00AB183D">
      <w:pPr>
        <w:pStyle w:val="ATHeading1"/>
        <w:rPr>
          <w:lang w:val="sv-SE"/>
        </w:rPr>
      </w:pPr>
      <w:bookmarkStart w:id="1" w:name="TANumber"/>
      <w:r w:rsidRPr="002B0F6F">
        <w:t>P10_TA(2025)00</w:t>
      </w:r>
      <w:bookmarkEnd w:id="1"/>
      <w:r w:rsidR="009A7CA6" w:rsidRPr="009A7CA6">
        <w:rPr>
          <w:lang w:val="sv-SE"/>
        </w:rPr>
        <w:t>53</w:t>
      </w:r>
    </w:p>
    <w:p w:rsidR="00AB183D" w:rsidRPr="002B0F6F" w:rsidRDefault="005E4F75" w:rsidP="00AB183D">
      <w:pPr>
        <w:pStyle w:val="ATHeading2"/>
      </w:pPr>
      <w:r w:rsidRPr="005E4F75">
        <w:t xml:space="preserve">Prótacal maidir le Cur Chun Feidhme an Chomhaontaithe Comhpháirtíochta Iascaigh idir an Comhphobal Eorpach agus Poblacht Ghuine </w:t>
      </w:r>
      <w:proofErr w:type="spellStart"/>
      <w:r w:rsidRPr="005E4F75">
        <w:t>Bissau</w:t>
      </w:r>
      <w:proofErr w:type="spellEnd"/>
      <w:r w:rsidRPr="005E4F75">
        <w:t xml:space="preserve"> (2024-2029)</w:t>
      </w:r>
    </w:p>
    <w:p w:rsidR="00AB183D" w:rsidRPr="002B0F6F" w:rsidRDefault="00AB183D" w:rsidP="00AB183D">
      <w:pPr>
        <w:rPr>
          <w:i/>
          <w:vanish/>
        </w:rPr>
      </w:pPr>
      <w:r w:rsidRPr="002B0F6F">
        <w:rPr>
          <w:i/>
        </w:rPr>
        <w:fldChar w:fldCharType="begin"/>
      </w:r>
      <w:r w:rsidRPr="002B0F6F">
        <w:rPr>
          <w:i/>
        </w:rPr>
        <w:instrText xml:space="preserve"> TC"(</w:instrText>
      </w:r>
      <w:bookmarkStart w:id="2" w:name="DocNumber"/>
      <w:r w:rsidRPr="002B0F6F">
        <w:rPr>
          <w:i/>
        </w:rPr>
        <w:instrText>A10-0028/2025</w:instrText>
      </w:r>
      <w:bookmarkEnd w:id="2"/>
      <w:r w:rsidRPr="002B0F6F">
        <w:rPr>
          <w:i/>
        </w:rPr>
        <w:instrText xml:space="preserve"> -  Rapóirtéir:</w:instrText>
      </w:r>
      <w:r w:rsidR="005E4F75" w:rsidRPr="00333B4F">
        <w:rPr>
          <w:i/>
          <w:lang w:val="pt-PT"/>
        </w:rPr>
        <w:instrText xml:space="preserve"> </w:instrText>
      </w:r>
      <w:r w:rsidRPr="002B0F6F">
        <w:rPr>
          <w:i/>
        </w:rPr>
        <w:instrText xml:space="preserve">Eric Sargiacomo)"\l3 \n&gt; \* MERGEFORMAT </w:instrText>
      </w:r>
      <w:r w:rsidRPr="002B0F6F">
        <w:rPr>
          <w:i/>
        </w:rPr>
        <w:fldChar w:fldCharType="end"/>
      </w:r>
    </w:p>
    <w:p w:rsidR="00AB183D" w:rsidRPr="002B0F6F" w:rsidRDefault="00AB183D" w:rsidP="00AB183D">
      <w:pPr>
        <w:rPr>
          <w:vanish/>
        </w:rPr>
      </w:pPr>
      <w:bookmarkStart w:id="3" w:name="Commission"/>
      <w:r w:rsidRPr="002B0F6F">
        <w:rPr>
          <w:vanish/>
        </w:rPr>
        <w:t>An Coiste um Iascach</w:t>
      </w:r>
      <w:bookmarkEnd w:id="3"/>
    </w:p>
    <w:p w:rsidR="00AB183D" w:rsidRPr="002B0F6F" w:rsidRDefault="00AB183D" w:rsidP="00AB183D">
      <w:pPr>
        <w:rPr>
          <w:vanish/>
        </w:rPr>
      </w:pPr>
      <w:bookmarkStart w:id="4" w:name="PE"/>
      <w:r w:rsidRPr="002B0F6F">
        <w:rPr>
          <w:vanish/>
        </w:rPr>
        <w:t>PE765.182</w:t>
      </w:r>
      <w:bookmarkEnd w:id="4"/>
    </w:p>
    <w:p w:rsidR="00AB183D" w:rsidRPr="002B0F6F" w:rsidRDefault="00AB183D" w:rsidP="00AB183D">
      <w:pPr>
        <w:pStyle w:val="ATHeading3"/>
      </w:pPr>
      <w:bookmarkStart w:id="5" w:name="Sujet"/>
      <w:r w:rsidRPr="002B0F6F">
        <w:t xml:space="preserve">Rún reachtach ó Pharlaimint na hEorpa an </w:t>
      </w:r>
      <w:r w:rsidR="005E4F75" w:rsidRPr="00333B4F">
        <w:t>2</w:t>
      </w:r>
      <w:r w:rsidRPr="002B0F6F">
        <w:t xml:space="preserve"> </w:t>
      </w:r>
      <w:r w:rsidR="005E4F75" w:rsidRPr="00333B4F">
        <w:t>Aibreán</w:t>
      </w:r>
      <w:r w:rsidRPr="002B0F6F">
        <w:t xml:space="preserve"> 2025 ar an </w:t>
      </w:r>
      <w:proofErr w:type="spellStart"/>
      <w:r w:rsidRPr="002B0F6F">
        <w:t>dréachtchinneadh</w:t>
      </w:r>
      <w:proofErr w:type="spellEnd"/>
      <w:r w:rsidRPr="002B0F6F">
        <w:t xml:space="preserve"> ón gComhairle maidir le tabhairt i gcrích, thar ceann an Aontais Eorpaigh, an Phrótacail maidir le cur chun feidhme an Chomhaontaithe Comhpháirtíochta Iascaigh idir an Comhphobal Eorpach agus Poblacht Ghuine </w:t>
      </w:r>
      <w:proofErr w:type="spellStart"/>
      <w:r w:rsidRPr="002B0F6F">
        <w:t>Bissau</w:t>
      </w:r>
      <w:proofErr w:type="spellEnd"/>
      <w:r w:rsidRPr="002B0F6F">
        <w:t xml:space="preserve"> (2024-2029)</w:t>
      </w:r>
      <w:bookmarkEnd w:id="5"/>
      <w:r w:rsidRPr="002B0F6F">
        <w:t xml:space="preserve"> </w:t>
      </w:r>
      <w:bookmarkStart w:id="6" w:name="References"/>
      <w:r w:rsidRPr="002B0F6F">
        <w:t>(12475/2024 – C10-0108/2024 – 2024/0159(NLE))</w:t>
      </w:r>
      <w:bookmarkEnd w:id="6"/>
    </w:p>
    <w:p w:rsidR="00183110" w:rsidRPr="002B0F6F" w:rsidRDefault="00183110" w:rsidP="00183110">
      <w:pPr>
        <w:pStyle w:val="NormalBold"/>
      </w:pPr>
      <w:r w:rsidRPr="002B0F6F">
        <w:t>(Toiliú)</w:t>
      </w:r>
    </w:p>
    <w:p w:rsidR="00183110" w:rsidRPr="002B0F6F" w:rsidRDefault="00183110" w:rsidP="00183110">
      <w:pPr>
        <w:pStyle w:val="EPComma"/>
      </w:pPr>
      <w:r w:rsidRPr="002B0F6F">
        <w:rPr>
          <w:i/>
        </w:rPr>
        <w:t>Tá Parlaimint na hEorpa</w:t>
      </w:r>
      <w:r w:rsidRPr="002B0F6F">
        <w:t>,</w:t>
      </w:r>
    </w:p>
    <w:p w:rsidR="00183110" w:rsidRPr="002B0F6F" w:rsidRDefault="00183110" w:rsidP="00183110">
      <w:pPr>
        <w:pStyle w:val="NormalHanging12a"/>
      </w:pPr>
      <w:r w:rsidRPr="002B0F6F">
        <w:t>–</w:t>
      </w:r>
      <w:r w:rsidRPr="002B0F6F">
        <w:tab/>
        <w:t xml:space="preserve">ag féachaint don </w:t>
      </w:r>
      <w:proofErr w:type="spellStart"/>
      <w:r w:rsidRPr="002B0F6F">
        <w:t>dréachtchinneadh</w:t>
      </w:r>
      <w:proofErr w:type="spellEnd"/>
      <w:r w:rsidRPr="002B0F6F">
        <w:t xml:space="preserve"> ón gComhairle (12475/2024),</w:t>
      </w:r>
    </w:p>
    <w:p w:rsidR="00183110" w:rsidRPr="002B0F6F" w:rsidRDefault="00183110" w:rsidP="00183110">
      <w:pPr>
        <w:pStyle w:val="NormalHanging12a"/>
      </w:pPr>
      <w:r w:rsidRPr="002B0F6F">
        <w:t>–</w:t>
      </w:r>
      <w:r w:rsidRPr="002B0F6F">
        <w:tab/>
        <w:t xml:space="preserve">ag féachaint don Phrótacal ar chur chun feidhme an Chomhaontaithe Comhpháirtíochta Iascaigh idir an Comhphobal Eorpach agus Poblacht Ghuine </w:t>
      </w:r>
      <w:proofErr w:type="spellStart"/>
      <w:r w:rsidRPr="002B0F6F">
        <w:t>Bissau</w:t>
      </w:r>
      <w:proofErr w:type="spellEnd"/>
      <w:r w:rsidRPr="002B0F6F">
        <w:t xml:space="preserve"> </w:t>
      </w:r>
      <w:r w:rsidR="005E4F75" w:rsidRPr="00333B4F">
        <w:t xml:space="preserve">(2024-2029) </w:t>
      </w:r>
      <w:r w:rsidRPr="002B0F6F">
        <w:t>(12189/2024),</w:t>
      </w:r>
    </w:p>
    <w:p w:rsidR="00183110" w:rsidRPr="002B0F6F" w:rsidRDefault="00183110" w:rsidP="00183110">
      <w:pPr>
        <w:pStyle w:val="NormalHanging12a"/>
      </w:pPr>
      <w:r w:rsidRPr="002B0F6F">
        <w:t>–</w:t>
      </w:r>
      <w:r w:rsidRPr="002B0F6F">
        <w:tab/>
        <w:t>ag féachaint don iarraidh ar thoiliú a thíolaic an Chomhairle i gcomhréir le hAirteagal 43(2) agus le hAirteagal 218(6), an dara fomhír, pointe (a)(v), agus le hAirteagal 218(7) den Chonradh ar Fheidhmiú an Aontais Eorpaigh (C10</w:t>
      </w:r>
      <w:r w:rsidRPr="002B0F6F">
        <w:noBreakHyphen/>
        <w:t>0108/2024),</w:t>
      </w:r>
    </w:p>
    <w:p w:rsidR="00183110" w:rsidRPr="002B0F6F" w:rsidRDefault="00183110" w:rsidP="00183110">
      <w:pPr>
        <w:pStyle w:val="NormalHanging12a"/>
      </w:pPr>
      <w:r w:rsidRPr="002B0F6F">
        <w:t>–</w:t>
      </w:r>
      <w:r w:rsidRPr="002B0F6F">
        <w:tab/>
        <w:t xml:space="preserve">ag féachaint do rún </w:t>
      </w:r>
      <w:proofErr w:type="spellStart"/>
      <w:r w:rsidRPr="002B0F6F">
        <w:t>neamhreachtach</w:t>
      </w:r>
      <w:proofErr w:type="spellEnd"/>
      <w:r w:rsidRPr="002B0F6F">
        <w:t xml:space="preserve"> uaithi an </w:t>
      </w:r>
      <w:r w:rsidR="005E4F75" w:rsidRPr="00333B4F">
        <w:t xml:space="preserve">2 </w:t>
      </w:r>
      <w:proofErr w:type="spellStart"/>
      <w:r w:rsidR="005E4F75" w:rsidRPr="00333B4F">
        <w:t>Aibre</w:t>
      </w:r>
      <w:r w:rsidR="005E4F75">
        <w:rPr>
          <w:lang w:val="en-GB"/>
        </w:rPr>
        <w:t>án</w:t>
      </w:r>
      <w:proofErr w:type="spellEnd"/>
      <w:r w:rsidR="005E4F75">
        <w:rPr>
          <w:lang w:val="en-GB"/>
        </w:rPr>
        <w:t xml:space="preserve"> 2025</w:t>
      </w:r>
      <w:r w:rsidRPr="002B0F6F">
        <w:rPr>
          <w:vertAlign w:val="superscript"/>
        </w:rPr>
        <w:footnoteReference w:id="1"/>
      </w:r>
      <w:r w:rsidRPr="002B0F6F">
        <w:t xml:space="preserve"> ar an </w:t>
      </w:r>
      <w:proofErr w:type="spellStart"/>
      <w:r w:rsidRPr="002B0F6F">
        <w:t>dréachtchinneadh</w:t>
      </w:r>
      <w:proofErr w:type="spellEnd"/>
      <w:r w:rsidRPr="002B0F6F">
        <w:t>,</w:t>
      </w:r>
    </w:p>
    <w:p w:rsidR="00183110" w:rsidRPr="002B0F6F" w:rsidRDefault="00183110" w:rsidP="00183110">
      <w:pPr>
        <w:pStyle w:val="NormalHanging12a"/>
      </w:pPr>
      <w:r w:rsidRPr="002B0F6F">
        <w:t>–</w:t>
      </w:r>
      <w:r w:rsidRPr="002B0F6F">
        <w:tab/>
        <w:t>ag féachaint don mheasúnú buiséadach ag an gCoiste um Buiséid,</w:t>
      </w:r>
    </w:p>
    <w:p w:rsidR="00183110" w:rsidRPr="002B0F6F" w:rsidRDefault="00183110" w:rsidP="00183110">
      <w:pPr>
        <w:pStyle w:val="NormalHanging12a"/>
      </w:pPr>
      <w:r w:rsidRPr="002B0F6F">
        <w:t>–</w:t>
      </w:r>
      <w:r w:rsidRPr="002B0F6F">
        <w:tab/>
        <w:t>ag féachaint do Riail 107(1) agus (4), agus do Riail 117(7) dá Rialacha Nós Imeachta,</w:t>
      </w:r>
    </w:p>
    <w:p w:rsidR="00183110" w:rsidRPr="002B0F6F" w:rsidRDefault="00183110" w:rsidP="00183110">
      <w:pPr>
        <w:pStyle w:val="NormalHanging12a"/>
      </w:pPr>
      <w:r w:rsidRPr="002B0F6F">
        <w:t>–</w:t>
      </w:r>
      <w:r w:rsidRPr="002B0F6F">
        <w:tab/>
        <w:t>ag féachaint don tuairim ón gCoiste um Fhorbairt,</w:t>
      </w:r>
    </w:p>
    <w:p w:rsidR="00183110" w:rsidRPr="002B0F6F" w:rsidRDefault="00183110" w:rsidP="00183110">
      <w:pPr>
        <w:pStyle w:val="NormalHanging12a"/>
      </w:pPr>
      <w:r w:rsidRPr="002B0F6F">
        <w:t>–</w:t>
      </w:r>
      <w:r w:rsidRPr="002B0F6F">
        <w:tab/>
        <w:t>ag féachaint don mholadh ón gCoiste um Iascach (A10-0028/2025),</w:t>
      </w:r>
    </w:p>
    <w:p w:rsidR="00183110" w:rsidRPr="002B0F6F" w:rsidRDefault="00183110" w:rsidP="00183110">
      <w:pPr>
        <w:pStyle w:val="NormalHanging12a"/>
      </w:pPr>
      <w:r w:rsidRPr="002B0F6F">
        <w:t>1.</w:t>
      </w:r>
      <w:r w:rsidRPr="002B0F6F">
        <w:tab/>
        <w:t xml:space="preserve">ag tabhairt a </w:t>
      </w:r>
      <w:proofErr w:type="spellStart"/>
      <w:r w:rsidRPr="002B0F6F">
        <w:t>toilithe</w:t>
      </w:r>
      <w:proofErr w:type="spellEnd"/>
      <w:r w:rsidRPr="002B0F6F">
        <w:t xml:space="preserve"> do thabhairt i gcrích an chomhaontaithe;</w:t>
      </w:r>
    </w:p>
    <w:p w:rsidR="00E365E1" w:rsidRPr="00790D02" w:rsidRDefault="00183110" w:rsidP="00790D02">
      <w:pPr>
        <w:pStyle w:val="NormalHanging12a"/>
      </w:pPr>
      <w:r w:rsidRPr="002B0F6F">
        <w:t>2.</w:t>
      </w:r>
      <w:r w:rsidRPr="002B0F6F">
        <w:tab/>
        <w:t xml:space="preserve">á threorú dá hUachtarán a seasamh a chur ar aghaidh chuig an gComhairle, chuig an gCoimisiún agus chuig rialtais agus </w:t>
      </w:r>
      <w:proofErr w:type="spellStart"/>
      <w:r w:rsidRPr="002B0F6F">
        <w:t>parlaimintí</w:t>
      </w:r>
      <w:proofErr w:type="spellEnd"/>
      <w:r w:rsidRPr="002B0F6F">
        <w:t xml:space="preserve"> na mBallstát agus chuig rialtas agus </w:t>
      </w:r>
      <w:r w:rsidRPr="002B0F6F">
        <w:lastRenderedPageBreak/>
        <w:t xml:space="preserve">parlaimint Phoblacht Ghuine </w:t>
      </w:r>
      <w:proofErr w:type="spellStart"/>
      <w:r w:rsidRPr="002B0F6F">
        <w:t>Bissau</w:t>
      </w:r>
      <w:proofErr w:type="spellEnd"/>
      <w:r w:rsidRPr="002B0F6F">
        <w:t>.</w:t>
      </w:r>
    </w:p>
    <w:sectPr w:rsidR="00E365E1" w:rsidRPr="00790D02" w:rsidSect="002B0F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83D" w:rsidRPr="002B0F6F" w:rsidRDefault="00AB183D">
      <w:r w:rsidRPr="002B0F6F">
        <w:separator/>
      </w:r>
    </w:p>
  </w:endnote>
  <w:endnote w:type="continuationSeparator" w:id="0">
    <w:p w:rsidR="00AB183D" w:rsidRPr="002B0F6F" w:rsidRDefault="00AB183D">
      <w:r w:rsidRPr="002B0F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F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F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F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83D" w:rsidRPr="002B0F6F" w:rsidRDefault="00AB183D">
      <w:r w:rsidRPr="002B0F6F">
        <w:separator/>
      </w:r>
    </w:p>
  </w:footnote>
  <w:footnote w:type="continuationSeparator" w:id="0">
    <w:p w:rsidR="00AB183D" w:rsidRPr="002B0F6F" w:rsidRDefault="00AB183D">
      <w:r w:rsidRPr="002B0F6F">
        <w:continuationSeparator/>
      </w:r>
    </w:p>
  </w:footnote>
  <w:footnote w:id="1">
    <w:p w:rsidR="00183110" w:rsidRPr="002B0F6F" w:rsidRDefault="00183110" w:rsidP="002B0F6F">
      <w:pPr>
        <w:pStyle w:val="FootnoteText"/>
        <w:ind w:left="567" w:hanging="567"/>
        <w:rPr>
          <w:sz w:val="24"/>
          <w:lang w:val="ga-IE"/>
        </w:rPr>
      </w:pPr>
      <w:r w:rsidRPr="002B0F6F">
        <w:rPr>
          <w:rStyle w:val="FootnoteReference"/>
          <w:sz w:val="24"/>
          <w:lang w:val="ga-IE"/>
        </w:rPr>
        <w:footnoteRef/>
      </w:r>
      <w:r w:rsidR="002B0F6F" w:rsidRPr="002B0F6F">
        <w:rPr>
          <w:sz w:val="24"/>
          <w:lang w:val="ga-IE"/>
        </w:rPr>
        <w:t xml:space="preserve"> </w:t>
      </w:r>
      <w:r w:rsidR="002B0F6F" w:rsidRPr="002B0F6F">
        <w:rPr>
          <w:sz w:val="24"/>
          <w:lang w:val="ga-IE"/>
        </w:rPr>
        <w:tab/>
      </w:r>
      <w:r w:rsidRPr="002B0F6F">
        <w:rPr>
          <w:sz w:val="24"/>
          <w:lang w:val="ga-IE"/>
        </w:rPr>
        <w:t>Téacsanna arna nglacadh, P10_TA(</w:t>
      </w:r>
      <w:r w:rsidR="005E4F75">
        <w:rPr>
          <w:sz w:val="24"/>
          <w:lang w:val="ga-IE"/>
        </w:rPr>
        <w:t>2025</w:t>
      </w:r>
      <w:r w:rsidR="00FC1BEC">
        <w:rPr>
          <w:sz w:val="24"/>
          <w:lang w:val="ga-IE"/>
        </w:rPr>
        <w:t>)0054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F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F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F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GA"/>
    <w:docVar w:name="dvnumam" w:val="0"/>
    <w:docVar w:name="dvpe" w:val="765.182"/>
    <w:docVar w:name="dvrapporteur" w:val=" Rapóirtéir:"/>
    <w:docVar w:name="dvstar" w:val="***"/>
    <w:docVar w:name="dvtitre" w:val="Rún reachtach ó Pharlaimint na hEorpa an xx Xxxx 2025 ar an dréachtchinneadh ón gComhairle maidir le tabhairt i gcrích, thar ceann an Aontais Eorpaigh, an Phrótacail maidir le cur chun feidhme an Chomhaontaithe Comhpháirtíochta Iascaigh idir an Comhphobal Eorpach agus Poblacht Ghuine Bissau (2024-2029)(12475/2024 – C10-0108/2024 – 2024/0159(NLE))"/>
  </w:docVars>
  <w:rsids>
    <w:rsidRoot w:val="00AB183D"/>
    <w:rsid w:val="00002272"/>
    <w:rsid w:val="00064002"/>
    <w:rsid w:val="000677B9"/>
    <w:rsid w:val="0007066F"/>
    <w:rsid w:val="000831BA"/>
    <w:rsid w:val="000A42CC"/>
    <w:rsid w:val="000E7DD9"/>
    <w:rsid w:val="0010095E"/>
    <w:rsid w:val="00125B37"/>
    <w:rsid w:val="00183110"/>
    <w:rsid w:val="00187494"/>
    <w:rsid w:val="001F32AE"/>
    <w:rsid w:val="002767FF"/>
    <w:rsid w:val="002B0F6F"/>
    <w:rsid w:val="002B18FE"/>
    <w:rsid w:val="002B5493"/>
    <w:rsid w:val="00333B4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F7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D02"/>
    <w:rsid w:val="007D1690"/>
    <w:rsid w:val="007D236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CA6"/>
    <w:rsid w:val="00A1687D"/>
    <w:rsid w:val="00A43E52"/>
    <w:rsid w:val="00A4678D"/>
    <w:rsid w:val="00A778C7"/>
    <w:rsid w:val="00AB183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BE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F7185-EB61-4473-9C6B-9CAE5B05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3110"/>
    <w:pPr>
      <w:spacing w:before="480" w:after="240"/>
    </w:pPr>
  </w:style>
  <w:style w:type="paragraph" w:customStyle="1" w:styleId="NormalBold">
    <w:name w:val="NormalBold"/>
    <w:basedOn w:val="Normal"/>
    <w:rsid w:val="00183110"/>
    <w:rPr>
      <w:b/>
    </w:rPr>
  </w:style>
  <w:style w:type="paragraph" w:customStyle="1" w:styleId="NormalHanging12a">
    <w:name w:val="NormalHanging12a"/>
    <w:basedOn w:val="Normal"/>
    <w:rsid w:val="0018311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E4F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4F75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B478C-9C38-473A-9112-6F13328EB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2025-04-02T16:42:00Z</dcterms:created>
  <dcterms:modified xsi:type="dcterms:W3CDTF">2025-04-02T16:42:00Z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