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4418" w:rsidTr="0010095E">
        <w:trPr>
          <w:trHeight w:hRule="exact" w:val="1418"/>
        </w:trPr>
        <w:tc>
          <w:tcPr>
            <w:tcW w:w="6804" w:type="dxa"/>
            <w:shd w:val="clear" w:color="auto" w:fill="auto"/>
            <w:vAlign w:val="center"/>
          </w:tcPr>
          <w:p w:rsidR="00751A4A" w:rsidRPr="00594418" w:rsidRDefault="0044197F" w:rsidP="0010095E">
            <w:pPr>
              <w:pStyle w:val="EPName"/>
            </w:pPr>
            <w:r w:rsidRPr="00594418">
              <w:t>Europaparlamentet</w:t>
            </w:r>
          </w:p>
          <w:p w:rsidR="00751A4A" w:rsidRPr="00594418" w:rsidRDefault="005F1B17" w:rsidP="005F1B17">
            <w:pPr>
              <w:pStyle w:val="EPTerm"/>
              <w:rPr>
                <w:rStyle w:val="HideTWBExt"/>
                <w:noProof w:val="0"/>
                <w:vanish w:val="0"/>
                <w:color w:val="auto"/>
              </w:rPr>
            </w:pPr>
            <w:r w:rsidRPr="00594418">
              <w:t>2024</w:t>
            </w:r>
            <w:r w:rsidR="00817416" w:rsidRPr="00594418">
              <w:t>-202</w:t>
            </w:r>
            <w:r w:rsidRPr="00594418">
              <w:t>9</w:t>
            </w:r>
          </w:p>
        </w:tc>
        <w:tc>
          <w:tcPr>
            <w:tcW w:w="2268" w:type="dxa"/>
            <w:shd w:val="clear" w:color="auto" w:fill="auto"/>
          </w:tcPr>
          <w:p w:rsidR="00751A4A" w:rsidRPr="00594418" w:rsidRDefault="00187494" w:rsidP="0010095E">
            <w:pPr>
              <w:pStyle w:val="EPLogo"/>
            </w:pPr>
            <w:r w:rsidRPr="005944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4418" w:rsidRDefault="00D058B8" w:rsidP="004C5D52">
      <w:pPr>
        <w:pStyle w:val="LineTop"/>
      </w:pPr>
    </w:p>
    <w:p w:rsidR="00680577" w:rsidRPr="00594418" w:rsidRDefault="0044197F" w:rsidP="00680577">
      <w:pPr>
        <w:pStyle w:val="EPBodyTA1"/>
      </w:pPr>
      <w:r w:rsidRPr="00594418">
        <w:t>ANTAGNA TEXTER</w:t>
      </w:r>
    </w:p>
    <w:p w:rsidR="00D058B8" w:rsidRPr="00594418" w:rsidRDefault="00D058B8" w:rsidP="00D058B8">
      <w:pPr>
        <w:pStyle w:val="LineBottom"/>
      </w:pPr>
    </w:p>
    <w:p w:rsidR="0044197F" w:rsidRPr="00594418" w:rsidRDefault="0044197F" w:rsidP="0044197F">
      <w:pPr>
        <w:pStyle w:val="ATHeading1"/>
      </w:pPr>
      <w:bookmarkStart w:id="0" w:name="TANumber"/>
      <w:r w:rsidRPr="00594418">
        <w:t>P10_TA(2025)</w:t>
      </w:r>
      <w:bookmarkEnd w:id="0"/>
      <w:r w:rsidR="00B21A18" w:rsidRPr="00594418">
        <w:t>00</w:t>
      </w:r>
      <w:r w:rsidR="00B21A18">
        <w:t>53</w:t>
      </w:r>
    </w:p>
    <w:p w:rsidR="0044197F" w:rsidRPr="00594418" w:rsidRDefault="0044197F" w:rsidP="0044197F">
      <w:pPr>
        <w:pStyle w:val="ATHeading2"/>
      </w:pPr>
      <w:bookmarkStart w:id="1" w:name="title"/>
      <w:r w:rsidRPr="00594418">
        <w:t>Protokoll om genomförande av partnerskapsavtalet om fiske mellan Europeiska gemenskapen och Republiken Guinea-Bissau</w:t>
      </w:r>
      <w:r w:rsidR="00857C1C">
        <w:t xml:space="preserve"> </w:t>
      </w:r>
      <w:r w:rsidRPr="00594418">
        <w:t>(2024–2029)</w:t>
      </w:r>
      <w:bookmarkEnd w:id="1"/>
    </w:p>
    <w:p w:rsidR="0044197F" w:rsidRPr="00594418" w:rsidRDefault="0044197F" w:rsidP="0044197F">
      <w:pPr>
        <w:rPr>
          <w:i/>
          <w:vanish/>
        </w:rPr>
      </w:pPr>
      <w:r w:rsidRPr="00594418">
        <w:rPr>
          <w:i/>
        </w:rPr>
        <w:fldChar w:fldCharType="begin"/>
      </w:r>
      <w:r w:rsidRPr="00594418">
        <w:rPr>
          <w:i/>
        </w:rPr>
        <w:instrText xml:space="preserve"> TC"(</w:instrText>
      </w:r>
      <w:bookmarkStart w:id="2" w:name="DocNumber"/>
      <w:r w:rsidRPr="00594418">
        <w:rPr>
          <w:i/>
        </w:rPr>
        <w:instrText>A10-0028/2025</w:instrText>
      </w:r>
      <w:bookmarkEnd w:id="2"/>
      <w:r w:rsidRPr="00594418">
        <w:rPr>
          <w:i/>
        </w:rPr>
        <w:instrText xml:space="preserve"> - Föredragande: Eric Sargiacomo)"\l3 \n&gt; \* MERGEFORMAT </w:instrText>
      </w:r>
      <w:r w:rsidRPr="00594418">
        <w:rPr>
          <w:i/>
        </w:rPr>
        <w:fldChar w:fldCharType="end"/>
      </w:r>
    </w:p>
    <w:p w:rsidR="0044197F" w:rsidRPr="00594418" w:rsidRDefault="0044197F" w:rsidP="0044197F">
      <w:pPr>
        <w:rPr>
          <w:vanish/>
        </w:rPr>
      </w:pPr>
      <w:bookmarkStart w:id="3" w:name="Commission"/>
      <w:r w:rsidRPr="00594418">
        <w:rPr>
          <w:vanish/>
        </w:rPr>
        <w:t>Fiskeriutskottet</w:t>
      </w:r>
      <w:bookmarkEnd w:id="3"/>
    </w:p>
    <w:p w:rsidR="0044197F" w:rsidRPr="00594418" w:rsidRDefault="0044197F" w:rsidP="0044197F">
      <w:pPr>
        <w:rPr>
          <w:vanish/>
        </w:rPr>
      </w:pPr>
      <w:bookmarkStart w:id="4" w:name="PE"/>
      <w:r w:rsidRPr="00594418">
        <w:rPr>
          <w:vanish/>
        </w:rPr>
        <w:t>PE765.182</w:t>
      </w:r>
      <w:bookmarkEnd w:id="4"/>
    </w:p>
    <w:p w:rsidR="0044197F" w:rsidRPr="00594418" w:rsidRDefault="0044197F" w:rsidP="0044197F">
      <w:pPr>
        <w:pStyle w:val="ATHeading3"/>
      </w:pPr>
      <w:bookmarkStart w:id="5" w:name="Sujet"/>
      <w:r w:rsidRPr="00594418">
        <w:t xml:space="preserve">Europaparlamentets lagstiftningsresolution av den </w:t>
      </w:r>
      <w:r w:rsidR="00857C1C">
        <w:t>2</w:t>
      </w:r>
      <w:r w:rsidR="00857C1C" w:rsidRPr="00594418">
        <w:t xml:space="preserve"> </w:t>
      </w:r>
      <w:r w:rsidR="00857C1C">
        <w:t>april</w:t>
      </w:r>
      <w:r w:rsidR="00857C1C" w:rsidRPr="00594418">
        <w:t xml:space="preserve"> </w:t>
      </w:r>
      <w:r w:rsidRPr="00594418">
        <w:t>2025 om utkastet till rådets beslut om ingående, på Europeiska unionens vägnar, av protokollet om genomförande av partnerskapsavtalet om fiske</w:t>
      </w:r>
      <w:r w:rsidR="00857C1C">
        <w:t xml:space="preserve"> </w:t>
      </w:r>
      <w:r w:rsidRPr="00594418">
        <w:t>mellan Europeiska gemenskapen och Republiken Guinea-Bissau (2024–2029)</w:t>
      </w:r>
      <w:bookmarkEnd w:id="5"/>
      <w:r w:rsidRPr="00594418">
        <w:t xml:space="preserve"> </w:t>
      </w:r>
      <w:bookmarkStart w:id="6" w:name="References"/>
      <w:r w:rsidRPr="00594418">
        <w:t>(12475/2024 – C10-0108/2024 – 2024/0159(NLE))</w:t>
      </w:r>
      <w:bookmarkEnd w:id="6"/>
    </w:p>
    <w:p w:rsidR="00073EAB" w:rsidRPr="00594418" w:rsidRDefault="00073EAB" w:rsidP="00073EAB">
      <w:pPr>
        <w:pStyle w:val="NormalBold"/>
      </w:pPr>
      <w:r w:rsidRPr="00594418">
        <w:t>(Godkännande)</w:t>
      </w:r>
    </w:p>
    <w:p w:rsidR="00073EAB" w:rsidRPr="00594418" w:rsidRDefault="00073EAB" w:rsidP="00073EAB">
      <w:pPr>
        <w:pStyle w:val="EPComma"/>
      </w:pPr>
      <w:r w:rsidRPr="00594418">
        <w:rPr>
          <w:i/>
        </w:rPr>
        <w:t>Europaparlamentet utfärdar denna resolution</w:t>
      </w:r>
    </w:p>
    <w:p w:rsidR="00073EAB" w:rsidRPr="00594418" w:rsidRDefault="00073EAB" w:rsidP="00073EAB">
      <w:pPr>
        <w:pStyle w:val="NormalHanging12a"/>
      </w:pPr>
      <w:r w:rsidRPr="00594418">
        <w:t>–</w:t>
      </w:r>
      <w:r w:rsidRPr="00594418">
        <w:tab/>
        <w:t>med beaktande av utkastet till rådets beslut (12475/2024),</w:t>
      </w:r>
    </w:p>
    <w:p w:rsidR="00073EAB" w:rsidRPr="00594418" w:rsidRDefault="00073EAB" w:rsidP="00073EAB">
      <w:pPr>
        <w:pStyle w:val="NormalHanging12a"/>
      </w:pPr>
      <w:r w:rsidRPr="00594418">
        <w:t>–</w:t>
      </w:r>
      <w:r w:rsidRPr="00594418">
        <w:tab/>
        <w:t>med beaktande av protokollet om genomförande av partnerskapsavtalet om fiske mellan Europeiska gemenskapen och Republiken Guinea-Bissau (2024–2029)</w:t>
      </w:r>
      <w:r w:rsidR="00857C1C">
        <w:t xml:space="preserve"> </w:t>
      </w:r>
      <w:r w:rsidRPr="00594418">
        <w:t>(12189/2024),</w:t>
      </w:r>
    </w:p>
    <w:p w:rsidR="00073EAB" w:rsidRPr="00594418" w:rsidRDefault="00073EAB" w:rsidP="00073EAB">
      <w:pPr>
        <w:pStyle w:val="NormalHanging12a"/>
      </w:pPr>
      <w:r w:rsidRPr="00594418">
        <w:t>–</w:t>
      </w:r>
      <w:r w:rsidRPr="00594418">
        <w:tab/>
        <w:t>med beaktande av den begäran om godkännande som rådet har lagt fram i enlighet med artikel 43.2 samt artikel 218.6 andra stycket a led v och artikel 218.7 i fördraget om Europeiska unionens funktionssätt (C1</w:t>
      </w:r>
      <w:bookmarkStart w:id="7" w:name="_GoBack"/>
      <w:bookmarkEnd w:id="7"/>
      <w:r w:rsidRPr="00594418">
        <w:t>0</w:t>
      </w:r>
      <w:r w:rsidRPr="00594418">
        <w:noBreakHyphen/>
        <w:t>0108/2024),</w:t>
      </w:r>
    </w:p>
    <w:p w:rsidR="00073EAB" w:rsidRPr="00594418" w:rsidRDefault="00073EAB" w:rsidP="00073EAB">
      <w:pPr>
        <w:pStyle w:val="NormalHanging12a"/>
      </w:pPr>
      <w:r w:rsidRPr="00594418">
        <w:t>–</w:t>
      </w:r>
      <w:r w:rsidRPr="00594418">
        <w:tab/>
        <w:t xml:space="preserve">med beaktande av sin resolution som inte avser lagstiftning av den </w:t>
      </w:r>
      <w:r w:rsidR="00857C1C">
        <w:t>2 april 2025</w:t>
      </w:r>
      <w:r w:rsidR="00857C1C" w:rsidRPr="00594418">
        <w:rPr>
          <w:vertAlign w:val="superscript"/>
        </w:rPr>
        <w:footnoteReference w:id="1"/>
      </w:r>
      <w:r w:rsidR="00857C1C" w:rsidRPr="00594418">
        <w:t xml:space="preserve"> </w:t>
      </w:r>
      <w:r w:rsidRPr="00594418">
        <w:t>om utkastet till beslut,</w:t>
      </w:r>
    </w:p>
    <w:p w:rsidR="00073EAB" w:rsidRPr="00594418" w:rsidRDefault="00073EAB" w:rsidP="00073EAB">
      <w:pPr>
        <w:pStyle w:val="NormalHanging12a"/>
      </w:pPr>
      <w:r w:rsidRPr="00594418">
        <w:t>–</w:t>
      </w:r>
      <w:r w:rsidRPr="00594418">
        <w:tab/>
        <w:t>med beaktande av budgetbedömningen från budgetutskottet,</w:t>
      </w:r>
    </w:p>
    <w:p w:rsidR="00073EAB" w:rsidRPr="00594418" w:rsidRDefault="00073EAB" w:rsidP="00073EAB">
      <w:pPr>
        <w:pStyle w:val="NormalHanging12a"/>
      </w:pPr>
      <w:r w:rsidRPr="00594418">
        <w:t>–</w:t>
      </w:r>
      <w:r w:rsidRPr="00594418">
        <w:tab/>
        <w:t>med beaktande av artikel 107.1 och 107.4 samt artikel 117.7 i arbetsordningen,</w:t>
      </w:r>
    </w:p>
    <w:p w:rsidR="00073EAB" w:rsidRPr="00594418" w:rsidRDefault="00073EAB" w:rsidP="00073EAB">
      <w:pPr>
        <w:pStyle w:val="NormalHanging12a"/>
      </w:pPr>
      <w:r w:rsidRPr="00594418">
        <w:t>–</w:t>
      </w:r>
      <w:r w:rsidRPr="00594418">
        <w:tab/>
        <w:t>med beaktande av yttrandet från utskottet för utveckling,</w:t>
      </w:r>
    </w:p>
    <w:p w:rsidR="00073EAB" w:rsidRPr="00594418" w:rsidRDefault="00073EAB" w:rsidP="00073EAB">
      <w:pPr>
        <w:pStyle w:val="NormalHanging12a"/>
      </w:pPr>
      <w:r w:rsidRPr="00594418">
        <w:t>–</w:t>
      </w:r>
      <w:r w:rsidRPr="00594418">
        <w:tab/>
        <w:t>med beaktande av rekommendationen från fiskeriutskottet (A10-0028/2025).</w:t>
      </w:r>
    </w:p>
    <w:p w:rsidR="00073EAB" w:rsidRPr="00594418" w:rsidRDefault="00073EAB" w:rsidP="00073EAB">
      <w:pPr>
        <w:pStyle w:val="NormalHanging12a"/>
      </w:pPr>
      <w:r w:rsidRPr="00594418">
        <w:t>1.</w:t>
      </w:r>
      <w:r w:rsidRPr="00594418">
        <w:tab/>
        <w:t>Europaparlamentet godkänner att avtalet ingås.</w:t>
      </w:r>
    </w:p>
    <w:p w:rsidR="00073EAB" w:rsidRPr="00594418" w:rsidRDefault="00073EAB" w:rsidP="00073EAB">
      <w:pPr>
        <w:pStyle w:val="NormalHanging12a"/>
      </w:pPr>
      <w:r w:rsidRPr="00594418">
        <w:t>2.</w:t>
      </w:r>
      <w:r w:rsidRPr="00594418">
        <w:tab/>
        <w:t xml:space="preserve">Europaparlamentet uppdrar åt talmannen att översända parlamentets ståndpunkt till </w:t>
      </w:r>
      <w:r w:rsidRPr="00594418">
        <w:lastRenderedPageBreak/>
        <w:t>rådet och kommissionen samt till regeringarna och parlamenten i medlemsstaterna och i Republiken Guinea-Bissau.</w:t>
      </w:r>
    </w:p>
    <w:sectPr w:rsidR="00073EAB" w:rsidRPr="00594418" w:rsidSect="005944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97F" w:rsidRPr="00594418" w:rsidRDefault="0044197F">
      <w:r w:rsidRPr="00594418">
        <w:separator/>
      </w:r>
    </w:p>
  </w:endnote>
  <w:endnote w:type="continuationSeparator" w:id="0">
    <w:p w:rsidR="0044197F" w:rsidRPr="00594418" w:rsidRDefault="0044197F">
      <w:r w:rsidRPr="005944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4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4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4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97F" w:rsidRPr="00594418" w:rsidRDefault="0044197F">
      <w:r w:rsidRPr="00594418">
        <w:separator/>
      </w:r>
    </w:p>
  </w:footnote>
  <w:footnote w:type="continuationSeparator" w:id="0">
    <w:p w:rsidR="0044197F" w:rsidRPr="00594418" w:rsidRDefault="0044197F">
      <w:r w:rsidRPr="00594418">
        <w:continuationSeparator/>
      </w:r>
    </w:p>
  </w:footnote>
  <w:footnote w:id="1">
    <w:p w:rsidR="00857C1C" w:rsidRPr="00594418" w:rsidRDefault="00857C1C" w:rsidP="00594418">
      <w:pPr>
        <w:pStyle w:val="FootnoteText"/>
        <w:ind w:left="567" w:hanging="567"/>
        <w:rPr>
          <w:sz w:val="24"/>
          <w:lang w:val="sv-SE"/>
        </w:rPr>
      </w:pPr>
      <w:r w:rsidRPr="00594418">
        <w:rPr>
          <w:rStyle w:val="FootnoteReference"/>
          <w:sz w:val="24"/>
          <w:lang w:val="sv-SE"/>
        </w:rPr>
        <w:footnoteRef/>
      </w:r>
      <w:r w:rsidRPr="00594418">
        <w:rPr>
          <w:sz w:val="24"/>
          <w:lang w:val="sv-SE"/>
        </w:rPr>
        <w:t xml:space="preserve"> </w:t>
      </w:r>
      <w:r w:rsidRPr="00594418">
        <w:rPr>
          <w:sz w:val="24"/>
          <w:lang w:val="sv-SE"/>
        </w:rPr>
        <w:tab/>
        <w:t>Antagna texter</w:t>
      </w:r>
      <w:r w:rsidRPr="00023B58">
        <w:rPr>
          <w:sz w:val="24"/>
          <w:lang w:val="sv-SE"/>
        </w:rPr>
        <w:t>, P10_TA(2025)</w:t>
      </w:r>
      <w:r w:rsidR="00023B58" w:rsidRPr="00F300BE">
        <w:rPr>
          <w:sz w:val="24"/>
          <w:lang w:val="sv-SE"/>
        </w:rPr>
        <w:t>00</w:t>
      </w:r>
      <w:r w:rsidR="00023B58" w:rsidRPr="00F300BE">
        <w:rPr>
          <w:sz w:val="24"/>
          <w:lang w:val="sv-SE"/>
        </w:rPr>
        <w:t>54</w:t>
      </w:r>
      <w:r w:rsidRPr="0059441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4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4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4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8/2025"/>
    <w:docVar w:name="dvlangue" w:val="SV"/>
    <w:docVar w:name="dvnumam" w:val="0"/>
    <w:docVar w:name="dvpe" w:val="765.182"/>
    <w:docVar w:name="dvrapporteur" w:val="Föredragande: "/>
    <w:docVar w:name="dvstar" w:val="***"/>
    <w:docVar w:name="dvtitre" w:val="Europaparlamentets lagstiftningsresolution av den xx xx 2025 om utkastet till rådets beslut om ingående, på Europeiska unionens vägnar, av protokollet om genomförande av partnerskapsavtalet om fiskemellan Europeiska gemenskapen och Republiken Guinea-Bissau (2024–2029)(12475/2024 – C10-0108/2024 – 2024/0159(NLE))"/>
  </w:docVars>
  <w:rsids>
    <w:rsidRoot w:val="0044197F"/>
    <w:rsid w:val="00002272"/>
    <w:rsid w:val="00023B58"/>
    <w:rsid w:val="00052F80"/>
    <w:rsid w:val="00064002"/>
    <w:rsid w:val="000677B9"/>
    <w:rsid w:val="00073EAB"/>
    <w:rsid w:val="000831BA"/>
    <w:rsid w:val="000A42CC"/>
    <w:rsid w:val="000E7DD9"/>
    <w:rsid w:val="0010095E"/>
    <w:rsid w:val="00125B37"/>
    <w:rsid w:val="0015327C"/>
    <w:rsid w:val="00187494"/>
    <w:rsid w:val="001F32AE"/>
    <w:rsid w:val="002767FF"/>
    <w:rsid w:val="002B18FE"/>
    <w:rsid w:val="002B5493"/>
    <w:rsid w:val="00343214"/>
    <w:rsid w:val="00361C00"/>
    <w:rsid w:val="00395FA1"/>
    <w:rsid w:val="003E15D4"/>
    <w:rsid w:val="00411CCE"/>
    <w:rsid w:val="0041666E"/>
    <w:rsid w:val="00421060"/>
    <w:rsid w:val="00434747"/>
    <w:rsid w:val="0044197F"/>
    <w:rsid w:val="00471C19"/>
    <w:rsid w:val="004867E3"/>
    <w:rsid w:val="00494A28"/>
    <w:rsid w:val="004C0004"/>
    <w:rsid w:val="004C5D52"/>
    <w:rsid w:val="0050519A"/>
    <w:rsid w:val="005072A1"/>
    <w:rsid w:val="00514517"/>
    <w:rsid w:val="00545827"/>
    <w:rsid w:val="00560270"/>
    <w:rsid w:val="0059441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C1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A18"/>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0B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E77FE"/>
  <w15:chartTrackingRefBased/>
  <w15:docId w15:val="{B028074E-ED2C-4D95-9593-EED401090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3EAB"/>
    <w:pPr>
      <w:spacing w:before="480" w:after="240"/>
    </w:pPr>
  </w:style>
  <w:style w:type="paragraph" w:customStyle="1" w:styleId="NormalBold">
    <w:name w:val="NormalBold"/>
    <w:basedOn w:val="Normal"/>
    <w:rsid w:val="00073EAB"/>
    <w:rPr>
      <w:b/>
    </w:rPr>
  </w:style>
  <w:style w:type="paragraph" w:customStyle="1" w:styleId="NormalHanging12a">
    <w:name w:val="NormalHanging12a"/>
    <w:basedOn w:val="Normal"/>
    <w:rsid w:val="00073EAB"/>
    <w:pPr>
      <w:spacing w:after="240"/>
      <w:ind w:left="567" w:hanging="567"/>
    </w:pPr>
  </w:style>
  <w:style w:type="paragraph" w:styleId="BalloonText">
    <w:name w:val="Balloon Text"/>
    <w:basedOn w:val="Normal"/>
    <w:link w:val="BalloonTextChar"/>
    <w:rsid w:val="00023B58"/>
    <w:rPr>
      <w:rFonts w:ascii="Segoe UI" w:hAnsi="Segoe UI" w:cs="Segoe UI"/>
      <w:sz w:val="18"/>
      <w:szCs w:val="18"/>
    </w:rPr>
  </w:style>
  <w:style w:type="character" w:customStyle="1" w:styleId="BalloonTextChar">
    <w:name w:val="Balloon Text Char"/>
    <w:basedOn w:val="DefaultParagraphFont"/>
    <w:link w:val="BalloonText"/>
    <w:rsid w:val="00023B5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F95DD-E472-4677-9E90-6A3591CDD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205</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2025-04-02T15:28:00Z</dcterms:created>
  <dcterms:modified xsi:type="dcterms:W3CDTF">2025-04-02T15:28:00Z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P10_TA-PROV(2025)0000_A10-0028_2025_SV_r</vt:lpwstr>
  </property>
  <property fmtid="{D5CDD505-2E9C-101B-9397-08002B2CF9AE}" pid="4" name="&lt;Type&gt;">
    <vt:lpwstr>RR</vt:lpwstr>
  </property>
</Properties>
</file>