
<file path=[Content_Types].xml><?xml version="1.0" encoding="utf-8"?>
<Types xmlns="http://schemas.openxmlformats.org/package/2006/content-types">
  <Default Extension="png" ContentType="image/png"/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customXml/itemProps1.xml" ContentType="application/vnd.openxmlformats-officedocument.customXmlProperties+xml"/>
  <Override PartName="/word/numbering.xml" ContentType="application/vnd.openxmlformats-officedocument.wordprocessingml.numbering+xml"/>
  <Override PartName="/word/styles.xml" ContentType="application/vnd.openxmlformats-officedocument.wordprocessingml.styles+xml"/>
  <Override PartName="/word/settings.xml" ContentType="application/vnd.openxmlformats-officedocument.wordprocessingml.settings+xml"/>
  <Override PartName="/word/webSettings.xml" ContentType="application/vnd.openxmlformats-officedocument.wordprocessingml.webSettings+xml"/>
  <Override PartName="/word/footnotes.xml" ContentType="application/vnd.openxmlformats-officedocument.wordprocessingml.footnotes+xml"/>
  <Override PartName="/word/endnotes.xml" ContentType="application/vnd.openxmlformats-officedocument.wordprocessingml.endnotes+xml"/>
  <Override PartName="/word/header1.xml" ContentType="application/vnd.openxmlformats-officedocument.wordprocessingml.header+xml"/>
  <Override PartName="/word/header2.xml" ContentType="application/vnd.openxmlformats-officedocument.wordprocessingml.header+xml"/>
  <Override PartName="/word/footer1.xml" ContentType="application/vnd.openxmlformats-officedocument.wordprocessingml.footer+xml"/>
  <Override PartName="/word/footer2.xml" ContentType="application/vnd.openxmlformats-officedocument.wordprocessingml.footer+xml"/>
  <Override PartName="/word/header3.xml" ContentType="application/vnd.openxmlformats-officedocument.wordprocessingml.header+xml"/>
  <Override PartName="/word/footer3.xml" ContentType="application/vnd.openxmlformats-officedocument.wordprocessingml.footer+xml"/>
  <Override PartName="/word/fontTable.xml" ContentType="application/vnd.openxmlformats-officedocument.wordprocessingml.fontTable+xml"/>
  <Override PartName="/word/theme/theme1.xml" ContentType="application/vnd.openxmlformats-officedocument.theme+xml"/>
  <Override PartName="/docProps/core.xml" ContentType="application/vnd.openxmlformats-package.core-properties+xml"/>
  <Override PartName="/docProps/app.xml" ContentType="application/vnd.openxmlformats-officedocument.extended-properties+xml"/>
  <Override PartName="/docProps/custom.xml" ContentType="application/vnd.openxmlformats-officedocument.custom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Relationship Id="rId4" Type="http://schemas.openxmlformats.org/officeDocument/2006/relationships/custom-properties" Target="docProps/custom.xml"/></Relationships>
</file>

<file path=word/document.xml><?xml version="1.0" encoding="utf-8"?>
<w:document xmlns:wpc="http://schemas.microsoft.com/office/word/2010/wordprocessingCanvas" xmlns:cx="http://schemas.microsoft.com/office/drawing/2014/chartex" xmlns:cx1="http://schemas.microsoft.com/office/drawing/2015/9/8/chartex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p14">
  <w:body>
    <w:tbl>
      <w:tblPr>
        <w:tblW w:w="9072" w:type="dxa"/>
        <w:tblCellMar>
          <w:left w:w="0" w:type="dxa"/>
          <w:right w:w="0" w:type="dxa"/>
        </w:tblCellMar>
        <w:tblLook w:val="01E0" w:firstRow="1" w:lastRow="1" w:firstColumn="1" w:lastColumn="1" w:noHBand="0" w:noVBand="0"/>
      </w:tblPr>
      <w:tblGrid>
        <w:gridCol w:w="6804"/>
        <w:gridCol w:w="2268"/>
      </w:tblGrid>
      <w:tr w:rsidR="00751A4A" w:rsidRPr="00B00CD2" w:rsidTr="0010095E">
        <w:trPr>
          <w:trHeight w:hRule="exact" w:val="1418"/>
        </w:trPr>
        <w:tc>
          <w:tcPr>
            <w:tcW w:w="6804" w:type="dxa"/>
            <w:shd w:val="clear" w:color="auto" w:fill="auto"/>
            <w:vAlign w:val="center"/>
          </w:tcPr>
          <w:p w:rsidR="00751A4A" w:rsidRPr="00B00CD2" w:rsidRDefault="00F74DB4" w:rsidP="0010095E">
            <w:pPr>
              <w:pStyle w:val="EPName"/>
            </w:pPr>
            <w:r w:rsidRPr="00B00CD2">
              <w:t>Parlament Ewropew</w:t>
            </w:r>
          </w:p>
          <w:p w:rsidR="00751A4A" w:rsidRPr="00B00CD2" w:rsidRDefault="005F1B17" w:rsidP="005F1B17">
            <w:pPr>
              <w:pStyle w:val="EPTerm"/>
              <w:rPr>
                <w:rStyle w:val="HideTWBExt"/>
                <w:noProof w:val="0"/>
                <w:vanish w:val="0"/>
                <w:color w:val="auto"/>
              </w:rPr>
            </w:pPr>
            <w:r w:rsidRPr="00B00CD2">
              <w:t>2024</w:t>
            </w:r>
            <w:r w:rsidR="00817416" w:rsidRPr="00B00CD2">
              <w:t>-202</w:t>
            </w:r>
            <w:r w:rsidRPr="00B00CD2">
              <w:t>9</w:t>
            </w:r>
          </w:p>
        </w:tc>
        <w:tc>
          <w:tcPr>
            <w:tcW w:w="2268" w:type="dxa"/>
            <w:shd w:val="clear" w:color="auto" w:fill="auto"/>
          </w:tcPr>
          <w:p w:rsidR="00751A4A" w:rsidRPr="00B00CD2" w:rsidRDefault="00187494" w:rsidP="0010095E">
            <w:pPr>
              <w:pStyle w:val="EPLogo"/>
            </w:pPr>
            <w:r w:rsidRPr="00B00CD2">
              <w:rPr>
                <w:noProof/>
                <w:lang w:val="en-GB"/>
              </w:rPr>
              <w:drawing>
                <wp:inline distT="0" distB="0" distL="0" distR="0">
                  <wp:extent cx="1158875" cy="652145"/>
                  <wp:effectExtent l="0" t="0" r="0" b="0"/>
                  <wp:docPr id="1" name="Picture 1" descr="EP logo RGB_Mute"/>
                  <wp:cNvGraphicFramePr>
                    <a:graphicFrameLocks xmlns:a="http://schemas.openxmlformats.org/drawingml/2006/main" noChangeAspect="1"/>
                  </wp:cNvGraphicFramePr>
                  <a:graphic xmlns:a="http://schemas.openxmlformats.org/drawingml/2006/main">
                    <a:graphicData uri="http://schemas.openxmlformats.org/drawingml/2006/picture">
                      <pic:pic xmlns:pic="http://schemas.openxmlformats.org/drawingml/2006/picture">
                        <pic:nvPicPr>
                          <pic:cNvPr id="0" name="Picture 1" descr="EP logo RGB_Mute"/>
                          <pic:cNvPicPr>
                            <a:picLocks noChangeAspect="1" noChangeArrowheads="1"/>
                          </pic:cNvPicPr>
                        </pic:nvPicPr>
                        <pic:blipFill>
                          <a:blip r:embed="rId8" cstate="print">
                            <a:extLst>
                              <a:ext uri="{28A0092B-C50C-407E-A947-70E740481C1C}">
                                <a14:useLocalDpi xmlns:a14="http://schemas.microsoft.com/office/drawing/2010/main" val="0"/>
                              </a:ext>
                            </a:extLst>
                          </a:blip>
                          <a:srcRect/>
                          <a:stretch>
                            <a:fillRect/>
                          </a:stretch>
                        </pic:blipFill>
                        <pic:spPr bwMode="auto">
                          <a:xfrm>
                            <a:off x="0" y="0"/>
                            <a:ext cx="1158875" cy="652145"/>
                          </a:xfrm>
                          <a:prstGeom prst="rect">
                            <a:avLst/>
                          </a:prstGeom>
                          <a:noFill/>
                          <a:ln>
                            <a:noFill/>
                          </a:ln>
                        </pic:spPr>
                      </pic:pic>
                    </a:graphicData>
                  </a:graphic>
                </wp:inline>
              </w:drawing>
            </w:r>
          </w:p>
        </w:tc>
      </w:tr>
    </w:tbl>
    <w:p w:rsidR="00D058B8" w:rsidRPr="00B00CD2" w:rsidRDefault="00D058B8" w:rsidP="004C5D52">
      <w:pPr>
        <w:pStyle w:val="LineTop"/>
      </w:pPr>
    </w:p>
    <w:p w:rsidR="00680577" w:rsidRPr="00B00CD2" w:rsidRDefault="00F74DB4" w:rsidP="00680577">
      <w:pPr>
        <w:pStyle w:val="EPBodyTA1"/>
      </w:pPr>
      <w:r w:rsidRPr="00B00CD2">
        <w:t>TESTI ADOTTATI</w:t>
      </w:r>
    </w:p>
    <w:p w:rsidR="00D058B8" w:rsidRPr="00B00CD2" w:rsidRDefault="00D058B8" w:rsidP="00D058B8">
      <w:pPr>
        <w:pStyle w:val="LineBottom"/>
      </w:pPr>
    </w:p>
    <w:p w:rsidR="00F74DB4" w:rsidRPr="00B00CD2" w:rsidRDefault="00F74DB4" w:rsidP="00F74DB4">
      <w:pPr>
        <w:pStyle w:val="ATHeading1"/>
      </w:pPr>
      <w:bookmarkStart w:id="0" w:name="TANumber"/>
      <w:r w:rsidRPr="00B00CD2">
        <w:t>P10_TA(2025)00</w:t>
      </w:r>
      <w:bookmarkEnd w:id="0"/>
      <w:r w:rsidR="003B7993">
        <w:t>55</w:t>
      </w:r>
    </w:p>
    <w:p w:rsidR="00F74DB4" w:rsidRPr="00B00CD2" w:rsidRDefault="00F74DB4" w:rsidP="00F74DB4">
      <w:pPr>
        <w:pStyle w:val="ATHeading2"/>
      </w:pPr>
      <w:bookmarkStart w:id="1" w:name="title"/>
      <w:r w:rsidRPr="00B00CD2">
        <w:t>Ftehim UE-</w:t>
      </w:r>
      <w:proofErr w:type="spellStart"/>
      <w:r w:rsidRPr="00B00CD2">
        <w:t>Bożnija</w:t>
      </w:r>
      <w:proofErr w:type="spellEnd"/>
      <w:r w:rsidRPr="00B00CD2">
        <w:t>-</w:t>
      </w:r>
      <w:proofErr w:type="spellStart"/>
      <w:r w:rsidRPr="00B00CD2">
        <w:t>Ħerzegovina</w:t>
      </w:r>
      <w:proofErr w:type="spellEnd"/>
      <w:r w:rsidRPr="00B00CD2">
        <w:t>: kooperazzjoni bejn il-</w:t>
      </w:r>
      <w:proofErr w:type="spellStart"/>
      <w:r w:rsidRPr="00B00CD2">
        <w:t>Eurojust</w:t>
      </w:r>
      <w:proofErr w:type="spellEnd"/>
      <w:r w:rsidRPr="00B00CD2">
        <w:t xml:space="preserve"> u l-awtoritajiet tal-</w:t>
      </w:r>
      <w:proofErr w:type="spellStart"/>
      <w:r w:rsidRPr="00B00CD2">
        <w:t>Bożnija</w:t>
      </w:r>
      <w:proofErr w:type="spellEnd"/>
      <w:r w:rsidRPr="00B00CD2">
        <w:t>-</w:t>
      </w:r>
      <w:proofErr w:type="spellStart"/>
      <w:r w:rsidRPr="00B00CD2">
        <w:t>Ħerzegovina</w:t>
      </w:r>
      <w:proofErr w:type="spellEnd"/>
      <w:r w:rsidRPr="00B00CD2">
        <w:t xml:space="preserve"> kompetenti għall-kooperazzjoni ġudizzjarja f’materji kriminali</w:t>
      </w:r>
      <w:bookmarkEnd w:id="1"/>
    </w:p>
    <w:p w:rsidR="00F74DB4" w:rsidRPr="00B00CD2" w:rsidRDefault="00F74DB4" w:rsidP="00F74DB4">
      <w:pPr>
        <w:rPr>
          <w:i/>
          <w:vanish/>
        </w:rPr>
      </w:pPr>
      <w:r w:rsidRPr="00B00CD2">
        <w:rPr>
          <w:i/>
        </w:rPr>
        <w:fldChar w:fldCharType="begin"/>
      </w:r>
      <w:r w:rsidRPr="00B00CD2">
        <w:rPr>
          <w:i/>
        </w:rPr>
        <w:instrText xml:space="preserve"> TC"(</w:instrText>
      </w:r>
      <w:bookmarkStart w:id="2" w:name="DocNumber"/>
      <w:r w:rsidRPr="00B00CD2">
        <w:rPr>
          <w:i/>
        </w:rPr>
        <w:instrText>A10-0027/2025</w:instrText>
      </w:r>
      <w:bookmarkEnd w:id="2"/>
      <w:r w:rsidRPr="00B00CD2">
        <w:rPr>
          <w:i/>
        </w:rPr>
        <w:instrText xml:space="preserve"> - Rapporteur: Jaroslav Bžoch)"\l3 \n&gt; \* MERGEFORMAT </w:instrText>
      </w:r>
      <w:r w:rsidRPr="00B00CD2">
        <w:rPr>
          <w:i/>
        </w:rPr>
        <w:fldChar w:fldCharType="end"/>
      </w:r>
    </w:p>
    <w:p w:rsidR="00F74DB4" w:rsidRPr="00B00CD2" w:rsidRDefault="00F74DB4" w:rsidP="00F74DB4">
      <w:pPr>
        <w:rPr>
          <w:vanish/>
        </w:rPr>
      </w:pPr>
      <w:bookmarkStart w:id="3" w:name="Commission"/>
      <w:r w:rsidRPr="00B00CD2">
        <w:rPr>
          <w:vanish/>
        </w:rPr>
        <w:t>Kumitat għal-Libertajiet Ċivili, il-Ġustizzja u l-Intern</w:t>
      </w:r>
      <w:bookmarkEnd w:id="3"/>
    </w:p>
    <w:p w:rsidR="00F74DB4" w:rsidRPr="00B00CD2" w:rsidRDefault="00F74DB4" w:rsidP="00F74DB4">
      <w:pPr>
        <w:rPr>
          <w:vanish/>
        </w:rPr>
      </w:pPr>
      <w:bookmarkStart w:id="4" w:name="PE"/>
      <w:r w:rsidRPr="00B00CD2">
        <w:rPr>
          <w:vanish/>
        </w:rPr>
        <w:t>PE768.124</w:t>
      </w:r>
      <w:bookmarkEnd w:id="4"/>
    </w:p>
    <w:p w:rsidR="00F74DB4" w:rsidRPr="00B00CD2" w:rsidRDefault="00BB4671" w:rsidP="00F74DB4">
      <w:pPr>
        <w:pStyle w:val="ATHeading3"/>
      </w:pPr>
      <w:bookmarkStart w:id="5" w:name="Sujet"/>
      <w:r>
        <w:t xml:space="preserve">Riżoluzzjoni </w:t>
      </w:r>
      <w:proofErr w:type="spellStart"/>
      <w:r>
        <w:t>Leġiżlattiva</w:t>
      </w:r>
      <w:proofErr w:type="spellEnd"/>
      <w:r w:rsidR="00F74DB4" w:rsidRPr="00B00CD2">
        <w:t xml:space="preserve"> tal-Parlament Ewropew tat-2 ta' April 2025 dwar l-abbozz ta’ deċiżjoni tal-Kunsill dwar il-konklużjoni, </w:t>
      </w:r>
      <w:r w:rsidR="00667443">
        <w:t xml:space="preserve">f’isem </w:t>
      </w:r>
      <w:r w:rsidR="00F74DB4" w:rsidRPr="00B00CD2">
        <w:t>l-Unjoni Ewropea, ta</w:t>
      </w:r>
      <w:r w:rsidR="00392219">
        <w:t>l-</w:t>
      </w:r>
      <w:r w:rsidR="00F74DB4" w:rsidRPr="00B00CD2">
        <w:t>Ftehim bejn l-Unjoni Ewropea u l-</w:t>
      </w:r>
      <w:proofErr w:type="spellStart"/>
      <w:r w:rsidR="00F74DB4" w:rsidRPr="00B00CD2">
        <w:t>Bożnija</w:t>
      </w:r>
      <w:proofErr w:type="spellEnd"/>
      <w:r w:rsidR="00F74DB4" w:rsidRPr="00B00CD2">
        <w:t>-</w:t>
      </w:r>
      <w:proofErr w:type="spellStart"/>
      <w:r w:rsidR="00F74DB4" w:rsidRPr="00B00CD2">
        <w:t>Ħerzegovina</w:t>
      </w:r>
      <w:proofErr w:type="spellEnd"/>
      <w:r w:rsidR="00F74DB4" w:rsidRPr="00B00CD2">
        <w:t xml:space="preserve"> dwar il-kooperazzjoni bejn l-Aġenzija tal-Unjoni Ewropea għall-Kooperazzjoni fil-Ġustizzja Kriminali (il-</w:t>
      </w:r>
      <w:proofErr w:type="spellStart"/>
      <w:r w:rsidR="00F74DB4" w:rsidRPr="00B00CD2">
        <w:t>Eurojust</w:t>
      </w:r>
      <w:proofErr w:type="spellEnd"/>
      <w:r w:rsidR="00F74DB4" w:rsidRPr="00B00CD2">
        <w:t>) u l-awtoritajiet tal-</w:t>
      </w:r>
      <w:proofErr w:type="spellStart"/>
      <w:r w:rsidR="00F74DB4" w:rsidRPr="00B00CD2">
        <w:t>Bożnija</w:t>
      </w:r>
      <w:proofErr w:type="spellEnd"/>
      <w:r w:rsidR="00F74DB4" w:rsidRPr="00B00CD2">
        <w:t>-</w:t>
      </w:r>
      <w:proofErr w:type="spellStart"/>
      <w:r w:rsidR="00F74DB4" w:rsidRPr="00B00CD2">
        <w:t>Ħerzegovina</w:t>
      </w:r>
      <w:proofErr w:type="spellEnd"/>
      <w:r w:rsidR="00F74DB4" w:rsidRPr="00B00CD2">
        <w:t xml:space="preserve"> kompetenti għall-kooperazzjoni ġudizzjarja f’materji kriminali</w:t>
      </w:r>
      <w:bookmarkEnd w:id="5"/>
      <w:r w:rsidR="00F74DB4" w:rsidRPr="00B00CD2">
        <w:t xml:space="preserve"> </w:t>
      </w:r>
      <w:bookmarkStart w:id="6" w:name="References"/>
      <w:r w:rsidR="00F74DB4" w:rsidRPr="00B00CD2">
        <w:t>(13622/2024 – C10-0165/2024 – 2024/0167(NLE))</w:t>
      </w:r>
      <w:bookmarkEnd w:id="6"/>
    </w:p>
    <w:p w:rsidR="00AD72DC" w:rsidRPr="00B00CD2" w:rsidRDefault="00AD72DC" w:rsidP="00AD72DC">
      <w:pPr>
        <w:pStyle w:val="NormalBold"/>
      </w:pPr>
      <w:r w:rsidRPr="00B00CD2">
        <w:t>(Approvazzjoni)</w:t>
      </w:r>
    </w:p>
    <w:p w:rsidR="00AD72DC" w:rsidRPr="00B00CD2" w:rsidRDefault="00AD72DC" w:rsidP="00AD72DC">
      <w:pPr>
        <w:pStyle w:val="EPComma"/>
      </w:pPr>
      <w:r w:rsidRPr="00B00CD2">
        <w:rPr>
          <w:i/>
        </w:rPr>
        <w:t>Il-Parlament Ewropew</w:t>
      </w:r>
      <w:r w:rsidRPr="00B00CD2">
        <w:t>,</w:t>
      </w:r>
    </w:p>
    <w:p w:rsidR="00AD72DC" w:rsidRPr="00B00CD2" w:rsidRDefault="00AD72DC" w:rsidP="00AD72DC">
      <w:pPr>
        <w:pStyle w:val="NormalHanging12a"/>
      </w:pPr>
      <w:r w:rsidRPr="00B00CD2">
        <w:t>–</w:t>
      </w:r>
      <w:r w:rsidRPr="00B00CD2">
        <w:tab/>
        <w:t xml:space="preserve">wara li </w:t>
      </w:r>
      <w:proofErr w:type="spellStart"/>
      <w:r w:rsidRPr="00B00CD2">
        <w:t>kkunsidra</w:t>
      </w:r>
      <w:proofErr w:type="spellEnd"/>
      <w:r w:rsidRPr="00B00CD2">
        <w:t xml:space="preserve"> l-abbozz ta’ deċiżjoni tal-Kunsill (13622/2024),</w:t>
      </w:r>
    </w:p>
    <w:p w:rsidR="00AD72DC" w:rsidRPr="00B00CD2" w:rsidRDefault="00AD72DC" w:rsidP="00AD72DC">
      <w:pPr>
        <w:pStyle w:val="NormalHanging12a"/>
      </w:pPr>
      <w:r w:rsidRPr="00B00CD2">
        <w:t>–</w:t>
      </w:r>
      <w:r w:rsidRPr="00B00CD2">
        <w:tab/>
        <w:t xml:space="preserve">wara li </w:t>
      </w:r>
      <w:proofErr w:type="spellStart"/>
      <w:r w:rsidRPr="00B00CD2">
        <w:t>kkunsidra</w:t>
      </w:r>
      <w:proofErr w:type="spellEnd"/>
      <w:r w:rsidRPr="00B00CD2">
        <w:t xml:space="preserve"> l-abbozz ta’ ftehim bejn l-Unjoni Ewropea u l-</w:t>
      </w:r>
      <w:proofErr w:type="spellStart"/>
      <w:r w:rsidRPr="00B00CD2">
        <w:t>Bożnija</w:t>
      </w:r>
      <w:proofErr w:type="spellEnd"/>
      <w:r w:rsidRPr="00B00CD2">
        <w:t>-</w:t>
      </w:r>
      <w:proofErr w:type="spellStart"/>
      <w:r w:rsidRPr="00B00CD2">
        <w:t>Ħerzegovina</w:t>
      </w:r>
      <w:proofErr w:type="spellEnd"/>
      <w:r w:rsidRPr="00B00CD2">
        <w:t xml:space="preserve"> dwar il-kooperazzjoni bejn l-Aġenzija tal-Unjoni </w:t>
      </w:r>
      <w:bookmarkStart w:id="7" w:name="_GoBack"/>
      <w:bookmarkEnd w:id="7"/>
      <w:r w:rsidRPr="00B00CD2">
        <w:t>Ewropea għall-Kooperazzjoni fil-Ġustizzja Kriminali (il-</w:t>
      </w:r>
      <w:proofErr w:type="spellStart"/>
      <w:r w:rsidRPr="00B00CD2">
        <w:t>Eurojust</w:t>
      </w:r>
      <w:proofErr w:type="spellEnd"/>
      <w:r w:rsidRPr="00B00CD2">
        <w:t>) u l-awtoritajiet tal-</w:t>
      </w:r>
      <w:proofErr w:type="spellStart"/>
      <w:r w:rsidRPr="00B00CD2">
        <w:t>Bożnija</w:t>
      </w:r>
      <w:proofErr w:type="spellEnd"/>
      <w:r w:rsidRPr="00B00CD2">
        <w:t>-</w:t>
      </w:r>
      <w:proofErr w:type="spellStart"/>
      <w:r w:rsidRPr="00B00CD2">
        <w:t>Ħerzegovina</w:t>
      </w:r>
      <w:proofErr w:type="spellEnd"/>
      <w:r w:rsidRPr="00B00CD2">
        <w:t xml:space="preserve"> kompetenti għall-kooperazzjoni ġudizzjarja f’materji kriminali (13241/2024),</w:t>
      </w:r>
    </w:p>
    <w:p w:rsidR="00AD72DC" w:rsidRPr="00B00CD2" w:rsidRDefault="00AD72DC" w:rsidP="00AD72DC">
      <w:pPr>
        <w:pStyle w:val="NormalHanging12a"/>
      </w:pPr>
      <w:r w:rsidRPr="00B00CD2">
        <w:t>–</w:t>
      </w:r>
      <w:r w:rsidRPr="00B00CD2">
        <w:tab/>
        <w:t xml:space="preserve">wara li </w:t>
      </w:r>
      <w:proofErr w:type="spellStart"/>
      <w:r w:rsidRPr="00B00CD2">
        <w:t>kkunsidra</w:t>
      </w:r>
      <w:proofErr w:type="spellEnd"/>
      <w:r w:rsidRPr="00B00CD2">
        <w:t xml:space="preserve"> t-talba għal approvazzjoni ppreżentata mill-Kunsill skont l-Artikolu 47, l-Artikolu 52(1), l-Artikolu 56(2) u l-Artikolu 218(6), </w:t>
      </w:r>
      <w:r w:rsidR="00661228">
        <w:t xml:space="preserve">it-tieni </w:t>
      </w:r>
      <w:proofErr w:type="spellStart"/>
      <w:r w:rsidR="00661228">
        <w:t>subparagrafu</w:t>
      </w:r>
      <w:proofErr w:type="spellEnd"/>
      <w:r w:rsidR="00661228">
        <w:t xml:space="preserve">, il-punt (a) </w:t>
      </w:r>
      <w:r w:rsidRPr="00B00CD2">
        <w:t>tat-Trattat dwar il-Funzjonament tal-Unjoni Ewropea (C10</w:t>
      </w:r>
      <w:r w:rsidRPr="00B00CD2">
        <w:noBreakHyphen/>
        <w:t>0165/2024),</w:t>
      </w:r>
    </w:p>
    <w:p w:rsidR="00AD72DC" w:rsidRPr="00B00CD2" w:rsidRDefault="00AD72DC" w:rsidP="00AD72DC">
      <w:pPr>
        <w:pStyle w:val="NormalHanging12a"/>
      </w:pPr>
      <w:r w:rsidRPr="00B00CD2">
        <w:t>–</w:t>
      </w:r>
      <w:r w:rsidRPr="00B00CD2">
        <w:tab/>
        <w:t xml:space="preserve">wara li </w:t>
      </w:r>
      <w:proofErr w:type="spellStart"/>
      <w:r w:rsidRPr="00B00CD2">
        <w:t>kkunsidra</w:t>
      </w:r>
      <w:proofErr w:type="spellEnd"/>
      <w:r w:rsidRPr="00B00CD2">
        <w:t xml:space="preserve"> l-Artikolu 107(1) u (4) u l-Artikolu 117(7) tar-Regoli ta’ Proċedura tiegħu,</w:t>
      </w:r>
    </w:p>
    <w:p w:rsidR="00AD72DC" w:rsidRPr="00B00CD2" w:rsidRDefault="00AD72DC" w:rsidP="00AD72DC">
      <w:pPr>
        <w:pStyle w:val="NormalHanging12a"/>
      </w:pPr>
      <w:r w:rsidRPr="00B00CD2">
        <w:t>–</w:t>
      </w:r>
      <w:r w:rsidRPr="00B00CD2">
        <w:tab/>
        <w:t xml:space="preserve">wara li </w:t>
      </w:r>
      <w:proofErr w:type="spellStart"/>
      <w:r w:rsidRPr="00B00CD2">
        <w:t>kkunsidra</w:t>
      </w:r>
      <w:proofErr w:type="spellEnd"/>
      <w:r w:rsidRPr="00B00CD2">
        <w:t xml:space="preserve"> r-rakkomandazzjoni tal-Kumitat għal-Libertajiet Ċivili, il-Ġustizzja u l-Intern (A10-0027/2025),</w:t>
      </w:r>
    </w:p>
    <w:p w:rsidR="00AD72DC" w:rsidRPr="00B00CD2" w:rsidRDefault="00AD72DC" w:rsidP="00AD72DC">
      <w:pPr>
        <w:pStyle w:val="NormalHanging12a"/>
      </w:pPr>
      <w:r w:rsidRPr="00B00CD2">
        <w:t>1.</w:t>
      </w:r>
      <w:r w:rsidRPr="00B00CD2">
        <w:tab/>
        <w:t>Jagħti l-approvazzjoni tiegħu għall-konklużjoni tal-ftehim;</w:t>
      </w:r>
    </w:p>
    <w:p w:rsidR="00E365E1" w:rsidRPr="00B00CD2" w:rsidRDefault="00AD72DC" w:rsidP="00661228">
      <w:pPr>
        <w:pStyle w:val="NormalHanging12a"/>
      </w:pPr>
      <w:r w:rsidRPr="00B00CD2">
        <w:t>2.</w:t>
      </w:r>
      <w:r w:rsidRPr="00B00CD2">
        <w:tab/>
        <w:t>Jagħti istruzzjonijiet lill-President tiegħu biex tgħaddi l-pożizzjoni tal-Parlament lill-Kunsill u lill-Kummissjoni, kif ukoll lill-gvernijiet u lill-parlamenti tal-Istati Membri u lill-awtoritajiet tal-</w:t>
      </w:r>
      <w:proofErr w:type="spellStart"/>
      <w:r w:rsidRPr="00B00CD2">
        <w:t>Bożnija</w:t>
      </w:r>
      <w:proofErr w:type="spellEnd"/>
      <w:r w:rsidRPr="00B00CD2">
        <w:t>-</w:t>
      </w:r>
      <w:proofErr w:type="spellStart"/>
      <w:r w:rsidRPr="00B00CD2">
        <w:t>Ħerzegovina</w:t>
      </w:r>
      <w:proofErr w:type="spellEnd"/>
      <w:r w:rsidRPr="00B00CD2">
        <w:t>.</w:t>
      </w:r>
    </w:p>
    <w:sectPr w:rsidR="00E365E1" w:rsidRPr="00B00CD2" w:rsidSect="00B00CD2">
      <w:headerReference w:type="even" r:id="rId9"/>
      <w:headerReference w:type="default" r:id="rId10"/>
      <w:footerReference w:type="even" r:id="rId11"/>
      <w:footerReference w:type="default" r:id="rId12"/>
      <w:headerReference w:type="first" r:id="rId13"/>
      <w:footerReference w:type="first" r:id="rId14"/>
      <w:footnotePr>
        <w:numRestart w:val="eachSect"/>
      </w:footnotePr>
      <w:endnotePr>
        <w:numFmt w:val="decimal"/>
      </w:endnotePr>
      <w:pgSz w:w="11906" w:h="16838" w:code="9"/>
      <w:pgMar w:top="1134" w:right="1418" w:bottom="1418" w:left="1418" w:header="1134" w:footer="567" w:gutter="0"/>
      <w:cols w:space="720"/>
      <w:noEndnote/>
      <w:docGrid w:linePitch="326"/>
    </w:sectPr>
  </w:body>
</w:document>
</file>

<file path=word/endnotes.xml><?xml version="1.0" encoding="utf-8"?>
<w:endnotes xmlns:wpc="http://schemas.microsoft.com/office/word/2010/wordprocessingCanvas" xmlns:cx="http://schemas.microsoft.com/office/drawing/2014/chartex" xmlns:cx1="http://schemas.microsoft.com/office/drawing/2015/9/8/chartex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p14">
  <w:endnote w:type="separator" w:id="-1">
    <w:p w:rsidR="00F74DB4" w:rsidRPr="00B00CD2" w:rsidRDefault="00F74DB4">
      <w:r w:rsidRPr="00B00CD2">
        <w:separator/>
      </w:r>
    </w:p>
  </w:endnote>
  <w:endnote w:type="continuationSeparator" w:id="0">
    <w:p w:rsidR="00F74DB4" w:rsidRPr="00B00CD2" w:rsidRDefault="00F74DB4">
      <w:r w:rsidRPr="00B00CD2">
        <w:continuationSeparator/>
      </w:r>
    </w:p>
  </w:endnote>
</w:endnotes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se="http://schemas.microsoft.com/office/word/2015/wordml/symex" mc:Ignorable="w14 w15 w16se">
  <w:font w:name="Symbol">
    <w:panose1 w:val="05050102010706020507"/>
    <w:charset w:val="02"/>
    <w:family w:val="roman"/>
    <w:pitch w:val="variable"/>
    <w:sig w:usb0="00000000" w:usb1="10000000" w:usb2="00000000" w:usb3="00000000" w:csb0="80000000" w:csb1="00000000"/>
  </w:font>
  <w:font w:name="Times New Roman">
    <w:panose1 w:val="02020603050405020304"/>
    <w:charset w:val="00"/>
    <w:family w:val="roman"/>
    <w:pitch w:val="variable"/>
    <w:sig w:usb0="E0002EFF" w:usb1="C000785B" w:usb2="00000009" w:usb3="00000000" w:csb0="000001FF" w:csb1="00000000"/>
  </w:font>
  <w:font w:name="Arial">
    <w:panose1 w:val="020B0604020202020204"/>
    <w:charset w:val="00"/>
    <w:family w:val="swiss"/>
    <w:pitch w:val="variable"/>
    <w:sig w:usb0="E0002EFF" w:usb1="C000785B" w:usb2="00000009" w:usb3="00000000" w:csb0="000001FF" w:csb1="00000000"/>
  </w:font>
  <w:font w:name="Arial Narrow">
    <w:panose1 w:val="020B0606020202030204"/>
    <w:charset w:val="00"/>
    <w:family w:val="swiss"/>
    <w:pitch w:val="variable"/>
    <w:sig w:usb0="00000287" w:usb1="00000800" w:usb2="00000000" w:usb3="00000000" w:csb0="0000009F" w:csb1="00000000"/>
  </w:font>
  <w:font w:name="Yu Gothic Light">
    <w:panose1 w:val="020B0300000000000000"/>
    <w:charset w:val="80"/>
    <w:family w:val="swiss"/>
    <w:pitch w:val="variable"/>
    <w:sig w:usb0="E00002FF" w:usb1="2AC7FDFF" w:usb2="00000016" w:usb3="00000000" w:csb0="0002009F" w:csb1="00000000"/>
  </w:font>
  <w:font w:name="Calibri Light">
    <w:panose1 w:val="020F0302020204030204"/>
    <w:charset w:val="00"/>
    <w:family w:val="swiss"/>
    <w:pitch w:val="variable"/>
    <w:sig w:usb0="E4002EFF" w:usb1="C000247B" w:usb2="00000009" w:usb3="00000000" w:csb0="000001FF" w:csb1="00000000"/>
  </w:font>
  <w:font w:name="DokChampa">
    <w:altName w:val="Leelawadee UI"/>
    <w:charset w:val="00"/>
    <w:family w:val="swiss"/>
    <w:pitch w:val="variable"/>
    <w:sig w:usb0="03000003" w:usb1="00000000" w:usb2="00000000" w:usb3="00000000" w:csb0="00010001" w:csb1="00000000"/>
  </w:font>
  <w:font w:name="Yu Mincho">
    <w:altName w:val="游明朝"/>
    <w:panose1 w:val="00000000000000000000"/>
    <w:charset w:val="80"/>
    <w:family w:val="roman"/>
    <w:notTrueType/>
    <w:pitch w:val="default"/>
  </w:font>
  <w:font w:name="Calibri">
    <w:panose1 w:val="020F0502020204030204"/>
    <w:charset w:val="00"/>
    <w:family w:val="swiss"/>
    <w:pitch w:val="variable"/>
    <w:sig w:usb0="E4002EFF" w:usb1="C000247B" w:usb2="00000009" w:usb3="00000000" w:csb0="000001FF" w:csb1="00000000"/>
  </w:font>
</w:fonts>
</file>

<file path=word/footer1.xml><?xml version="1.0" encoding="utf-8"?>
<w:ftr xmlns:wpc="http://schemas.microsoft.com/office/word/2010/wordprocessingCanvas" xmlns:cx="http://schemas.microsoft.com/office/drawing/2014/chartex" xmlns:cx1="http://schemas.microsoft.com/office/drawing/2015/9/8/chartex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p14">
  <w:p w:rsidR="00064002" w:rsidRPr="00B00CD2" w:rsidRDefault="00064002"/>
</w:ftr>
</file>

<file path=word/footer2.xml><?xml version="1.0" encoding="utf-8"?>
<w:ftr xmlns:wpc="http://schemas.microsoft.com/office/word/2010/wordprocessingCanvas" xmlns:cx="http://schemas.microsoft.com/office/drawing/2014/chartex" xmlns:cx1="http://schemas.microsoft.com/office/drawing/2015/9/8/chartex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p14">
  <w:p w:rsidR="00064002" w:rsidRPr="00B00CD2" w:rsidRDefault="00064002"/>
</w:ftr>
</file>

<file path=word/footer3.xml><?xml version="1.0" encoding="utf-8"?>
<w:ftr xmlns:wpc="http://schemas.microsoft.com/office/word/2010/wordprocessingCanvas" xmlns:cx="http://schemas.microsoft.com/office/drawing/2014/chartex" xmlns:cx1="http://schemas.microsoft.com/office/drawing/2015/9/8/chartex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p14">
  <w:p w:rsidR="00064002" w:rsidRPr="00B00CD2" w:rsidRDefault="00064002"/>
</w:ftr>
</file>

<file path=word/footnotes.xml><?xml version="1.0" encoding="utf-8"?>
<w:footnotes xmlns:wpc="http://schemas.microsoft.com/office/word/2010/wordprocessingCanvas" xmlns:cx="http://schemas.microsoft.com/office/drawing/2014/chartex" xmlns:cx1="http://schemas.microsoft.com/office/drawing/2015/9/8/chartex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p14">
  <w:footnote w:type="separator" w:id="-1">
    <w:p w:rsidR="00F74DB4" w:rsidRPr="00B00CD2" w:rsidRDefault="00F74DB4">
      <w:r w:rsidRPr="00B00CD2">
        <w:separator/>
      </w:r>
    </w:p>
  </w:footnote>
  <w:footnote w:type="continuationSeparator" w:id="0">
    <w:p w:rsidR="00F74DB4" w:rsidRPr="00B00CD2" w:rsidRDefault="00F74DB4">
      <w:r w:rsidRPr="00B00CD2">
        <w:continuationSeparator/>
      </w:r>
    </w:p>
  </w:footnote>
</w:footnotes>
</file>

<file path=word/header1.xml><?xml version="1.0" encoding="utf-8"?>
<w:hdr xmlns:wpc="http://schemas.microsoft.com/office/word/2010/wordprocessingCanvas" xmlns:cx="http://schemas.microsoft.com/office/drawing/2014/chartex" xmlns:cx1="http://schemas.microsoft.com/office/drawing/2015/9/8/chartex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p14">
  <w:p w:rsidR="00064002" w:rsidRPr="00B00CD2" w:rsidRDefault="00064002"/>
</w:hdr>
</file>

<file path=word/header2.xml><?xml version="1.0" encoding="utf-8"?>
<w:hdr xmlns:wpc="http://schemas.microsoft.com/office/word/2010/wordprocessingCanvas" xmlns:cx="http://schemas.microsoft.com/office/drawing/2014/chartex" xmlns:cx1="http://schemas.microsoft.com/office/drawing/2015/9/8/chartex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p14">
  <w:p w:rsidR="00064002" w:rsidRPr="00B00CD2" w:rsidRDefault="00064002"/>
</w:hdr>
</file>

<file path=word/header3.xml><?xml version="1.0" encoding="utf-8"?>
<w:hdr xmlns:wpc="http://schemas.microsoft.com/office/word/2010/wordprocessingCanvas" xmlns:cx="http://schemas.microsoft.com/office/drawing/2014/chartex" xmlns:cx1="http://schemas.microsoft.com/office/drawing/2015/9/8/chartex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p14">
  <w:p w:rsidR="00064002" w:rsidRPr="00B00CD2" w:rsidRDefault="00064002"/>
</w:hdr>
</file>

<file path=word/numbering.xml><?xml version="1.0" encoding="utf-8"?>
<w:numbering xmlns:wpc="http://schemas.microsoft.com/office/word/2010/wordprocessingCanvas" xmlns:cx="http://schemas.microsoft.com/office/drawing/2014/chartex" xmlns:cx1="http://schemas.microsoft.com/office/drawing/2015/9/8/chartex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p14">
  <w:abstractNum w:abstractNumId="0" w15:restartNumberingAfterBreak="0">
    <w:nsid w:val="FFFFFF7C"/>
    <w:multiLevelType w:val="singleLevel"/>
    <w:tmpl w:val="5B22A8A2"/>
    <w:lvl w:ilvl="0">
      <w:start w:val="1"/>
      <w:numFmt w:val="decimal"/>
      <w:lvlText w:val="%1."/>
      <w:lvlJc w:val="left"/>
      <w:pPr>
        <w:tabs>
          <w:tab w:val="num" w:pos="1492"/>
        </w:tabs>
        <w:ind w:left="1492" w:hanging="360"/>
      </w:pPr>
    </w:lvl>
  </w:abstractNum>
  <w:abstractNum w:abstractNumId="1" w15:restartNumberingAfterBreak="0">
    <w:nsid w:val="FFFFFF7D"/>
    <w:multiLevelType w:val="singleLevel"/>
    <w:tmpl w:val="D0C0EE6C"/>
    <w:lvl w:ilvl="0">
      <w:start w:val="1"/>
      <w:numFmt w:val="decimal"/>
      <w:lvlText w:val="%1."/>
      <w:lvlJc w:val="left"/>
      <w:pPr>
        <w:tabs>
          <w:tab w:val="num" w:pos="1209"/>
        </w:tabs>
        <w:ind w:left="1209" w:hanging="360"/>
      </w:pPr>
    </w:lvl>
  </w:abstractNum>
  <w:abstractNum w:abstractNumId="2" w15:restartNumberingAfterBreak="0">
    <w:nsid w:val="FFFFFF7E"/>
    <w:multiLevelType w:val="singleLevel"/>
    <w:tmpl w:val="BFB40F5E"/>
    <w:lvl w:ilvl="0">
      <w:start w:val="1"/>
      <w:numFmt w:val="decimal"/>
      <w:lvlText w:val="%1."/>
      <w:lvlJc w:val="left"/>
      <w:pPr>
        <w:tabs>
          <w:tab w:val="num" w:pos="926"/>
        </w:tabs>
        <w:ind w:left="926" w:hanging="360"/>
      </w:pPr>
    </w:lvl>
  </w:abstractNum>
  <w:abstractNum w:abstractNumId="3" w15:restartNumberingAfterBreak="0">
    <w:nsid w:val="FFFFFF7F"/>
    <w:multiLevelType w:val="singleLevel"/>
    <w:tmpl w:val="BF525DAA"/>
    <w:lvl w:ilvl="0">
      <w:start w:val="1"/>
      <w:numFmt w:val="decimal"/>
      <w:lvlText w:val="%1."/>
      <w:lvlJc w:val="left"/>
      <w:pPr>
        <w:tabs>
          <w:tab w:val="num" w:pos="643"/>
        </w:tabs>
        <w:ind w:left="643" w:hanging="360"/>
      </w:pPr>
    </w:lvl>
  </w:abstractNum>
  <w:abstractNum w:abstractNumId="4" w15:restartNumberingAfterBreak="0">
    <w:nsid w:val="FFFFFF80"/>
    <w:multiLevelType w:val="singleLevel"/>
    <w:tmpl w:val="97309190"/>
    <w:lvl w:ilvl="0">
      <w:start w:val="1"/>
      <w:numFmt w:val="bullet"/>
      <w:lvlText w:val=""/>
      <w:lvlJc w:val="left"/>
      <w:pPr>
        <w:tabs>
          <w:tab w:val="num" w:pos="1492"/>
        </w:tabs>
        <w:ind w:left="1492" w:hanging="360"/>
      </w:pPr>
      <w:rPr>
        <w:rFonts w:ascii="Symbol" w:hAnsi="Symbol" w:hint="default"/>
      </w:rPr>
    </w:lvl>
  </w:abstractNum>
  <w:abstractNum w:abstractNumId="5" w15:restartNumberingAfterBreak="0">
    <w:nsid w:val="FFFFFF81"/>
    <w:multiLevelType w:val="singleLevel"/>
    <w:tmpl w:val="8026A280"/>
    <w:lvl w:ilvl="0">
      <w:start w:val="1"/>
      <w:numFmt w:val="bullet"/>
      <w:lvlText w:val=""/>
      <w:lvlJc w:val="left"/>
      <w:pPr>
        <w:tabs>
          <w:tab w:val="num" w:pos="1209"/>
        </w:tabs>
        <w:ind w:left="1209" w:hanging="360"/>
      </w:pPr>
      <w:rPr>
        <w:rFonts w:ascii="Symbol" w:hAnsi="Symbol" w:hint="default"/>
      </w:rPr>
    </w:lvl>
  </w:abstractNum>
  <w:abstractNum w:abstractNumId="6" w15:restartNumberingAfterBreak="0">
    <w:nsid w:val="FFFFFF82"/>
    <w:multiLevelType w:val="singleLevel"/>
    <w:tmpl w:val="1CDC9AF0"/>
    <w:lvl w:ilvl="0">
      <w:start w:val="1"/>
      <w:numFmt w:val="bullet"/>
      <w:lvlText w:val=""/>
      <w:lvlJc w:val="left"/>
      <w:pPr>
        <w:tabs>
          <w:tab w:val="num" w:pos="926"/>
        </w:tabs>
        <w:ind w:left="926" w:hanging="360"/>
      </w:pPr>
      <w:rPr>
        <w:rFonts w:ascii="Symbol" w:hAnsi="Symbol" w:hint="default"/>
      </w:rPr>
    </w:lvl>
  </w:abstractNum>
  <w:abstractNum w:abstractNumId="7" w15:restartNumberingAfterBreak="0">
    <w:nsid w:val="FFFFFF83"/>
    <w:multiLevelType w:val="singleLevel"/>
    <w:tmpl w:val="1E120C2A"/>
    <w:lvl w:ilvl="0">
      <w:start w:val="1"/>
      <w:numFmt w:val="bullet"/>
      <w:lvlText w:val=""/>
      <w:lvlJc w:val="left"/>
      <w:pPr>
        <w:tabs>
          <w:tab w:val="num" w:pos="643"/>
        </w:tabs>
        <w:ind w:left="643" w:hanging="360"/>
      </w:pPr>
      <w:rPr>
        <w:rFonts w:ascii="Symbol" w:hAnsi="Symbol" w:hint="default"/>
      </w:rPr>
    </w:lvl>
  </w:abstractNum>
  <w:abstractNum w:abstractNumId="8" w15:restartNumberingAfterBreak="0">
    <w:nsid w:val="FFFFFF88"/>
    <w:multiLevelType w:val="singleLevel"/>
    <w:tmpl w:val="D92AAA74"/>
    <w:lvl w:ilvl="0">
      <w:start w:val="1"/>
      <w:numFmt w:val="decimal"/>
      <w:lvlText w:val="%1."/>
      <w:lvlJc w:val="left"/>
      <w:pPr>
        <w:tabs>
          <w:tab w:val="num" w:pos="360"/>
        </w:tabs>
        <w:ind w:left="360" w:hanging="360"/>
      </w:pPr>
    </w:lvl>
  </w:abstractNum>
  <w:abstractNum w:abstractNumId="9" w15:restartNumberingAfterBreak="0">
    <w:nsid w:val="FFFFFF89"/>
    <w:multiLevelType w:val="singleLevel"/>
    <w:tmpl w:val="AB4278A6"/>
    <w:lvl w:ilvl="0">
      <w:start w:val="1"/>
      <w:numFmt w:val="bullet"/>
      <w:lvlText w:val=""/>
      <w:lvlJc w:val="left"/>
      <w:pPr>
        <w:tabs>
          <w:tab w:val="num" w:pos="360"/>
        </w:tabs>
        <w:ind w:left="360" w:hanging="360"/>
      </w:pPr>
      <w:rPr>
        <w:rFonts w:ascii="Symbol" w:hAnsi="Symbol" w:hint="default"/>
      </w:rPr>
    </w:lvl>
  </w:abstractNum>
  <w:abstractNum w:abstractNumId="10" w15:restartNumberingAfterBreak="0">
    <w:nsid w:val="093C6E60"/>
    <w:multiLevelType w:val="multilevel"/>
    <w:tmpl w:val="BC64E536"/>
    <w:lvl w:ilvl="0">
      <w:start w:val="1"/>
      <w:numFmt w:val="decimal"/>
      <w:lvlText w:val="%1."/>
      <w:lvlJc w:val="left"/>
      <w:pPr>
        <w:tabs>
          <w:tab w:val="num" w:pos="360"/>
        </w:tabs>
        <w:ind w:left="360" w:hanging="360"/>
      </w:pPr>
    </w:lvl>
    <w:lvl w:ilvl="1">
      <w:start w:val="1"/>
      <w:numFmt w:val="decimal"/>
      <w:pStyle w:val="Heading2"/>
      <w:lvlText w:val="%1.%2."/>
      <w:lvlJc w:val="left"/>
      <w:pPr>
        <w:tabs>
          <w:tab w:val="num" w:pos="792"/>
        </w:tabs>
        <w:ind w:left="792" w:hanging="792"/>
      </w:pPr>
    </w:lvl>
    <w:lvl w:ilvl="2">
      <w:start w:val="1"/>
      <w:numFmt w:val="decimal"/>
      <w:pStyle w:val="Heading3"/>
      <w:lvlText w:val="%1.%2.%3."/>
      <w:lvlJc w:val="left"/>
      <w:pPr>
        <w:tabs>
          <w:tab w:val="num" w:pos="1224"/>
        </w:tabs>
        <w:ind w:left="1224" w:hanging="1224"/>
      </w:pPr>
    </w:lvl>
    <w:lvl w:ilvl="3">
      <w:start w:val="1"/>
      <w:numFmt w:val="decimal"/>
      <w:pStyle w:val="Heading4"/>
      <w:lvlText w:val="%1.%2.%3.%4."/>
      <w:lvlJc w:val="left"/>
      <w:pPr>
        <w:tabs>
          <w:tab w:val="num" w:pos="1728"/>
        </w:tabs>
        <w:ind w:left="1728" w:hanging="1728"/>
      </w:pPr>
    </w:lvl>
    <w:lvl w:ilvl="4">
      <w:start w:val="1"/>
      <w:numFmt w:val="decimal"/>
      <w:lvlText w:val="%1.%2.%3.%4.%5."/>
      <w:lvlJc w:val="left"/>
      <w:pPr>
        <w:tabs>
          <w:tab w:val="num" w:pos="2232"/>
        </w:tabs>
        <w:ind w:left="2232" w:hanging="2232"/>
      </w:pPr>
    </w:lvl>
    <w:lvl w:ilvl="5">
      <w:start w:val="1"/>
      <w:numFmt w:val="decimal"/>
      <w:lvlText w:val="%1.%2.%3.%4.%5.%6."/>
      <w:lvlJc w:val="left"/>
      <w:pPr>
        <w:tabs>
          <w:tab w:val="num" w:pos="2736"/>
        </w:tabs>
        <w:ind w:left="2736" w:hanging="2736"/>
      </w:pPr>
    </w:lvl>
    <w:lvl w:ilvl="6">
      <w:start w:val="1"/>
      <w:numFmt w:val="decimal"/>
      <w:lvlText w:val="%1.%2.%3.%4.%5.%6.%7."/>
      <w:lvlJc w:val="left"/>
      <w:pPr>
        <w:tabs>
          <w:tab w:val="num" w:pos="3240"/>
        </w:tabs>
        <w:ind w:left="3240" w:hanging="3240"/>
      </w:pPr>
    </w:lvl>
    <w:lvl w:ilvl="7">
      <w:start w:val="1"/>
      <w:numFmt w:val="decimal"/>
      <w:lvlText w:val="%1.%2.%3.%4.%5.%6.%7.%8."/>
      <w:lvlJc w:val="left"/>
      <w:pPr>
        <w:tabs>
          <w:tab w:val="num" w:pos="3744"/>
        </w:tabs>
        <w:ind w:left="3744" w:hanging="3744"/>
      </w:pPr>
    </w:lvl>
    <w:lvl w:ilvl="8">
      <w:start w:val="1"/>
      <w:numFmt w:val="decimal"/>
      <w:lvlText w:val="%1.%2.%3.%4.%5.%6.%7.%8.%9."/>
      <w:lvlJc w:val="left"/>
      <w:pPr>
        <w:tabs>
          <w:tab w:val="num" w:pos="4320"/>
        </w:tabs>
        <w:ind w:left="4320" w:hanging="4320"/>
      </w:pPr>
    </w:lvl>
  </w:abstractNum>
  <w:abstractNum w:abstractNumId="11" w15:restartNumberingAfterBreak="0">
    <w:nsid w:val="39692AE2"/>
    <w:multiLevelType w:val="multilevel"/>
    <w:tmpl w:val="975EA0B4"/>
    <w:lvl w:ilvl="0">
      <w:start w:val="1"/>
      <w:numFmt w:val="decimal"/>
      <w:lvlText w:val="%1."/>
      <w:lvlJc w:val="left"/>
      <w:pPr>
        <w:tabs>
          <w:tab w:val="num" w:pos="360"/>
        </w:tabs>
        <w:ind w:left="360" w:hanging="360"/>
      </w:pPr>
    </w:lvl>
    <w:lvl w:ilvl="1">
      <w:start w:val="1"/>
      <w:numFmt w:val="decimal"/>
      <w:lvlText w:val="%1.%2."/>
      <w:lvlJc w:val="left"/>
      <w:pPr>
        <w:tabs>
          <w:tab w:val="num" w:pos="792"/>
        </w:tabs>
        <w:ind w:left="792" w:hanging="792"/>
      </w:pPr>
    </w:lvl>
    <w:lvl w:ilvl="2">
      <w:start w:val="1"/>
      <w:numFmt w:val="decimal"/>
      <w:lvlText w:val="%1.%2.%3."/>
      <w:lvlJc w:val="left"/>
      <w:pPr>
        <w:tabs>
          <w:tab w:val="num" w:pos="1224"/>
        </w:tabs>
        <w:ind w:left="1224" w:hanging="1224"/>
      </w:pPr>
    </w:lvl>
    <w:lvl w:ilvl="3">
      <w:start w:val="1"/>
      <w:numFmt w:val="decimal"/>
      <w:lvlText w:val="%1.%2.%3.%4."/>
      <w:lvlJc w:val="left"/>
      <w:pPr>
        <w:tabs>
          <w:tab w:val="num" w:pos="1728"/>
        </w:tabs>
        <w:ind w:left="1728" w:hanging="1728"/>
      </w:pPr>
    </w:lvl>
    <w:lvl w:ilvl="4">
      <w:start w:val="1"/>
      <w:numFmt w:val="decimal"/>
      <w:pStyle w:val="Heading5"/>
      <w:lvlText w:val="%1.%2.%3.%4.%5."/>
      <w:lvlJc w:val="left"/>
      <w:pPr>
        <w:tabs>
          <w:tab w:val="num" w:pos="2232"/>
        </w:tabs>
        <w:ind w:left="2232" w:hanging="2232"/>
      </w:pPr>
    </w:lvl>
    <w:lvl w:ilvl="5">
      <w:start w:val="1"/>
      <w:numFmt w:val="decimal"/>
      <w:lvlText w:val="%1.%2.%3.%4.%5.%6."/>
      <w:lvlJc w:val="left"/>
      <w:pPr>
        <w:tabs>
          <w:tab w:val="num" w:pos="2736"/>
        </w:tabs>
        <w:ind w:left="2736" w:hanging="2736"/>
      </w:pPr>
    </w:lvl>
    <w:lvl w:ilvl="6">
      <w:start w:val="1"/>
      <w:numFmt w:val="decimal"/>
      <w:lvlText w:val="%1.%2.%3.%4.%5.%6.%7."/>
      <w:lvlJc w:val="left"/>
      <w:pPr>
        <w:tabs>
          <w:tab w:val="num" w:pos="3240"/>
        </w:tabs>
        <w:ind w:left="3240" w:hanging="3240"/>
      </w:pPr>
    </w:lvl>
    <w:lvl w:ilvl="7">
      <w:start w:val="1"/>
      <w:numFmt w:val="decimal"/>
      <w:lvlText w:val="%1.%2.%3.%4.%5.%6.%7.%8."/>
      <w:lvlJc w:val="left"/>
      <w:pPr>
        <w:tabs>
          <w:tab w:val="num" w:pos="3744"/>
        </w:tabs>
        <w:ind w:left="3744" w:hanging="3744"/>
      </w:pPr>
    </w:lvl>
    <w:lvl w:ilvl="8">
      <w:start w:val="1"/>
      <w:numFmt w:val="decimal"/>
      <w:lvlText w:val="%1.%2.%3.%4.%5.%6.%7.%8.%9."/>
      <w:lvlJc w:val="left"/>
      <w:pPr>
        <w:tabs>
          <w:tab w:val="num" w:pos="4320"/>
        </w:tabs>
        <w:ind w:left="4320" w:hanging="4320"/>
      </w:pPr>
    </w:lvl>
  </w:abstractNum>
  <w:num w:numId="1">
    <w:abstractNumId w:val="9"/>
  </w:num>
  <w:num w:numId="2">
    <w:abstractNumId w:val="9"/>
  </w:num>
  <w:num w:numId="3">
    <w:abstractNumId w:val="7"/>
  </w:num>
  <w:num w:numId="4">
    <w:abstractNumId w:val="7"/>
  </w:num>
  <w:num w:numId="5">
    <w:abstractNumId w:val="6"/>
  </w:num>
  <w:num w:numId="6">
    <w:abstractNumId w:val="6"/>
  </w:num>
  <w:num w:numId="7">
    <w:abstractNumId w:val="5"/>
  </w:num>
  <w:num w:numId="8">
    <w:abstractNumId w:val="5"/>
  </w:num>
  <w:num w:numId="9">
    <w:abstractNumId w:val="4"/>
  </w:num>
  <w:num w:numId="10">
    <w:abstractNumId w:val="4"/>
  </w:num>
  <w:num w:numId="11">
    <w:abstractNumId w:val="8"/>
  </w:num>
  <w:num w:numId="12">
    <w:abstractNumId w:val="8"/>
  </w:num>
  <w:num w:numId="13">
    <w:abstractNumId w:val="3"/>
  </w:num>
  <w:num w:numId="14">
    <w:abstractNumId w:val="3"/>
  </w:num>
  <w:num w:numId="15">
    <w:abstractNumId w:val="2"/>
  </w:num>
  <w:num w:numId="16">
    <w:abstractNumId w:val="2"/>
  </w:num>
  <w:num w:numId="17">
    <w:abstractNumId w:val="1"/>
  </w:num>
  <w:num w:numId="18">
    <w:abstractNumId w:val="1"/>
  </w:num>
  <w:num w:numId="19">
    <w:abstractNumId w:val="0"/>
  </w:num>
  <w:num w:numId="20">
    <w:abstractNumId w:val="0"/>
  </w:num>
  <w:num w:numId="21">
    <w:abstractNumId w:val="9"/>
  </w:num>
  <w:num w:numId="22">
    <w:abstractNumId w:val="7"/>
  </w:num>
  <w:num w:numId="23">
    <w:abstractNumId w:val="6"/>
  </w:num>
  <w:num w:numId="24">
    <w:abstractNumId w:val="5"/>
  </w:num>
  <w:num w:numId="25">
    <w:abstractNumId w:val="4"/>
  </w:num>
  <w:num w:numId="26">
    <w:abstractNumId w:val="8"/>
  </w:num>
  <w:num w:numId="27">
    <w:abstractNumId w:val="3"/>
  </w:num>
  <w:num w:numId="28">
    <w:abstractNumId w:val="2"/>
  </w:num>
  <w:num w:numId="29">
    <w:abstractNumId w:val="1"/>
  </w:num>
  <w:num w:numId="30">
    <w:abstractNumId w:val="0"/>
  </w:num>
  <w:num w:numId="31">
    <w:abstractNumId w:val="9"/>
  </w:num>
  <w:num w:numId="32">
    <w:abstractNumId w:val="7"/>
  </w:num>
  <w:num w:numId="33">
    <w:abstractNumId w:val="6"/>
  </w:num>
  <w:num w:numId="34">
    <w:abstractNumId w:val="5"/>
  </w:num>
  <w:num w:numId="35">
    <w:abstractNumId w:val="4"/>
  </w:num>
  <w:num w:numId="36">
    <w:abstractNumId w:val="8"/>
  </w:num>
  <w:num w:numId="37">
    <w:abstractNumId w:val="3"/>
  </w:num>
  <w:num w:numId="38">
    <w:abstractNumId w:val="2"/>
  </w:num>
  <w:num w:numId="39">
    <w:abstractNumId w:val="1"/>
  </w:num>
  <w:num w:numId="40">
    <w:abstractNumId w:val="0"/>
  </w:num>
  <w:num w:numId="41">
    <w:abstractNumId w:val="10"/>
  </w:num>
  <w:num w:numId="42">
    <w:abstractNumId w:val="10"/>
  </w:num>
  <w:num w:numId="43">
    <w:abstractNumId w:val="10"/>
  </w:num>
  <w:num w:numId="44">
    <w:abstractNumId w:val="11"/>
  </w:num>
</w:numbering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w15="http://schemas.microsoft.com/office/word/2012/wordml" xmlns:w16se="http://schemas.microsoft.com/office/word/2015/wordml/symex" xmlns:sl="http://schemas.openxmlformats.org/schemaLibrary/2006/main" mc:Ignorable="w14 w15 w16se">
  <w:zoom w:percent="90"/>
  <w:mirrorMargins/>
  <w:bordersDoNotSurroundHeader/>
  <w:bordersDoNotSurroundFooter/>
  <w:proofState w:spelling="clean" w:grammar="clean"/>
  <w:stylePaneFormatFilter w:val="3F01" w:allStyles="1" w:customStyles="0" w:latentStyles="0" w:stylesInUse="0" w:headingStyles="0" w:numberingStyles="0" w:tableStyles="0" w:directFormattingOnRuns="1" w:directFormattingOnParagraphs="1" w:directFormattingOnNumbering="1" w:directFormattingOnTables="1" w:clearFormatting="1" w:top3HeadingStyles="1" w:visibleStyles="0" w:alternateStyleNames="0"/>
  <w:defaultTabStop w:val="720"/>
  <w:hyphenationZone w:val="396"/>
  <w:doNotHyphenateCaps/>
  <w:drawingGridHorizontalSpacing w:val="0"/>
  <w:drawingGridVerticalSpacing w:val="0"/>
  <w:displayHorizontalDrawingGridEvery w:val="0"/>
  <w:displayVerticalDrawingGridEvery w:val="0"/>
  <w:doNotUseMarginsForDrawingGridOrigin/>
  <w:drawingGridHorizontalOrigin w:val="0"/>
  <w:drawingGridVerticalOrigin w:val="0"/>
  <w:doNotShadeFormData/>
  <w:noPunctuationKerning/>
  <w:characterSpacingControl w:val="doNotCompress"/>
  <w:footnotePr>
    <w:numRestart w:val="eachSect"/>
    <w:footnote w:id="-1"/>
    <w:footnote w:id="0"/>
  </w:footnotePr>
  <w:endnotePr>
    <w:numFmt w:val="decimal"/>
    <w:endnote w:id="-1"/>
    <w:endnote w:id="0"/>
  </w:endnotePr>
  <w:compat>
    <w:compatSetting w:name="compatibilityMode" w:uri="http://schemas.microsoft.com/office/word" w:val="15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  <w:compatSetting w:name="differentiateMultirowTableHeaders" w:uri="http://schemas.microsoft.com/office/word" w:val="1"/>
  </w:compat>
  <w:docVars>
    <w:docVar w:name="dvdocse" w:val="A10-0027/2025"/>
    <w:docVar w:name="dvlangue" w:val="MT"/>
    <w:docVar w:name="dvnumam" w:val="0"/>
    <w:docVar w:name="dvpe" w:val="768.124"/>
    <w:docVar w:name="dvrapporteur" w:val="Rapporteur: "/>
    <w:docVar w:name="dvstar" w:val="***"/>
    <w:docVar w:name="dvtitre" w:val="Riżoluzzjoni leġiżlattiva tal-Parlament Ewropew tat-2 ta' April 2025 dwar l-abbozz ta’ deċiżjoni tal-Kunsill dwar il-konklużjoni, għan-nom tal-Unjoni Ewropea, ta’ Ftehim bejn l-Unjoni Ewropea u l-Bożnija-Ħerzegovina dwar il-kooperazzjoni bejn l-Aġenzija tal-Unjoni Ewropea għall-Kooperazzjoni fil-Ġustizzja Kriminali (il-Eurojust) u l-awtoritajiet tal-Bożnija-Ħerzegovina kompetenti għall-kooperazzjoni ġudizzjarja f’materji kriminali(13622/2024 – C10-0165/2024 – 2024/0167(NLE))"/>
  </w:docVars>
  <w:rsids>
    <w:rsidRoot w:val="00F74DB4"/>
    <w:rsid w:val="00002272"/>
    <w:rsid w:val="00064002"/>
    <w:rsid w:val="000677B9"/>
    <w:rsid w:val="000831BA"/>
    <w:rsid w:val="000A42CC"/>
    <w:rsid w:val="000C4EB1"/>
    <w:rsid w:val="000E7DD9"/>
    <w:rsid w:val="0010095E"/>
    <w:rsid w:val="00125B37"/>
    <w:rsid w:val="00187494"/>
    <w:rsid w:val="001F32AE"/>
    <w:rsid w:val="002767FF"/>
    <w:rsid w:val="002B18FE"/>
    <w:rsid w:val="002B5493"/>
    <w:rsid w:val="00343214"/>
    <w:rsid w:val="00361C00"/>
    <w:rsid w:val="00392219"/>
    <w:rsid w:val="00395FA1"/>
    <w:rsid w:val="003B7993"/>
    <w:rsid w:val="003E15D4"/>
    <w:rsid w:val="00411CCE"/>
    <w:rsid w:val="0041666E"/>
    <w:rsid w:val="00421060"/>
    <w:rsid w:val="00471C19"/>
    <w:rsid w:val="004867E3"/>
    <w:rsid w:val="00494A28"/>
    <w:rsid w:val="004C0004"/>
    <w:rsid w:val="004C5D52"/>
    <w:rsid w:val="0050519A"/>
    <w:rsid w:val="005072A1"/>
    <w:rsid w:val="00514517"/>
    <w:rsid w:val="00545827"/>
    <w:rsid w:val="00560270"/>
    <w:rsid w:val="005C2568"/>
    <w:rsid w:val="005F1B17"/>
    <w:rsid w:val="006037C0"/>
    <w:rsid w:val="00661228"/>
    <w:rsid w:val="006631B6"/>
    <w:rsid w:val="00667443"/>
    <w:rsid w:val="00680577"/>
    <w:rsid w:val="006F74FA"/>
    <w:rsid w:val="00731ADD"/>
    <w:rsid w:val="00734777"/>
    <w:rsid w:val="00747932"/>
    <w:rsid w:val="00751A4A"/>
    <w:rsid w:val="00756632"/>
    <w:rsid w:val="00762C74"/>
    <w:rsid w:val="00786EC0"/>
    <w:rsid w:val="007D1690"/>
    <w:rsid w:val="007E22AD"/>
    <w:rsid w:val="00817416"/>
    <w:rsid w:val="00842779"/>
    <w:rsid w:val="00865F67"/>
    <w:rsid w:val="00881A7B"/>
    <w:rsid w:val="008840E5"/>
    <w:rsid w:val="00887B3E"/>
    <w:rsid w:val="008C2AC6"/>
    <w:rsid w:val="00930C23"/>
    <w:rsid w:val="0093193B"/>
    <w:rsid w:val="009509D8"/>
    <w:rsid w:val="00950B64"/>
    <w:rsid w:val="00981893"/>
    <w:rsid w:val="009C732E"/>
    <w:rsid w:val="00A1687D"/>
    <w:rsid w:val="00A43E52"/>
    <w:rsid w:val="00A4678D"/>
    <w:rsid w:val="00A778C7"/>
    <w:rsid w:val="00AB441E"/>
    <w:rsid w:val="00AB6293"/>
    <w:rsid w:val="00AD72DC"/>
    <w:rsid w:val="00AE0928"/>
    <w:rsid w:val="00AF3B82"/>
    <w:rsid w:val="00B00CD2"/>
    <w:rsid w:val="00B12E95"/>
    <w:rsid w:val="00B22876"/>
    <w:rsid w:val="00B558F0"/>
    <w:rsid w:val="00BB4671"/>
    <w:rsid w:val="00BD48FE"/>
    <w:rsid w:val="00BD7BD8"/>
    <w:rsid w:val="00BE6ADC"/>
    <w:rsid w:val="00C05BFE"/>
    <w:rsid w:val="00C23CD4"/>
    <w:rsid w:val="00C61C0C"/>
    <w:rsid w:val="00C941CB"/>
    <w:rsid w:val="00CC2357"/>
    <w:rsid w:val="00CF071A"/>
    <w:rsid w:val="00D058B8"/>
    <w:rsid w:val="00D56C11"/>
    <w:rsid w:val="00D834A0"/>
    <w:rsid w:val="00D872DF"/>
    <w:rsid w:val="00D91E21"/>
    <w:rsid w:val="00DA7FCD"/>
    <w:rsid w:val="00E365E1"/>
    <w:rsid w:val="00E820A4"/>
    <w:rsid w:val="00EB006A"/>
    <w:rsid w:val="00EB4772"/>
    <w:rsid w:val="00ED169E"/>
    <w:rsid w:val="00ED4235"/>
    <w:rsid w:val="00F04346"/>
    <w:rsid w:val="00F075DC"/>
    <w:rsid w:val="00F149E9"/>
    <w:rsid w:val="00F5134D"/>
    <w:rsid w:val="00F74202"/>
    <w:rsid w:val="00F74DB4"/>
    <w:rsid w:val="00F87713"/>
    <w:rsid w:val="00FB4360"/>
    <w:rsid w:val="00FD0C70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en-GB" w:eastAsia="ja-JP" w:bidi="lo-LA"/>
  <w:clrSchemeMapping w:bg1="light1" w:t1="dark1" w:bg2="light2" w:t2="dark2" w:accent1="accent1" w:accent2="accent2" w:accent3="accent3" w:accent4="accent4" w:accent5="accent5" w:accent6="accent6" w:hyperlink="hyperlink" w:followedHyperlink="followedHyperlink"/>
  <w:doNotIncludeSubdocsInStats/>
  <w:shapeDefaults>
    <o:shapedefaults v:ext="edit" spidmax="1026"/>
    <o:shapelayout v:ext="edit">
      <o:idmap v:ext="edit" data="1"/>
    </o:shapelayout>
  </w:shapeDefaults>
  <w:decimalSymbol w:val=","/>
  <w:listSeparator w:val=";"/>
  <w14:docId w14:val="58CDC0FA"/>
  <w15:chartTrackingRefBased/>
  <w15:docId w15:val="{D99C5D91-1A3C-4936-AF69-FC372F7162BC}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se="http://schemas.microsoft.com/office/word/2015/wordml/symex" mc:Ignorable="w14 w15 w16se">
  <w:docDefaults>
    <w:rPrDefault>
      <w:rPr>
        <w:rFonts w:ascii="Times New Roman" w:eastAsia="Times New Roman" w:hAnsi="Times New Roman" w:cs="Times New Roman"/>
        <w:lang w:val="en-GB" w:eastAsia="en-GB" w:bidi="ar-SA"/>
      </w:rPr>
    </w:rPrDefault>
    <w:pPrDefault/>
  </w:docDefaults>
  <w:latentStyles w:defLockedState="0" w:defUIPriority="0" w:defSemiHidden="0" w:defUnhideWhenUsed="0" w:defQFormat="0" w:count="371">
    <w:lsdException w:name="Normal" w:qFormat="1"/>
    <w:lsdException w:name="heading 1" w:qFormat="1"/>
    <w:lsdException w:name="heading 2" w:qFormat="1"/>
    <w:lsdException w:name="heading 3" w:qFormat="1"/>
    <w:lsdException w:name="heading 4" w:qFormat="1"/>
    <w:lsdException w:name="heading 5" w:qFormat="1"/>
    <w:lsdException w:name="heading 6" w:qFormat="1"/>
    <w:lsdException w:name="heading 7" w:qFormat="1"/>
    <w:lsdException w:name="heading 8" w:qFormat="1"/>
    <w:lsdException w:name="heading 9" w:qFormat="1"/>
    <w:lsdException w:name="caption" w:semiHidden="1" w:unhideWhenUsed="1" w:qFormat="1"/>
    <w:lsdException w:name="Title" w:qFormat="1"/>
    <w:lsdException w:name="Subtitle" w:qFormat="1"/>
    <w:lsdException w:name="Strong" w:qFormat="1"/>
    <w:lsdException w:name="Emphasis" w:qFormat="1"/>
    <w:lsdException w:name="Normal Table" w:semiHidden="1" w:unhideWhenUsed="1"/>
    <w:lsdException w:name="No List" w:uiPriority="99"/>
    <w:lsdException w:name="Table Simple 1" w:semiHidden="1" w:unhideWhenUsed="1"/>
    <w:lsdException w:name="Table Simple 2" w:semiHidden="1" w:unhideWhenUsed="1"/>
    <w:lsdException w:name="Table Simple 3" w:semiHidden="1" w:unhideWhenUsed="1"/>
    <w:lsdException w:name="Table Classic 1" w:semiHidden="1" w:unhideWhenUsed="1"/>
    <w:lsdException w:name="Table Classic 2" w:semiHidden="1" w:unhideWhenUsed="1"/>
    <w:lsdException w:name="Table Classic 3" w:semiHidden="1" w:unhideWhenUsed="1"/>
    <w:lsdException w:name="Table Classic 4" w:semiHidden="1" w:unhideWhenUsed="1"/>
    <w:lsdException w:name="Table Colorful 1" w:semiHidden="1" w:unhideWhenUsed="1"/>
    <w:lsdException w:name="Table Colorful 2" w:semiHidden="1" w:unhideWhenUsed="1"/>
    <w:lsdException w:name="Table Colorful 3" w:semiHidden="1" w:unhideWhenUsed="1"/>
    <w:lsdException w:name="Table Columns 1" w:semiHidden="1" w:unhideWhenUsed="1"/>
    <w:lsdException w:name="Table Columns 2" w:semiHidden="1" w:unhideWhenUsed="1"/>
    <w:lsdException w:name="Table Columns 3" w:semiHidden="1" w:unhideWhenUsed="1"/>
    <w:lsdException w:name="Table Columns 4" w:semiHidden="1" w:unhideWhenUsed="1"/>
    <w:lsdException w:name="Table Columns 5" w:semiHidden="1" w:unhideWhenUsed="1"/>
    <w:lsdException w:name="Table Grid 1" w:semiHidden="1" w:unhideWhenUsed="1"/>
    <w:lsdException w:name="Table Grid 2" w:semiHidden="1" w:unhideWhenUsed="1"/>
    <w:lsdException w:name="Table Grid 3" w:semiHidden="1" w:unhideWhenUsed="1"/>
    <w:lsdException w:name="Table Grid 4" w:semiHidden="1" w:unhideWhenUsed="1"/>
    <w:lsdException w:name="Table Grid 5" w:semiHidden="1" w:unhideWhenUsed="1"/>
    <w:lsdException w:name="Table Grid 6" w:semiHidden="1" w:unhideWhenUsed="1"/>
    <w:lsdException w:name="Table Grid 7" w:semiHidden="1" w:unhideWhenUsed="1"/>
    <w:lsdException w:name="Table Grid 8" w:semiHidden="1" w:unhideWhenUsed="1"/>
    <w:lsdException w:name="Table List 1" w:semiHidden="1" w:unhideWhenUsed="1"/>
    <w:lsdException w:name="Table List 2" w:semiHidden="1" w:unhideWhenUsed="1"/>
    <w:lsdException w:name="Table List 3" w:semiHidden="1" w:unhideWhenUsed="1"/>
    <w:lsdException w:name="Table List 4" w:semiHidden="1" w:unhideWhenUsed="1"/>
    <w:lsdException w:name="Table List 5" w:semiHidden="1" w:unhideWhenUsed="1"/>
    <w:lsdException w:name="Table List 6" w:semiHidden="1" w:unhideWhenUsed="1"/>
    <w:lsdException w:name="Table List 7" w:semiHidden="1" w:unhideWhenUsed="1"/>
    <w:lsdException w:name="Table List 8" w:semiHidden="1" w:unhideWhenUsed="1"/>
    <w:lsdException w:name="Table 3D effects 1" w:semiHidden="1" w:unhideWhenUsed="1"/>
    <w:lsdException w:name="Table 3D effects 2" w:semiHidden="1" w:unhideWhenUsed="1"/>
    <w:lsdException w:name="Table 3D effects 3" w:semiHidden="1" w:unhideWhenUsed="1"/>
    <w:lsdException w:name="Table Contemporary" w:semiHidden="1" w:unhideWhenUsed="1"/>
    <w:lsdException w:name="Table Elegant" w:semiHidden="1" w:unhideWhenUsed="1"/>
    <w:lsdException w:name="Table Professional" w:semiHidden="1" w:unhideWhenUsed="1"/>
    <w:lsdException w:name="Table Subtle 1" w:semiHidden="1" w:unhideWhenUsed="1"/>
    <w:lsdException w:name="Table Subtle 2" w:semiHidden="1" w:unhideWhenUsed="1"/>
    <w:lsdException w:name="Table Web 1" w:semiHidden="1" w:unhideWhenUsed="1"/>
    <w:lsdException w:name="Table Web 2" w:semiHidden="1" w:unhideWhenUsed="1"/>
    <w:lsdException w:name="Table Web 3" w:semiHidden="1" w:unhideWhenUsed="1"/>
    <w:lsdException w:name="Table Theme" w:semiHidden="1" w:unhideWhenUsed="1"/>
    <w:lsdException w:name="Placeholder Text" w:semiHidden="1" w:uiPriority="99"/>
    <w:lsdException w:name="No Spacing" w:uiPriority="1" w:qFormat="1"/>
    <w:lsdException w:name="Light Shading" w:uiPriority="60"/>
    <w:lsdException w:name="Light List" w:uiPriority="61"/>
    <w:lsdException w:name="Light Grid" w:uiPriority="62"/>
    <w:lsdException w:name="Medium Shading 1" w:uiPriority="63"/>
    <w:lsdException w:name="Medium Shading 2" w:uiPriority="64"/>
    <w:lsdException w:name="Medium List 1" w:uiPriority="65"/>
    <w:lsdException w:name="Medium List 2" w:uiPriority="66"/>
    <w:lsdException w:name="Medium Grid 1" w:uiPriority="67"/>
    <w:lsdException w:name="Medium Grid 2" w:uiPriority="68"/>
    <w:lsdException w:name="Medium Grid 3" w:uiPriority="69"/>
    <w:lsdException w:name="Dark List" w:uiPriority="70"/>
    <w:lsdException w:name="Colorful Shading" w:uiPriority="71"/>
    <w:lsdException w:name="Colorful List" w:uiPriority="72"/>
    <w:lsdException w:name="Colorful Grid" w:uiPriority="73"/>
    <w:lsdException w:name="Light Shading Accent 1" w:uiPriority="60"/>
    <w:lsdException w:name="Light List Accent 1" w:uiPriority="61"/>
    <w:lsdException w:name="Light Grid Accent 1" w:uiPriority="62"/>
    <w:lsdException w:name="Medium Shading 1 Accent 1" w:uiPriority="63"/>
    <w:lsdException w:name="Medium Shading 2 Accent 1" w:uiPriority="64"/>
    <w:lsdException w:name="Medium List 1 Accent 1" w:uiPriority="65"/>
    <w:lsdException w:name="Revision" w:semiHidden="1" w:uiPriority="99"/>
    <w:lsdException w:name="List Paragraph" w:uiPriority="34" w:qFormat="1"/>
    <w:lsdException w:name="Quote" w:uiPriority="29" w:qFormat="1"/>
    <w:lsdException w:name="Intense Quote" w:uiPriority="30" w:qFormat="1"/>
    <w:lsdException w:name="Medium List 2 Accent 1" w:uiPriority="66"/>
    <w:lsdException w:name="Medium Grid 1 Accent 1" w:uiPriority="67"/>
    <w:lsdException w:name="Medium Grid 2 Accent 1" w:uiPriority="68"/>
    <w:lsdException w:name="Medium Grid 3 Accent 1" w:uiPriority="69"/>
    <w:lsdException w:name="Dark List Accent 1" w:uiPriority="70"/>
    <w:lsdException w:name="Colorful Shading Accent 1" w:uiPriority="71"/>
    <w:lsdException w:name="Colorful List Accent 1" w:uiPriority="72"/>
    <w:lsdException w:name="Colorful Grid Accent 1" w:uiPriority="73"/>
    <w:lsdException w:name="Light Shading Accent 2" w:uiPriority="60"/>
    <w:lsdException w:name="Light List Accent 2" w:uiPriority="61"/>
    <w:lsdException w:name="Light Grid Accent 2" w:uiPriority="62"/>
    <w:lsdException w:name="Medium Shading 1 Accent 2" w:uiPriority="63"/>
    <w:lsdException w:name="Medium Shading 2 Accent 2" w:uiPriority="64"/>
    <w:lsdException w:name="Medium List 1 Accent 2" w:uiPriority="65"/>
    <w:lsdException w:name="Medium List 2 Accent 2" w:uiPriority="66"/>
    <w:lsdException w:name="Medium Grid 1 Accent 2" w:uiPriority="67"/>
    <w:lsdException w:name="Medium Grid 2 Accent 2" w:uiPriority="68"/>
    <w:lsdException w:name="Medium Grid 3 Accent 2" w:uiPriority="69"/>
    <w:lsdException w:name="Dark List Accent 2" w:uiPriority="70"/>
    <w:lsdException w:name="Colorful Shading Accent 2" w:uiPriority="71"/>
    <w:lsdException w:name="Colorful List Accent 2" w:uiPriority="72"/>
    <w:lsdException w:name="Colorful Grid Accent 2" w:uiPriority="73"/>
    <w:lsdException w:name="Light Shading Accent 3" w:uiPriority="60"/>
    <w:lsdException w:name="Light List Accent 3" w:uiPriority="61"/>
    <w:lsdException w:name="Light Grid Accent 3" w:uiPriority="62"/>
    <w:lsdException w:name="Medium Shading 1 Accent 3" w:uiPriority="63"/>
    <w:lsdException w:name="Medium Shading 2 Accent 3" w:uiPriority="64"/>
    <w:lsdException w:name="Medium List 1 Accent 3" w:uiPriority="65"/>
    <w:lsdException w:name="Medium List 2 Accent 3" w:uiPriority="66"/>
    <w:lsdException w:name="Medium Grid 1 Accent 3" w:uiPriority="67"/>
    <w:lsdException w:name="Medium Grid 2 Accent 3" w:uiPriority="68"/>
    <w:lsdException w:name="Medium Grid 3 Accent 3" w:uiPriority="69"/>
    <w:lsdException w:name="Dark List Accent 3" w:uiPriority="70"/>
    <w:lsdException w:name="Colorful Shading Accent 3" w:uiPriority="71"/>
    <w:lsdException w:name="Colorful List Accent 3" w:uiPriority="72"/>
    <w:lsdException w:name="Colorful Grid Accent 3" w:uiPriority="73"/>
    <w:lsdException w:name="Light Shading Accent 4" w:uiPriority="60"/>
    <w:lsdException w:name="Light List Accent 4" w:uiPriority="61"/>
    <w:lsdException w:name="Light Grid Accent 4" w:uiPriority="62"/>
    <w:lsdException w:name="Medium Shading 1 Accent 4" w:uiPriority="63"/>
    <w:lsdException w:name="Medium Shading 2 Accent 4" w:uiPriority="64"/>
    <w:lsdException w:name="Medium List 1 Accent 4" w:uiPriority="65"/>
    <w:lsdException w:name="Medium List 2 Accent 4" w:uiPriority="66"/>
    <w:lsdException w:name="Medium Grid 1 Accent 4" w:uiPriority="67"/>
    <w:lsdException w:name="Medium Grid 2 Accent 4" w:uiPriority="68"/>
    <w:lsdException w:name="Medium Grid 3 Accent 4" w:uiPriority="69"/>
    <w:lsdException w:name="Dark List Accent 4" w:uiPriority="70"/>
    <w:lsdException w:name="Colorful Shading Accent 4" w:uiPriority="71"/>
    <w:lsdException w:name="Colorful List Accent 4" w:uiPriority="72"/>
    <w:lsdException w:name="Colorful Grid Accent 4" w:uiPriority="73"/>
    <w:lsdException w:name="Light Shading Accent 5" w:uiPriority="60"/>
    <w:lsdException w:name="Light List Accent 5" w:uiPriority="61"/>
    <w:lsdException w:name="Light Grid Accent 5" w:uiPriority="62"/>
    <w:lsdException w:name="Medium Shading 1 Accent 5" w:uiPriority="63"/>
    <w:lsdException w:name="Medium Shading 2 Accent 5" w:uiPriority="64"/>
    <w:lsdException w:name="Medium List 1 Accent 5" w:uiPriority="65"/>
    <w:lsdException w:name="Medium List 2 Accent 5" w:uiPriority="66"/>
    <w:lsdException w:name="Medium Grid 1 Accent 5" w:uiPriority="67"/>
    <w:lsdException w:name="Medium Grid 2 Accent 5" w:uiPriority="68"/>
    <w:lsdException w:name="Medium Grid 3 Accent 5" w:uiPriority="69"/>
    <w:lsdException w:name="Dark List Accent 5" w:uiPriority="70"/>
    <w:lsdException w:name="Colorful Shading Accent 5" w:uiPriority="71"/>
    <w:lsdException w:name="Colorful List Accent 5" w:uiPriority="72"/>
    <w:lsdException w:name="Colorful Grid Accent 5" w:uiPriority="73"/>
    <w:lsdException w:name="Light Shading Accent 6" w:uiPriority="60"/>
    <w:lsdException w:name="Light List Accent 6" w:uiPriority="61"/>
    <w:lsdException w:name="Light Grid Accent 6" w:uiPriority="62"/>
    <w:lsdException w:name="Medium Shading 1 Accent 6" w:uiPriority="63"/>
    <w:lsdException w:name="Medium Shading 2 Accent 6" w:uiPriority="64"/>
    <w:lsdException w:name="Medium List 1 Accent 6" w:uiPriority="65"/>
    <w:lsdException w:name="Medium List 2 Accent 6" w:uiPriority="66"/>
    <w:lsdException w:name="Medium Grid 1 Accent 6" w:uiPriority="67"/>
    <w:lsdException w:name="Medium Grid 2 Accent 6" w:uiPriority="68"/>
    <w:lsdException w:name="Medium Grid 3 Accent 6" w:uiPriority="69"/>
    <w:lsdException w:name="Dark List Accent 6" w:uiPriority="70"/>
    <w:lsdException w:name="Colorful Shading Accent 6" w:uiPriority="71"/>
    <w:lsdException w:name="Colorful List Accent 6" w:uiPriority="72"/>
    <w:lsdException w:name="Colorful Grid Accent 6" w:uiPriority="73"/>
    <w:lsdException w:name="Subtle Emphasis" w:uiPriority="19" w:qFormat="1"/>
    <w:lsdException w:name="Intense Emphasis" w:uiPriority="21" w:qFormat="1"/>
    <w:lsdException w:name="Subtle Reference" w:uiPriority="31" w:qFormat="1"/>
    <w:lsdException w:name="Intense Reference" w:uiPriority="32" w:qFormat="1"/>
    <w:lsdException w:name="Book Title" w:uiPriority="33" w:qFormat="1"/>
    <w:lsdException w:name="Bibliography" w:semiHidden="1" w:uiPriority="37" w:unhideWhenUsed="1"/>
    <w:lsdException w:name="TOC Heading" w:uiPriority="39" w:qFormat="1"/>
    <w:lsdException w:name="Plain Table 1" w:uiPriority="41"/>
    <w:lsdException w:name="Plain Table 2" w:uiPriority="42"/>
    <w:lsdException w:name="Plain Table 3" w:uiPriority="43"/>
    <w:lsdException w:name="Plain Table 4" w:uiPriority="44"/>
    <w:lsdException w:name="Plain Table 5" w:uiPriority="45"/>
    <w:lsdException w:name="Grid Table Light" w:uiPriority="40"/>
    <w:lsdException w:name="Grid Table 1 Light" w:uiPriority="46"/>
    <w:lsdException w:name="Grid Table 2" w:uiPriority="47"/>
    <w:lsdException w:name="Grid Table 3" w:uiPriority="48"/>
    <w:lsdException w:name="Grid Table 4" w:uiPriority="49"/>
    <w:lsdException w:name="Grid Table 5 Dark" w:uiPriority="50"/>
    <w:lsdException w:name="Grid Table 6 Colorful" w:uiPriority="51"/>
    <w:lsdException w:name="Grid Table 7 Colorful" w:uiPriority="52"/>
    <w:lsdException w:name="Grid Table 1 Light Accent 1" w:uiPriority="46"/>
    <w:lsdException w:name="Grid Table 2 Accent 1" w:uiPriority="47"/>
    <w:lsdException w:name="Grid Table 3 Accent 1" w:uiPriority="48"/>
    <w:lsdException w:name="Grid Table 4 Accent 1" w:uiPriority="49"/>
    <w:lsdException w:name="Grid Table 5 Dark Accent 1" w:uiPriority="50"/>
    <w:lsdException w:name="Grid Table 6 Colorful Accent 1" w:uiPriority="51"/>
    <w:lsdException w:name="Grid Table 7 Colorful Accent 1" w:uiPriority="52"/>
    <w:lsdException w:name="Grid Table 1 Light Accent 2" w:uiPriority="46"/>
    <w:lsdException w:name="Grid Table 2 Accent 2" w:uiPriority="47"/>
    <w:lsdException w:name="Grid Table 3 Accent 2" w:uiPriority="48"/>
    <w:lsdException w:name="Grid Table 4 Accent 2" w:uiPriority="49"/>
    <w:lsdException w:name="Grid Table 5 Dark Accent 2" w:uiPriority="50"/>
    <w:lsdException w:name="Grid Table 6 Colorful Accent 2" w:uiPriority="51"/>
    <w:lsdException w:name="Grid Table 7 Colorful Accent 2" w:uiPriority="52"/>
    <w:lsdException w:name="Grid Table 1 Light Accent 3" w:uiPriority="46"/>
    <w:lsdException w:name="Grid Table 2 Accent 3" w:uiPriority="47"/>
    <w:lsdException w:name="Grid Table 3 Accent 3" w:uiPriority="48"/>
    <w:lsdException w:name="Grid Table 4 Accent 3" w:uiPriority="49"/>
    <w:lsdException w:name="Grid Table 5 Dark Accent 3" w:uiPriority="50"/>
    <w:lsdException w:name="Grid Table 6 Colorful Accent 3" w:uiPriority="51"/>
    <w:lsdException w:name="Grid Table 7 Colorful Accent 3" w:uiPriority="52"/>
    <w:lsdException w:name="Grid Table 1 Light Accent 4" w:uiPriority="46"/>
    <w:lsdException w:name="Grid Table 2 Accent 4" w:uiPriority="47"/>
    <w:lsdException w:name="Grid Table 3 Accent 4" w:uiPriority="48"/>
    <w:lsdException w:name="Grid Table 4 Accent 4" w:uiPriority="49"/>
    <w:lsdException w:name="Grid Table 5 Dark Accent 4" w:uiPriority="50"/>
    <w:lsdException w:name="Grid Table 6 Colorful Accent 4" w:uiPriority="51"/>
    <w:lsdException w:name="Grid Table 7 Colorful Accent 4" w:uiPriority="52"/>
    <w:lsdException w:name="Grid Table 1 Light Accent 5" w:uiPriority="46"/>
    <w:lsdException w:name="Grid Table 2 Accent 5" w:uiPriority="47"/>
    <w:lsdException w:name="Grid Table 3 Accent 5" w:uiPriority="48"/>
    <w:lsdException w:name="Grid Table 4 Accent 5" w:uiPriority="49"/>
    <w:lsdException w:name="Grid Table 5 Dark Accent 5" w:uiPriority="50"/>
    <w:lsdException w:name="Grid Table 6 Colorful Accent 5" w:uiPriority="51"/>
    <w:lsdException w:name="Grid Table 7 Colorful Accent 5" w:uiPriority="52"/>
    <w:lsdException w:name="Grid Table 1 Light Accent 6" w:uiPriority="46"/>
    <w:lsdException w:name="Grid Table 2 Accent 6" w:uiPriority="47"/>
    <w:lsdException w:name="Grid Table 3 Accent 6" w:uiPriority="48"/>
    <w:lsdException w:name="Grid Table 4 Accent 6" w:uiPriority="49"/>
    <w:lsdException w:name="Grid Table 5 Dark Accent 6" w:uiPriority="50"/>
    <w:lsdException w:name="Grid Table 6 Colorful Accent 6" w:uiPriority="51"/>
    <w:lsdException w:name="Grid Table 7 Colorful Accent 6" w:uiPriority="52"/>
    <w:lsdException w:name="List Table 1 Light" w:uiPriority="46"/>
    <w:lsdException w:name="List Table 2" w:uiPriority="47"/>
    <w:lsdException w:name="List Table 3" w:uiPriority="48"/>
    <w:lsdException w:name="List Table 4" w:uiPriority="49"/>
    <w:lsdException w:name="List Table 5 Dark" w:uiPriority="50"/>
    <w:lsdException w:name="List Table 6 Colorful" w:uiPriority="51"/>
    <w:lsdException w:name="List Table 7 Colorful" w:uiPriority="52"/>
    <w:lsdException w:name="List Table 1 Light Accent 1" w:uiPriority="46"/>
    <w:lsdException w:name="List Table 2 Accent 1" w:uiPriority="47"/>
    <w:lsdException w:name="List Table 3 Accent 1" w:uiPriority="48"/>
    <w:lsdException w:name="List Table 4 Accent 1" w:uiPriority="49"/>
    <w:lsdException w:name="List Table 5 Dark Accent 1" w:uiPriority="50"/>
    <w:lsdException w:name="List Table 6 Colorful Accent 1" w:uiPriority="51"/>
    <w:lsdException w:name="List Table 7 Colorful Accent 1" w:uiPriority="52"/>
    <w:lsdException w:name="List Table 1 Light Accent 2" w:uiPriority="46"/>
    <w:lsdException w:name="List Table 2 Accent 2" w:uiPriority="47"/>
    <w:lsdException w:name="List Table 3 Accent 2" w:uiPriority="48"/>
    <w:lsdException w:name="List Table 4 Accent 2" w:uiPriority="49"/>
    <w:lsdException w:name="List Table 5 Dark Accent 2" w:uiPriority="50"/>
    <w:lsdException w:name="List Table 6 Colorful Accent 2" w:uiPriority="51"/>
    <w:lsdException w:name="List Table 7 Colorful Accent 2" w:uiPriority="52"/>
    <w:lsdException w:name="List Table 1 Light Accent 3" w:uiPriority="46"/>
    <w:lsdException w:name="List Table 2 Accent 3" w:uiPriority="47"/>
    <w:lsdException w:name="List Table 3 Accent 3" w:uiPriority="48"/>
    <w:lsdException w:name="List Table 4 Accent 3" w:uiPriority="49"/>
    <w:lsdException w:name="List Table 5 Dark Accent 3" w:uiPriority="50"/>
    <w:lsdException w:name="List Table 6 Colorful Accent 3" w:uiPriority="51"/>
    <w:lsdException w:name="List Table 7 Colorful Accent 3" w:uiPriority="52"/>
    <w:lsdException w:name="List Table 1 Light Accent 4" w:uiPriority="46"/>
    <w:lsdException w:name="List Table 2 Accent 4" w:uiPriority="47"/>
    <w:lsdException w:name="List Table 3 Accent 4" w:uiPriority="48"/>
    <w:lsdException w:name="List Table 4 Accent 4" w:uiPriority="49"/>
    <w:lsdException w:name="List Table 5 Dark Accent 4" w:uiPriority="50"/>
    <w:lsdException w:name="List Table 6 Colorful Accent 4" w:uiPriority="51"/>
    <w:lsdException w:name="List Table 7 Colorful Accent 4" w:uiPriority="52"/>
    <w:lsdException w:name="List Table 1 Light Accent 5" w:uiPriority="46"/>
    <w:lsdException w:name="List Table 2 Accent 5" w:uiPriority="47"/>
    <w:lsdException w:name="List Table 3 Accent 5" w:uiPriority="48"/>
    <w:lsdException w:name="List Table 4 Accent 5" w:uiPriority="49"/>
    <w:lsdException w:name="List Table 5 Dark Accent 5" w:uiPriority="50"/>
    <w:lsdException w:name="List Table 6 Colorful Accent 5" w:uiPriority="51"/>
    <w:lsdException w:name="List Table 7 Colorful Accent 5" w:uiPriority="52"/>
    <w:lsdException w:name="List Table 1 Light Accent 6" w:uiPriority="46"/>
    <w:lsdException w:name="List Table 2 Accent 6" w:uiPriority="47"/>
    <w:lsdException w:name="List Table 3 Accent 6" w:uiPriority="48"/>
    <w:lsdException w:name="List Table 4 Accent 6" w:uiPriority="49"/>
    <w:lsdException w:name="List Table 5 Dark Accent 6" w:uiPriority="50"/>
    <w:lsdException w:name="List Table 6 Colorful Accent 6" w:uiPriority="51"/>
    <w:lsdException w:name="List Table 7 Colorful Accent 6" w:uiPriority="52"/>
  </w:latentStyles>
  <w:style w:type="paragraph" w:default="1" w:styleId="Normal">
    <w:name w:val="Normal"/>
    <w:qFormat/>
    <w:rsid w:val="00DA7FCD"/>
    <w:pPr>
      <w:widowControl w:val="0"/>
    </w:pPr>
    <w:rPr>
      <w:sz w:val="24"/>
      <w:lang w:val="mt-MT"/>
    </w:rPr>
  </w:style>
  <w:style w:type="paragraph" w:styleId="Heading1">
    <w:name w:val="heading 1"/>
    <w:basedOn w:val="Normal"/>
    <w:next w:val="Normal"/>
    <w:semiHidden/>
    <w:qFormat/>
    <w:rsid w:val="00395FA1"/>
    <w:pPr>
      <w:keepNext/>
      <w:keepLines/>
      <w:widowControl/>
      <w:spacing w:after="120"/>
      <w:ind w:left="510" w:hanging="510"/>
      <w:outlineLvl w:val="0"/>
    </w:pPr>
    <w:rPr>
      <w:b/>
      <w:kern w:val="28"/>
      <w:sz w:val="28"/>
      <w:lang w:val="fr-FR" w:eastAsia="fr-FR"/>
    </w:rPr>
  </w:style>
  <w:style w:type="paragraph" w:styleId="Heading2">
    <w:name w:val="heading 2"/>
    <w:basedOn w:val="Normal"/>
    <w:next w:val="Normal"/>
    <w:semiHidden/>
    <w:qFormat/>
    <w:rsid w:val="00395FA1"/>
    <w:pPr>
      <w:keepNext/>
      <w:widowControl/>
      <w:numPr>
        <w:ilvl w:val="1"/>
        <w:numId w:val="43"/>
      </w:numPr>
      <w:spacing w:before="240" w:after="60"/>
      <w:outlineLvl w:val="1"/>
    </w:pPr>
    <w:rPr>
      <w:lang w:val="fr-FR" w:eastAsia="fr-FR"/>
    </w:rPr>
  </w:style>
  <w:style w:type="paragraph" w:styleId="Heading3">
    <w:name w:val="heading 3"/>
    <w:basedOn w:val="Normal"/>
    <w:next w:val="Normal"/>
    <w:semiHidden/>
    <w:qFormat/>
    <w:rsid w:val="00395FA1"/>
    <w:pPr>
      <w:keepNext/>
      <w:widowControl/>
      <w:numPr>
        <w:ilvl w:val="2"/>
        <w:numId w:val="43"/>
      </w:numPr>
      <w:spacing w:before="240" w:after="60"/>
      <w:outlineLvl w:val="2"/>
    </w:pPr>
    <w:rPr>
      <w:rFonts w:ascii="Arial" w:hAnsi="Arial"/>
      <w:lang w:val="fr-FR" w:eastAsia="fr-FR"/>
    </w:rPr>
  </w:style>
  <w:style w:type="paragraph" w:styleId="Heading4">
    <w:name w:val="heading 4"/>
    <w:basedOn w:val="Normal"/>
    <w:next w:val="Normal"/>
    <w:semiHidden/>
    <w:qFormat/>
    <w:rsid w:val="00395FA1"/>
    <w:pPr>
      <w:keepNext/>
      <w:widowControl/>
      <w:numPr>
        <w:ilvl w:val="3"/>
        <w:numId w:val="43"/>
      </w:numPr>
      <w:spacing w:before="240" w:after="60"/>
      <w:outlineLvl w:val="3"/>
    </w:pPr>
    <w:rPr>
      <w:lang w:val="en-US" w:eastAsia="fr-FR"/>
    </w:rPr>
  </w:style>
  <w:style w:type="paragraph" w:styleId="Heading5">
    <w:name w:val="heading 5"/>
    <w:basedOn w:val="Normal"/>
    <w:next w:val="Normal"/>
    <w:semiHidden/>
    <w:qFormat/>
    <w:rsid w:val="00395FA1"/>
    <w:pPr>
      <w:widowControl/>
      <w:numPr>
        <w:ilvl w:val="4"/>
        <w:numId w:val="44"/>
      </w:numPr>
      <w:spacing w:before="240" w:after="60"/>
      <w:outlineLvl w:val="4"/>
    </w:pPr>
    <w:rPr>
      <w:lang w:val="en-US" w:eastAsia="fr-FR"/>
    </w:rPr>
  </w:style>
  <w:style w:type="paragraph" w:styleId="Heading6">
    <w:name w:val="heading 6"/>
    <w:basedOn w:val="Normal"/>
    <w:next w:val="Normal"/>
    <w:semiHidden/>
    <w:qFormat/>
    <w:pPr>
      <w:spacing w:before="240" w:after="60"/>
      <w:outlineLvl w:val="5"/>
    </w:pPr>
    <w:rPr>
      <w:i/>
      <w:sz w:val="22"/>
    </w:rPr>
  </w:style>
  <w:style w:type="paragraph" w:styleId="Heading7">
    <w:name w:val="heading 7"/>
    <w:basedOn w:val="Normal"/>
    <w:next w:val="Normal"/>
    <w:semiHidden/>
    <w:qFormat/>
    <w:pPr>
      <w:spacing w:before="240" w:after="60"/>
      <w:outlineLvl w:val="6"/>
    </w:pPr>
    <w:rPr>
      <w:rFonts w:ascii="Arial" w:hAnsi="Arial"/>
    </w:rPr>
  </w:style>
  <w:style w:type="paragraph" w:styleId="Heading8">
    <w:name w:val="heading 8"/>
    <w:basedOn w:val="Normal"/>
    <w:next w:val="Normal"/>
    <w:semiHidden/>
    <w:qFormat/>
    <w:pPr>
      <w:spacing w:before="240" w:after="60"/>
      <w:outlineLvl w:val="7"/>
    </w:pPr>
    <w:rPr>
      <w:rFonts w:ascii="Arial" w:hAnsi="Arial"/>
      <w:i/>
    </w:rPr>
  </w:style>
  <w:style w:type="paragraph" w:styleId="Heading9">
    <w:name w:val="heading 9"/>
    <w:basedOn w:val="Normal"/>
    <w:next w:val="Normal"/>
    <w:semiHidden/>
    <w:qFormat/>
    <w:pPr>
      <w:spacing w:before="240" w:after="60"/>
      <w:outlineLvl w:val="8"/>
    </w:pPr>
    <w:rPr>
      <w:rFonts w:ascii="Arial" w:hAnsi="Arial"/>
      <w:b/>
      <w:i/>
      <w:sz w:val="18"/>
    </w:rPr>
  </w:style>
  <w:style w:type="character" w:default="1" w:styleId="DefaultParagraphFont">
    <w:name w:val="Default Paragraph Font"/>
    <w:uiPriority w:val="1"/>
    <w:semiHidden/>
    <w:unhideWhenUsed/>
  </w:style>
  <w:style w:type="table" w:default="1" w:styleId="TableNormal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NoList">
    <w:name w:val="No List"/>
    <w:uiPriority w:val="99"/>
    <w:semiHidden/>
    <w:unhideWhenUsed/>
  </w:style>
  <w:style w:type="character" w:customStyle="1" w:styleId="HideTWBExt">
    <w:name w:val="HideTWBExt"/>
    <w:rPr>
      <w:rFonts w:ascii="Arial" w:hAnsi="Arial"/>
      <w:noProof/>
      <w:vanish/>
      <w:color w:val="000080"/>
      <w:sz w:val="20"/>
    </w:rPr>
  </w:style>
  <w:style w:type="paragraph" w:styleId="TOC1">
    <w:name w:val="toc 1"/>
    <w:basedOn w:val="Normal"/>
    <w:next w:val="Normal"/>
    <w:autoRedefine/>
    <w:semiHidden/>
    <w:rsid w:val="00395FA1"/>
    <w:pPr>
      <w:keepNext/>
      <w:keepLines/>
      <w:widowControl/>
      <w:spacing w:before="200"/>
    </w:pPr>
    <w:rPr>
      <w:b/>
      <w:noProof/>
      <w:lang w:val="fr-FR" w:eastAsia="fr-FR"/>
    </w:rPr>
  </w:style>
  <w:style w:type="character" w:customStyle="1" w:styleId="HideTWBInt">
    <w:name w:val="HideTWBInt"/>
    <w:rPr>
      <w:rFonts w:ascii="Arial" w:hAnsi="Arial" w:cs="Arial"/>
      <w:vanish/>
      <w:color w:val="808080"/>
      <w:sz w:val="20"/>
    </w:rPr>
  </w:style>
  <w:style w:type="paragraph" w:customStyle="1" w:styleId="EPBodyTA2">
    <w:name w:val="EPBodyTA2"/>
    <w:basedOn w:val="Normal"/>
    <w:rsid w:val="00AE0928"/>
    <w:pPr>
      <w:jc w:val="center"/>
    </w:pPr>
    <w:rPr>
      <w:rFonts w:ascii="Arial" w:hAnsi="Arial"/>
      <w:bCs/>
      <w:i/>
      <w:sz w:val="20"/>
    </w:rPr>
  </w:style>
  <w:style w:type="table" w:styleId="TableGrid">
    <w:name w:val="Table Grid"/>
    <w:basedOn w:val="TableNormal"/>
    <w:rsid w:val="00D058B8"/>
    <w:tblPr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</w:tblPr>
  </w:style>
  <w:style w:type="paragraph" w:customStyle="1" w:styleId="EPBodyTA1">
    <w:name w:val="EPBodyTA1"/>
    <w:basedOn w:val="Normal"/>
    <w:rsid w:val="00AE0928"/>
    <w:pPr>
      <w:jc w:val="center"/>
    </w:pPr>
    <w:rPr>
      <w:rFonts w:ascii="Arial" w:hAnsi="Arial" w:cs="Arial"/>
      <w:b/>
      <w:sz w:val="22"/>
      <w:szCs w:val="22"/>
    </w:rPr>
  </w:style>
  <w:style w:type="paragraph" w:customStyle="1" w:styleId="LineTop">
    <w:name w:val="LineTop"/>
    <w:basedOn w:val="Normal"/>
    <w:next w:val="Normal"/>
    <w:rsid w:val="00D058B8"/>
    <w:pPr>
      <w:pBdr>
        <w:top w:val="single" w:sz="4" w:space="1" w:color="auto"/>
      </w:pBdr>
      <w:jc w:val="center"/>
    </w:pPr>
    <w:rPr>
      <w:rFonts w:ascii="Arial" w:hAnsi="Arial" w:cs="Arial"/>
      <w:sz w:val="16"/>
      <w:szCs w:val="16"/>
    </w:rPr>
  </w:style>
  <w:style w:type="paragraph" w:customStyle="1" w:styleId="LineBottom">
    <w:name w:val="LineBottom"/>
    <w:basedOn w:val="Normal"/>
    <w:next w:val="Normal"/>
    <w:rsid w:val="00A1687D"/>
    <w:pPr>
      <w:pBdr>
        <w:bottom w:val="single" w:sz="4" w:space="1" w:color="auto"/>
      </w:pBdr>
      <w:spacing w:after="240"/>
      <w:jc w:val="center"/>
    </w:pPr>
    <w:rPr>
      <w:rFonts w:ascii="Arial" w:hAnsi="Arial" w:cs="Arial"/>
      <w:sz w:val="16"/>
      <w:szCs w:val="16"/>
    </w:rPr>
  </w:style>
  <w:style w:type="paragraph" w:customStyle="1" w:styleId="ATHeading1">
    <w:name w:val="AT Heading 1"/>
    <w:basedOn w:val="Normal"/>
    <w:next w:val="Normal"/>
    <w:rsid w:val="00F5134D"/>
    <w:pPr>
      <w:keepNext/>
      <w:keepLines/>
      <w:widowControl/>
      <w:spacing w:before="480" w:after="120"/>
      <w:outlineLvl w:val="0"/>
    </w:pPr>
    <w:rPr>
      <w:b/>
      <w:sz w:val="28"/>
      <w:lang w:eastAsia="fr-FR"/>
    </w:rPr>
  </w:style>
  <w:style w:type="paragraph" w:customStyle="1" w:styleId="ATHeading2">
    <w:name w:val="AT Heading 2"/>
    <w:basedOn w:val="Normal"/>
    <w:next w:val="Normal"/>
    <w:rsid w:val="00395FA1"/>
    <w:pPr>
      <w:widowControl/>
      <w:spacing w:before="120" w:after="120"/>
      <w:outlineLvl w:val="1"/>
    </w:pPr>
    <w:rPr>
      <w:b/>
      <w:sz w:val="28"/>
      <w:lang w:eastAsia="fr-FR"/>
    </w:rPr>
  </w:style>
  <w:style w:type="paragraph" w:customStyle="1" w:styleId="ATHeading3">
    <w:name w:val="AT Heading 3"/>
    <w:basedOn w:val="Normal"/>
    <w:next w:val="Normal"/>
    <w:rsid w:val="00395FA1"/>
    <w:pPr>
      <w:keepNext/>
      <w:keepLines/>
      <w:widowControl/>
      <w:spacing w:before="120" w:after="120"/>
      <w:outlineLvl w:val="2"/>
    </w:pPr>
    <w:rPr>
      <w:b/>
      <w:lang w:eastAsia="fr-FR"/>
    </w:rPr>
  </w:style>
  <w:style w:type="paragraph" w:customStyle="1" w:styleId="ATHeadingMotiv">
    <w:name w:val="AT Heading Motiv"/>
    <w:basedOn w:val="Normal"/>
    <w:next w:val="Normal"/>
    <w:rsid w:val="00395FA1"/>
    <w:pPr>
      <w:keepNext/>
      <w:widowControl/>
      <w:spacing w:before="60" w:after="60"/>
      <w:jc w:val="center"/>
    </w:pPr>
    <w:rPr>
      <w:i/>
      <w:lang w:eastAsia="fr-FR"/>
    </w:rPr>
  </w:style>
  <w:style w:type="character" w:styleId="FootnoteReference">
    <w:name w:val="footnote reference"/>
    <w:semiHidden/>
    <w:rsid w:val="00395FA1"/>
    <w:rPr>
      <w:b w:val="0"/>
      <w:vertAlign w:val="superscript"/>
    </w:rPr>
  </w:style>
  <w:style w:type="paragraph" w:styleId="FootnoteText">
    <w:name w:val="footnote text"/>
    <w:basedOn w:val="Normal"/>
    <w:link w:val="FootnoteTextChar"/>
    <w:semiHidden/>
    <w:rsid w:val="00395FA1"/>
    <w:pPr>
      <w:keepLines/>
      <w:widowControl/>
      <w:spacing w:line="260" w:lineRule="exact"/>
      <w:ind w:left="425" w:hanging="425"/>
    </w:pPr>
    <w:rPr>
      <w:sz w:val="22"/>
      <w:lang w:val="fr-FR" w:eastAsia="fr-FR"/>
    </w:rPr>
  </w:style>
  <w:style w:type="character" w:customStyle="1" w:styleId="FootnoteTextChar">
    <w:name w:val="Footnote Text Char"/>
    <w:link w:val="FootnoteText"/>
    <w:semiHidden/>
    <w:rsid w:val="00762C74"/>
    <w:rPr>
      <w:sz w:val="22"/>
      <w:lang w:val="fr-FR" w:eastAsia="fr-FR"/>
    </w:rPr>
  </w:style>
  <w:style w:type="character" w:styleId="PageNumber">
    <w:name w:val="page number"/>
    <w:semiHidden/>
    <w:rsid w:val="00395FA1"/>
  </w:style>
  <w:style w:type="paragraph" w:styleId="TOC2">
    <w:name w:val="toc 2"/>
    <w:basedOn w:val="Normal"/>
    <w:next w:val="Normal"/>
    <w:autoRedefine/>
    <w:semiHidden/>
    <w:rsid w:val="00395FA1"/>
    <w:pPr>
      <w:keepNext/>
      <w:keepLines/>
      <w:widowControl/>
    </w:pPr>
    <w:rPr>
      <w:b/>
      <w:noProof/>
      <w:lang w:val="fr-FR" w:eastAsia="fr-FR"/>
    </w:rPr>
  </w:style>
  <w:style w:type="paragraph" w:styleId="TOC3">
    <w:name w:val="toc 3"/>
    <w:basedOn w:val="Normal"/>
    <w:next w:val="Normal"/>
    <w:autoRedefine/>
    <w:semiHidden/>
    <w:rsid w:val="00395FA1"/>
    <w:pPr>
      <w:keepLines/>
      <w:widowControl/>
      <w:ind w:right="510"/>
    </w:pPr>
    <w:rPr>
      <w:noProof/>
      <w:lang w:val="fr-FR" w:eastAsia="fr-FR"/>
    </w:rPr>
  </w:style>
  <w:style w:type="paragraph" w:customStyle="1" w:styleId="EPName">
    <w:name w:val="EPName"/>
    <w:basedOn w:val="Normal"/>
    <w:rsid w:val="00751A4A"/>
    <w:pPr>
      <w:spacing w:before="80" w:after="80"/>
    </w:pPr>
    <w:rPr>
      <w:rFonts w:ascii="Arial Narrow" w:hAnsi="Arial Narrow" w:cs="Arial"/>
      <w:b/>
      <w:sz w:val="32"/>
      <w:szCs w:val="22"/>
    </w:rPr>
  </w:style>
  <w:style w:type="paragraph" w:customStyle="1" w:styleId="EPTerm">
    <w:name w:val="EPTerm"/>
    <w:basedOn w:val="Normal"/>
    <w:next w:val="Normal"/>
    <w:rsid w:val="00751A4A"/>
    <w:pPr>
      <w:spacing w:after="80"/>
    </w:pPr>
    <w:rPr>
      <w:rFonts w:ascii="Arial" w:hAnsi="Arial" w:cs="Arial"/>
      <w:sz w:val="20"/>
      <w:szCs w:val="22"/>
    </w:rPr>
  </w:style>
  <w:style w:type="paragraph" w:customStyle="1" w:styleId="EPLogo">
    <w:name w:val="EPLogo"/>
    <w:basedOn w:val="Normal"/>
    <w:qFormat/>
    <w:rsid w:val="00751A4A"/>
    <w:pPr>
      <w:jc w:val="right"/>
    </w:pPr>
  </w:style>
  <w:style w:type="paragraph" w:customStyle="1" w:styleId="EPComma">
    <w:name w:val="EPComma"/>
    <w:basedOn w:val="Normal"/>
    <w:rsid w:val="00AD72DC"/>
    <w:pPr>
      <w:spacing w:before="480" w:after="240"/>
    </w:pPr>
  </w:style>
  <w:style w:type="paragraph" w:customStyle="1" w:styleId="NormalBold">
    <w:name w:val="NormalBold"/>
    <w:basedOn w:val="Normal"/>
    <w:rsid w:val="00AD72DC"/>
    <w:rPr>
      <w:b/>
    </w:rPr>
  </w:style>
  <w:style w:type="paragraph" w:customStyle="1" w:styleId="NormalHanging12a">
    <w:name w:val="NormalHanging12a"/>
    <w:basedOn w:val="Normal"/>
    <w:rsid w:val="00AD72DC"/>
    <w:pPr>
      <w:spacing w:after="240"/>
      <w:ind w:left="567" w:hanging="567"/>
    </w:p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se="http://schemas.microsoft.com/office/word/2015/wordml/symex" mc:Ignorable="w14 w15 w16se">
  <w:optimizeForBrowser/>
</w:webSettings>
</file>

<file path=word/_rels/document.xml.rels><?xml version="1.0" encoding="UTF-8" standalone="yes"?>
<Relationships xmlns="http://schemas.openxmlformats.org/package/2006/relationships"><Relationship Id="rId8" Type="http://schemas.openxmlformats.org/officeDocument/2006/relationships/image" Target="media/image1.png"/><Relationship Id="rId13" Type="http://schemas.openxmlformats.org/officeDocument/2006/relationships/header" Target="header3.xml"/><Relationship Id="rId3" Type="http://schemas.openxmlformats.org/officeDocument/2006/relationships/styles" Target="styles.xml"/><Relationship Id="rId7" Type="http://schemas.openxmlformats.org/officeDocument/2006/relationships/endnotes" Target="endnotes.xml"/><Relationship Id="rId12" Type="http://schemas.openxmlformats.org/officeDocument/2006/relationships/footer" Target="footer2.xml"/><Relationship Id="rId2" Type="http://schemas.openxmlformats.org/officeDocument/2006/relationships/numbering" Target="numbering.xml"/><Relationship Id="rId16" Type="http://schemas.openxmlformats.org/officeDocument/2006/relationships/theme" Target="theme/theme1.xml"/><Relationship Id="rId1" Type="http://schemas.openxmlformats.org/officeDocument/2006/relationships/customXml" Target="../customXml/item1.xml"/><Relationship Id="rId6" Type="http://schemas.openxmlformats.org/officeDocument/2006/relationships/footnotes" Target="footnotes.xml"/><Relationship Id="rId11" Type="http://schemas.openxmlformats.org/officeDocument/2006/relationships/footer" Target="footer1.xml"/><Relationship Id="rId5" Type="http://schemas.openxmlformats.org/officeDocument/2006/relationships/webSettings" Target="webSettings.xml"/><Relationship Id="rId15" Type="http://schemas.openxmlformats.org/officeDocument/2006/relationships/fontTable" Target="fontTable.xml"/><Relationship Id="rId10" Type="http://schemas.openxmlformats.org/officeDocument/2006/relationships/header" Target="header2.xml"/><Relationship Id="rId4" Type="http://schemas.openxmlformats.org/officeDocument/2006/relationships/settings" Target="settings.xml"/><Relationship Id="rId9" Type="http://schemas.openxmlformats.org/officeDocument/2006/relationships/header" Target="header1.xml"/><Relationship Id="rId14" Type="http://schemas.openxmlformats.org/officeDocument/2006/relationships/footer" Target="footer3.xml"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44546A"/>
      </a:dk2>
      <a:lt2>
        <a:srgbClr val="E7E6E6"/>
      </a:lt2>
      <a:accent1>
        <a:srgbClr val="5B9BD5"/>
      </a:accent1>
      <a:accent2>
        <a:srgbClr val="ED7D31"/>
      </a:accent2>
      <a:accent3>
        <a:srgbClr val="A5A5A5"/>
      </a:accent3>
      <a:accent4>
        <a:srgbClr val="FFC000"/>
      </a:accent4>
      <a:accent5>
        <a:srgbClr val="4472C4"/>
      </a:accent5>
      <a:accent6>
        <a:srgbClr val="70AD47"/>
      </a:accent6>
      <a:hlink>
        <a:srgbClr val="0563C1"/>
      </a:hlink>
      <a:folHlink>
        <a:srgbClr val="954F72"/>
      </a:folHlink>
    </a:clrScheme>
    <a:fontScheme name="Office">
      <a:majorFont>
        <a:latin typeface="Calibri Light" panose="020F0302020204030204"/>
        <a:ea typeface=""/>
        <a:cs typeface=""/>
        <a:font script="Jpan" typeface="游ゴシック Light"/>
        <a:font script="Hang" typeface="맑은 고딕"/>
        <a:font script="Hans" typeface="等线 Light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</a:majorFont>
      <a:minorFont>
        <a:latin typeface="Calibri" panose="020F0502020204030204"/>
        <a:ea typeface=""/>
        <a:cs typeface=""/>
        <a:font script="Jpan" typeface="游明朝"/>
        <a:font script="Hang" typeface="맑은 고딕"/>
        <a:font script="Hans" typeface="等线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lumMod val="110000"/>
                <a:satMod val="105000"/>
                <a:tint val="67000"/>
              </a:schemeClr>
            </a:gs>
            <a:gs pos="50000">
              <a:schemeClr val="phClr">
                <a:lumMod val="105000"/>
                <a:satMod val="103000"/>
                <a:tint val="73000"/>
              </a:schemeClr>
            </a:gs>
            <a:gs pos="100000">
              <a:schemeClr val="phClr">
                <a:lumMod val="105000"/>
                <a:satMod val="109000"/>
                <a:tint val="81000"/>
              </a:schemeClr>
            </a:gs>
          </a:gsLst>
          <a:lin ang="5400000" scaled="0"/>
        </a:gradFill>
        <a:gradFill rotWithShape="1">
          <a:gsLst>
            <a:gs pos="0">
              <a:schemeClr val="phClr">
                <a:satMod val="103000"/>
                <a:lumMod val="102000"/>
                <a:tint val="94000"/>
              </a:schemeClr>
            </a:gs>
            <a:gs pos="50000">
              <a:schemeClr val="phClr">
                <a:satMod val="110000"/>
                <a:lumMod val="100000"/>
                <a:shade val="100000"/>
              </a:schemeClr>
            </a:gs>
            <a:gs pos="100000">
              <a:schemeClr val="phClr">
                <a:lumMod val="99000"/>
                <a:satMod val="120000"/>
                <a:shade val="78000"/>
              </a:schemeClr>
            </a:gs>
          </a:gsLst>
          <a:lin ang="5400000" scaled="0"/>
        </a:gradFill>
      </a:fillStyleLst>
      <a:lnStyleLst>
        <a:ln w="6350" cap="flat" cmpd="sng" algn="ctr">
          <a:solidFill>
            <a:schemeClr val="phClr"/>
          </a:solidFill>
          <a:prstDash val="solid"/>
          <a:miter lim="800000"/>
        </a:ln>
        <a:ln w="12700" cap="flat" cmpd="sng" algn="ctr">
          <a:solidFill>
            <a:schemeClr val="phClr"/>
          </a:solidFill>
          <a:prstDash val="solid"/>
          <a:miter lim="800000"/>
        </a:ln>
        <a:ln w="19050" cap="flat" cmpd="sng" algn="ctr">
          <a:solidFill>
            <a:schemeClr val="phClr"/>
          </a:solidFill>
          <a:prstDash val="solid"/>
          <a:miter lim="800000"/>
        </a:ln>
      </a:lnStyleLst>
      <a:effectStyleLst>
        <a:effectStyle>
          <a:effectLst/>
        </a:effectStyle>
        <a:effectStyle>
          <a:effectLst/>
        </a:effectStyle>
        <a:effectStyle>
          <a:effectLst>
            <a:outerShdw blurRad="57150" dist="19050" dir="5400000" algn="ctr" rotWithShape="0">
              <a:srgbClr val="000000">
                <a:alpha val="63000"/>
              </a:srgbClr>
            </a:outerShdw>
          </a:effectLst>
        </a:effectStyle>
      </a:effectStyleLst>
      <a:bgFillStyleLst>
        <a:solidFill>
          <a:schemeClr val="phClr"/>
        </a:solidFill>
        <a:solidFill>
          <a:schemeClr val="phClr">
            <a:tint val="95000"/>
            <a:satMod val="170000"/>
          </a:schemeClr>
        </a:solidFill>
        <a:gradFill rotWithShape="1">
          <a:gsLst>
            <a:gs pos="0">
              <a:schemeClr val="phClr">
                <a:tint val="93000"/>
                <a:satMod val="150000"/>
                <a:shade val="98000"/>
                <a:lumMod val="102000"/>
              </a:schemeClr>
            </a:gs>
            <a:gs pos="50000">
              <a:schemeClr val="phClr">
                <a:tint val="98000"/>
                <a:satMod val="130000"/>
                <a:shade val="90000"/>
                <a:lumMod val="103000"/>
              </a:schemeClr>
            </a:gs>
            <a:gs pos="100000">
              <a:schemeClr val="phClr">
                <a:shade val="63000"/>
                <a:satMod val="120000"/>
              </a:schemeClr>
            </a:gs>
          </a:gsLst>
          <a:lin ang="5400000" scaled="0"/>
        </a:gradFill>
      </a:bgFillStyleLst>
    </a:fmtScheme>
  </a:themeElements>
  <a:objectDefaults/>
  <a:extraClrSchemeLst/>
  <a:extLst>
    <a:ext uri="{05A4C25C-085E-4340-85A3-A5531E510DB2}">
      <thm15:themeFamily xmlns:thm15="http://schemas.microsoft.com/office/thememl/2012/main" name="Office Theme" id="{62F939B6-93AF-4DB8-9C6B-D6C7DFDC589F}" vid="{4A3C46E8-61CC-4603-A589-7422A47A8E4A}"/>
    </a:ext>
  </a:extLst>
</a:theme>
</file>

<file path=customXml/_rels/item1.xml.rels><?xml version="1.0" encoding="UTF-8" standalone="yes"?>
<Relationships xmlns="http://schemas.openxmlformats.org/package/2006/relationships"><Relationship Id="rId1" Type="http://schemas.openxmlformats.org/officeDocument/2006/relationships/customXmlProps" Target="itemProps1.xml"/></Relationships>
</file>

<file path=customXml/item1.xml><?xml version="1.0" encoding="utf-8"?>
<b:Sources xmlns:b="http://schemas.openxmlformats.org/officeDocument/2006/bibliography" xmlns="http://schemas.openxmlformats.org/officeDocument/2006/bibliography" SelectedStyle="\APASixthEditionOfficeOnline.xsl" StyleName="APA" Version="6"/>
</file>

<file path=customXml/itemProps1.xml><?xml version="1.0" encoding="utf-8"?>
<ds:datastoreItem xmlns:ds="http://schemas.openxmlformats.org/officeDocument/2006/customXml" ds:itemID="{4D610C34-6E7A-4D5B-8006-FF551DFC0F94}">
  <ds:schemaRefs>
    <ds:schemaRef ds:uri="http://schemas.openxmlformats.org/officeDocument/2006/bibliography"/>
  </ds:schemaRefs>
</ds:datastoreItem>
</file>

<file path=docProps/app.xml><?xml version="1.0" encoding="utf-8"?>
<Properties xmlns="http://schemas.openxmlformats.org/officeDocument/2006/extended-properties" xmlns:vt="http://schemas.openxmlformats.org/officeDocument/2006/docPropsVTypes">
  <Template>normal.dotm</Template>
  <TotalTime>0</TotalTime>
  <Pages>1</Pages>
  <Words>186</Words>
  <Characters>1848</Characters>
  <Application>Microsoft Office Word</Application>
  <DocSecurity>0</DocSecurity>
  <Lines>63</Lines>
  <Paragraphs>12</Paragraphs>
  <ScaleCrop>false</ScaleCrop>
  <HeadingPairs>
    <vt:vector size="2" baseType="variant">
      <vt:variant>
        <vt:lpstr>Title</vt:lpstr>
      </vt:variant>
      <vt:variant>
        <vt:i4>1</vt:i4>
      </vt:variant>
    </vt:vector>
  </HeadingPairs>
  <TitlesOfParts>
    <vt:vector size="1" baseType="lpstr">
      <vt:lpstr>TA</vt:lpstr>
    </vt:vector>
  </TitlesOfParts>
  <Company/>
  <LinksUpToDate>false</LinksUpToDate>
  <CharactersWithSpaces>2022</CharactersWithSpaces>
  <SharedDoc>false</SharedDoc>
  <HyperlinksChanged>false</HyperlinksChanged>
  <AppVersion>16.0000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>TA</dc:title>
  <dc:subject/>
  <dc:creator>CAMILLERI Denise</dc:creator>
  <cp:keywords/>
  <cp:lastModifiedBy>CAMILLERI Denise</cp:lastModifiedBy>
  <cp:revision>2</cp:revision>
  <cp:lastPrinted>2004-11-19T15:42:00Z</cp:lastPrinted>
  <dcterms:created xsi:type="dcterms:W3CDTF">2025-04-02T11:07:00Z</dcterms:created>
  <dcterms:modified xsi:type="dcterms:W3CDTF">2025-04-02T11:07:00Z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>
  <property fmtid="{D5CDD505-2E9C-101B-9397-08002B2CF9AE}" pid="2" name="&lt;Extension&gt;">
    <vt:lpwstr>MT</vt:lpwstr>
  </property>
  <property fmtid="{D5CDD505-2E9C-101B-9397-08002B2CF9AE}" pid="3" name="&lt;FdR&gt;">
    <vt:lpwstr>A10-0027/2025</vt:lpwstr>
  </property>
  <property fmtid="{D5CDD505-2E9C-101B-9397-08002B2CF9AE}" pid="4" name="&lt;Type&gt;">
    <vt:lpwstr>RR</vt:lpwstr>
  </property>
</Properties>
</file>