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6649" w14:paraId="02428C5B" w14:textId="77777777" w:rsidTr="0010095E">
        <w:trPr>
          <w:trHeight w:hRule="exact" w:val="1418"/>
        </w:trPr>
        <w:tc>
          <w:tcPr>
            <w:tcW w:w="6804" w:type="dxa"/>
            <w:shd w:val="clear" w:color="auto" w:fill="auto"/>
            <w:vAlign w:val="center"/>
          </w:tcPr>
          <w:p w14:paraId="5E10D863" w14:textId="77777777" w:rsidR="00751A4A" w:rsidRPr="00F56649" w:rsidRDefault="00640F54" w:rsidP="0010095E">
            <w:pPr>
              <w:pStyle w:val="EPName"/>
            </w:pPr>
            <w:r w:rsidRPr="00F56649">
              <w:t>Europa-Parlamentet</w:t>
            </w:r>
          </w:p>
          <w:p w14:paraId="474A25EE" w14:textId="77777777" w:rsidR="00751A4A" w:rsidRPr="00F56649" w:rsidRDefault="005F1B17" w:rsidP="005F1B17">
            <w:pPr>
              <w:pStyle w:val="EPTerm"/>
              <w:rPr>
                <w:rStyle w:val="HideTWBExt"/>
                <w:noProof w:val="0"/>
                <w:vanish w:val="0"/>
                <w:color w:val="auto"/>
              </w:rPr>
            </w:pPr>
            <w:r w:rsidRPr="00F56649">
              <w:t>2024</w:t>
            </w:r>
            <w:r w:rsidR="00817416" w:rsidRPr="00F56649">
              <w:t>-202</w:t>
            </w:r>
            <w:r w:rsidRPr="00F56649">
              <w:t>9</w:t>
            </w:r>
          </w:p>
        </w:tc>
        <w:tc>
          <w:tcPr>
            <w:tcW w:w="2268" w:type="dxa"/>
            <w:shd w:val="clear" w:color="auto" w:fill="auto"/>
          </w:tcPr>
          <w:p w14:paraId="029DFEBF" w14:textId="77777777" w:rsidR="00751A4A" w:rsidRPr="00F56649" w:rsidRDefault="00187494" w:rsidP="0010095E">
            <w:pPr>
              <w:pStyle w:val="EPLogo"/>
            </w:pPr>
            <w:r w:rsidRPr="00F56649">
              <w:rPr>
                <w:noProof/>
                <w:lang w:eastAsia="da-DK"/>
              </w:rPr>
              <w:drawing>
                <wp:inline distT="0" distB="0" distL="0" distR="0" wp14:anchorId="35120F11" wp14:editId="10D8D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0F1D8E" w14:textId="77777777" w:rsidR="00D058B8" w:rsidRPr="00F56649" w:rsidRDefault="00D058B8" w:rsidP="004C5D52">
      <w:pPr>
        <w:pStyle w:val="LineTop"/>
      </w:pPr>
    </w:p>
    <w:p w14:paraId="34EDBEA7" w14:textId="77777777" w:rsidR="00680577" w:rsidRPr="00F56649" w:rsidRDefault="00640F54" w:rsidP="00680577">
      <w:pPr>
        <w:pStyle w:val="EPBodyTA1"/>
      </w:pPr>
      <w:r w:rsidRPr="00F56649">
        <w:t>VEDTAGNE TEKSTER</w:t>
      </w:r>
    </w:p>
    <w:p w14:paraId="1FB7D859" w14:textId="77777777" w:rsidR="00D058B8" w:rsidRPr="00F56649" w:rsidRDefault="00D058B8" w:rsidP="00D058B8">
      <w:pPr>
        <w:pStyle w:val="LineBottom"/>
      </w:pPr>
    </w:p>
    <w:p w14:paraId="6AF39357" w14:textId="62DFF812" w:rsidR="00640F54" w:rsidRPr="00F56649" w:rsidRDefault="00640F54" w:rsidP="00640F54">
      <w:pPr>
        <w:pStyle w:val="ATHeading1"/>
      </w:pPr>
      <w:bookmarkStart w:id="0" w:name="TANumber"/>
      <w:r w:rsidRPr="00F56649">
        <w:t>P10_</w:t>
      </w:r>
      <w:proofErr w:type="gramStart"/>
      <w:r w:rsidRPr="00F56649">
        <w:t>TA(</w:t>
      </w:r>
      <w:proofErr w:type="gramEnd"/>
      <w:r w:rsidRPr="00F56649">
        <w:t>2025)00</w:t>
      </w:r>
      <w:bookmarkEnd w:id="0"/>
      <w:r w:rsidR="00A20FC0">
        <w:t>56</w:t>
      </w:r>
    </w:p>
    <w:p w14:paraId="1D68559C" w14:textId="7642CF10" w:rsidR="00640F54" w:rsidRPr="00F56649" w:rsidRDefault="006F7425" w:rsidP="006F7425">
      <w:pPr>
        <w:pStyle w:val="ATHeading2"/>
      </w:pPr>
      <w:r>
        <w:t>Styrkelse af sikkerheden af unionsborgeres identitetskort og af opholdsdokumenter, der udstedes til unionsborgere og deres familiemedlemmer, som udøver deres ret til fri bevægelighed</w:t>
      </w:r>
    </w:p>
    <w:p w14:paraId="46A915D1" w14:textId="77777777" w:rsidR="00640F54" w:rsidRPr="00F56649" w:rsidRDefault="00640F54" w:rsidP="00640F54">
      <w:pPr>
        <w:rPr>
          <w:i/>
          <w:vanish/>
        </w:rPr>
      </w:pPr>
      <w:r w:rsidRPr="00F56649">
        <w:rPr>
          <w:i/>
        </w:rPr>
        <w:fldChar w:fldCharType="begin"/>
      </w:r>
      <w:r w:rsidRPr="00F56649">
        <w:rPr>
          <w:i/>
        </w:rPr>
        <w:instrText xml:space="preserve"> TC"(</w:instrText>
      </w:r>
      <w:bookmarkStart w:id="1" w:name="DocNumber"/>
      <w:r w:rsidRPr="00F56649">
        <w:rPr>
          <w:i/>
        </w:rPr>
        <w:instrText>A10-0041/2025</w:instrText>
      </w:r>
      <w:bookmarkEnd w:id="1"/>
      <w:r w:rsidRPr="00F56649">
        <w:rPr>
          <w:i/>
        </w:rPr>
        <w:instrText xml:space="preserve"> - Ordfører: Malik </w:instrText>
      </w:r>
      <w:proofErr w:type="spellStart"/>
      <w:r w:rsidRPr="00F56649">
        <w:rPr>
          <w:i/>
        </w:rPr>
        <w:instrText>Azmani</w:instrText>
      </w:r>
      <w:proofErr w:type="spellEnd"/>
      <w:r w:rsidRPr="00F56649">
        <w:rPr>
          <w:i/>
        </w:rPr>
        <w:instrText xml:space="preserve">)"\l3 \n&gt; \* MERGEFORMAT </w:instrText>
      </w:r>
      <w:r w:rsidRPr="00F56649">
        <w:rPr>
          <w:i/>
        </w:rPr>
        <w:fldChar w:fldCharType="end"/>
      </w:r>
    </w:p>
    <w:p w14:paraId="5FB6CC17" w14:textId="77777777" w:rsidR="00640F54" w:rsidRPr="00F56649" w:rsidRDefault="00640F54" w:rsidP="00640F54">
      <w:pPr>
        <w:rPr>
          <w:vanish/>
        </w:rPr>
      </w:pPr>
      <w:bookmarkStart w:id="2" w:name="Commission"/>
      <w:r w:rsidRPr="00F56649">
        <w:rPr>
          <w:vanish/>
        </w:rPr>
        <w:t>Udvalget om Borgernes Rettigheder og Retlige og Indre Anliggender</w:t>
      </w:r>
      <w:bookmarkEnd w:id="2"/>
    </w:p>
    <w:p w14:paraId="02C06E0B" w14:textId="77777777" w:rsidR="00640F54" w:rsidRPr="00F56649" w:rsidRDefault="00640F54" w:rsidP="00640F54">
      <w:pPr>
        <w:rPr>
          <w:vanish/>
        </w:rPr>
      </w:pPr>
      <w:bookmarkStart w:id="3" w:name="PE"/>
      <w:r w:rsidRPr="00F56649">
        <w:rPr>
          <w:vanish/>
        </w:rPr>
        <w:t>PE766.606</w:t>
      </w:r>
      <w:bookmarkEnd w:id="3"/>
    </w:p>
    <w:p w14:paraId="2B4A4DC0" w14:textId="56E8C202" w:rsidR="00640F54" w:rsidRPr="00F56649" w:rsidRDefault="00640F54" w:rsidP="00640F54">
      <w:pPr>
        <w:pStyle w:val="ATHeading3"/>
      </w:pPr>
      <w:bookmarkStart w:id="4" w:name="Sujet"/>
      <w:r w:rsidRPr="00F56649">
        <w:t>Europa-Parlamentets lovgivningsmæssige bes</w:t>
      </w:r>
      <w:bookmarkStart w:id="5" w:name="_GoBack"/>
      <w:bookmarkEnd w:id="5"/>
      <w:r w:rsidRPr="00F56649">
        <w:t xml:space="preserve">lutning af </w:t>
      </w:r>
      <w:r w:rsidR="006F7425">
        <w:t>2</w:t>
      </w:r>
      <w:r w:rsidR="00C84B67" w:rsidRPr="00F56649">
        <w:t>.</w:t>
      </w:r>
      <w:r w:rsidR="00C84B67">
        <w:t xml:space="preserve"> april</w:t>
      </w:r>
      <w:r w:rsidR="00C84B67" w:rsidRPr="00F56649">
        <w:t xml:space="preserve"> 2025</w:t>
      </w:r>
      <w:r w:rsidRPr="00F56649">
        <w:t xml:space="preserve"> om forslag til Rådets forordning om styrkelse af sikkerheden af unionsborgeres identitetskort og af opholdsdokumenter, der udstedes til unionsborgere og deres familiemedlemmer, som udøver deres ret til fri bevægelighed</w:t>
      </w:r>
      <w:bookmarkEnd w:id="4"/>
      <w:r w:rsidRPr="00F56649">
        <w:t xml:space="preserve"> </w:t>
      </w:r>
      <w:bookmarkStart w:id="6" w:name="References"/>
      <w:r w:rsidRPr="00F56649">
        <w:t>(</w:t>
      </w:r>
      <w:proofErr w:type="gramStart"/>
      <w:r w:rsidRPr="00F56649">
        <w:t>COM(</w:t>
      </w:r>
      <w:proofErr w:type="gramEnd"/>
      <w:r w:rsidRPr="00F56649">
        <w:t>2024)0316 – C10-0112/2024 – 2024/0187(CNS))</w:t>
      </w:r>
      <w:bookmarkEnd w:id="6"/>
    </w:p>
    <w:p w14:paraId="5C95899B" w14:textId="77777777" w:rsidR="00F32074" w:rsidRPr="00F56649" w:rsidRDefault="00F32074" w:rsidP="00F32074">
      <w:pPr>
        <w:pStyle w:val="NormalBold"/>
      </w:pPr>
      <w:r w:rsidRPr="00F56649">
        <w:t>(Særlig lovgivningsprocedure – høring)</w:t>
      </w:r>
    </w:p>
    <w:p w14:paraId="6FCCDB65" w14:textId="77777777" w:rsidR="00F32074" w:rsidRPr="00F56649" w:rsidRDefault="00F32074" w:rsidP="00F32074">
      <w:pPr>
        <w:pStyle w:val="EPComma"/>
      </w:pPr>
      <w:r w:rsidRPr="00F56649">
        <w:rPr>
          <w:i/>
        </w:rPr>
        <w:t>Europa-Parlamentet</w:t>
      </w:r>
      <w:r w:rsidRPr="00F56649">
        <w:t>,</w:t>
      </w:r>
    </w:p>
    <w:p w14:paraId="21099499" w14:textId="77777777" w:rsidR="00F32074" w:rsidRPr="00F56649" w:rsidRDefault="00F32074" w:rsidP="00F32074">
      <w:pPr>
        <w:pStyle w:val="NormalHanging12a"/>
      </w:pPr>
      <w:r w:rsidRPr="00F56649">
        <w:t>–</w:t>
      </w:r>
      <w:r w:rsidRPr="00F56649">
        <w:tab/>
        <w:t>der henviser til Kommissionens forslag til Rådet (</w:t>
      </w:r>
      <w:proofErr w:type="gramStart"/>
      <w:r w:rsidRPr="00F56649">
        <w:t>COM(</w:t>
      </w:r>
      <w:proofErr w:type="gramEnd"/>
      <w:r w:rsidRPr="00F56649">
        <w:t>2024)0316),</w:t>
      </w:r>
    </w:p>
    <w:p w14:paraId="0796826F" w14:textId="77777777" w:rsidR="00F32074" w:rsidRPr="00F56649" w:rsidRDefault="00F32074" w:rsidP="00F32074">
      <w:pPr>
        <w:pStyle w:val="NormalHanging12a"/>
      </w:pPr>
      <w:r w:rsidRPr="00F56649">
        <w:t>–</w:t>
      </w:r>
      <w:r w:rsidRPr="00F56649">
        <w:tab/>
        <w:t>der henviser til artikel 77, stk. 3, i traktaten om Den Europæiske Unions funktionsmåde, der danner grundlag for Rådets høring af Parlamentet (C10</w:t>
      </w:r>
      <w:r w:rsidRPr="00F56649">
        <w:noBreakHyphen/>
        <w:t>0112/2024),</w:t>
      </w:r>
    </w:p>
    <w:p w14:paraId="34168F6D" w14:textId="77777777" w:rsidR="00F32074" w:rsidRPr="00F56649" w:rsidRDefault="00F32074" w:rsidP="00F32074">
      <w:pPr>
        <w:pStyle w:val="NormalHanging12a"/>
      </w:pPr>
      <w:r w:rsidRPr="00F56649">
        <w:t>–</w:t>
      </w:r>
      <w:r w:rsidRPr="00F56649">
        <w:tab/>
        <w:t>der henviser til forretningsordenens artikel 84,</w:t>
      </w:r>
    </w:p>
    <w:p w14:paraId="60891DCA" w14:textId="77777777" w:rsidR="00F32074" w:rsidRPr="00F56649" w:rsidRDefault="00F32074" w:rsidP="00F32074">
      <w:pPr>
        <w:pStyle w:val="NormalHanging12a"/>
      </w:pPr>
      <w:r w:rsidRPr="00F56649">
        <w:t>–</w:t>
      </w:r>
      <w:r w:rsidRPr="00F56649">
        <w:tab/>
        <w:t>der henviser til betænkning fra Udvalget om Borgernes Rettigheder og Retlige og Indre Anliggender (A10-0041/2025),</w:t>
      </w:r>
    </w:p>
    <w:p w14:paraId="0748BC62" w14:textId="77777777" w:rsidR="00F32074" w:rsidRPr="00F56649" w:rsidRDefault="00F32074" w:rsidP="00F32074">
      <w:pPr>
        <w:pStyle w:val="NormalHanging12a"/>
      </w:pPr>
      <w:r w:rsidRPr="00F56649">
        <w:t>1.</w:t>
      </w:r>
      <w:r w:rsidRPr="00F56649">
        <w:tab/>
        <w:t>godkender Kommissionens forslag som ændret;</w:t>
      </w:r>
    </w:p>
    <w:p w14:paraId="0C6FA198" w14:textId="77777777" w:rsidR="00F32074" w:rsidRPr="00F56649" w:rsidRDefault="00F32074" w:rsidP="00F32074">
      <w:pPr>
        <w:pStyle w:val="NormalHanging12a"/>
      </w:pPr>
      <w:r w:rsidRPr="00F56649">
        <w:t>2.</w:t>
      </w:r>
      <w:r w:rsidRPr="00F56649">
        <w:tab/>
        <w:t>opfordrer Kommissionen til at ændre sit forslag i overensstemmelse hermed, jf. artikel 293, stk. 2, i traktaten om Den Europæiske Unions funktionsmåde;</w:t>
      </w:r>
    </w:p>
    <w:p w14:paraId="3196FB38" w14:textId="77777777" w:rsidR="00F32074" w:rsidRPr="00F56649" w:rsidRDefault="00F32074" w:rsidP="00F32074">
      <w:pPr>
        <w:pStyle w:val="NormalHanging12a"/>
      </w:pPr>
      <w:r w:rsidRPr="00F56649">
        <w:t>3.</w:t>
      </w:r>
      <w:r w:rsidRPr="00F56649">
        <w:tab/>
        <w:t>opfordrer Rådet til at underrette Parlamentet, hvis det ikke agter at følge den tekst, Parlamentet har godkendt;</w:t>
      </w:r>
    </w:p>
    <w:p w14:paraId="08305343" w14:textId="77777777" w:rsidR="00F32074" w:rsidRPr="00F56649" w:rsidRDefault="00F32074" w:rsidP="00F32074">
      <w:pPr>
        <w:pStyle w:val="NormalHanging12a"/>
      </w:pPr>
      <w:r w:rsidRPr="00F56649">
        <w:t>4.</w:t>
      </w:r>
      <w:r w:rsidRPr="00F56649">
        <w:tab/>
        <w:t>anmoder Rådet om fornyet høring, hvis det agter at ændre Kommissionens forslag i væsentlig grad;</w:t>
      </w:r>
    </w:p>
    <w:p w14:paraId="40F6E27E" w14:textId="77777777" w:rsidR="00F32074" w:rsidRPr="00F56649" w:rsidRDefault="00F32074" w:rsidP="00F32074">
      <w:pPr>
        <w:pStyle w:val="NormalHanging12a"/>
      </w:pPr>
      <w:r w:rsidRPr="00F56649">
        <w:t>5.</w:t>
      </w:r>
      <w:r w:rsidRPr="00F56649">
        <w:tab/>
        <w:t>pålægger sin formand at sende Parlamentets holdning til Rådet og Kommissionen samt til de nationale parlamenter.</w:t>
      </w:r>
    </w:p>
    <w:p w14:paraId="5A5BDB9B" w14:textId="77777777" w:rsidR="00F32074" w:rsidRPr="00F56649" w:rsidRDefault="00F32074" w:rsidP="00F32074"/>
    <w:p w14:paraId="1104AF5D" w14:textId="2C33FDE7" w:rsidR="00F32074" w:rsidRPr="00F56649" w:rsidRDefault="00C84B67" w:rsidP="00F32074">
      <w:pPr>
        <w:pStyle w:val="AmNumberTabs"/>
        <w:keepNext/>
      </w:pPr>
      <w:r>
        <w:t>Ændring</w:t>
      </w:r>
      <w:r w:rsidR="00F32074" w:rsidRPr="00F56649">
        <w:tab/>
      </w:r>
      <w:r w:rsidR="00F32074" w:rsidRPr="00F56649">
        <w:tab/>
        <w:t>1</w:t>
      </w:r>
    </w:p>
    <w:p w14:paraId="7BC84565" w14:textId="77777777" w:rsidR="00F32074" w:rsidRPr="00F56649" w:rsidRDefault="00F32074" w:rsidP="00F32074">
      <w:pPr>
        <w:pStyle w:val="NormalBold12b"/>
      </w:pPr>
      <w:r w:rsidRPr="00F56649">
        <w:t>Forslag til forordning</w:t>
      </w:r>
    </w:p>
    <w:p w14:paraId="4D1B1FE3" w14:textId="77777777" w:rsidR="00F32074" w:rsidRPr="00F56649" w:rsidRDefault="00F32074" w:rsidP="00F32074">
      <w:pPr>
        <w:pStyle w:val="NormalBold"/>
      </w:pPr>
      <w:r w:rsidRPr="00F56649">
        <w:t>Betragtning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22EAEBDF" w14:textId="77777777" w:rsidTr="00395924">
        <w:trPr>
          <w:trHeight w:hRule="exact" w:val="240"/>
          <w:jc w:val="center"/>
        </w:trPr>
        <w:tc>
          <w:tcPr>
            <w:tcW w:w="9752" w:type="dxa"/>
            <w:gridSpan w:val="2"/>
            <w:tcBorders>
              <w:top w:val="nil"/>
              <w:left w:val="nil"/>
              <w:bottom w:val="nil"/>
              <w:right w:val="nil"/>
            </w:tcBorders>
          </w:tcPr>
          <w:p w14:paraId="24A32C65" w14:textId="77777777" w:rsidR="00F32074" w:rsidRPr="00F56649" w:rsidRDefault="00F32074" w:rsidP="00395924"/>
        </w:tc>
      </w:tr>
      <w:tr w:rsidR="00F32074" w:rsidRPr="00F56649" w14:paraId="21A563FE" w14:textId="77777777" w:rsidTr="00395924">
        <w:trPr>
          <w:trHeight w:val="240"/>
          <w:jc w:val="center"/>
        </w:trPr>
        <w:tc>
          <w:tcPr>
            <w:tcW w:w="4876" w:type="dxa"/>
            <w:tcBorders>
              <w:top w:val="nil"/>
              <w:left w:val="nil"/>
              <w:bottom w:val="nil"/>
              <w:right w:val="nil"/>
            </w:tcBorders>
          </w:tcPr>
          <w:p w14:paraId="296780F0"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02CA3023" w14:textId="5D2BEC7F" w:rsidR="00F32074" w:rsidRPr="00F56649" w:rsidRDefault="00C84B67" w:rsidP="00395924">
            <w:pPr>
              <w:pStyle w:val="AmColumnHeading"/>
            </w:pPr>
            <w:r>
              <w:t>Ændring</w:t>
            </w:r>
          </w:p>
        </w:tc>
      </w:tr>
      <w:tr w:rsidR="00F32074" w:rsidRPr="00F56649" w14:paraId="401B6BB9" w14:textId="77777777" w:rsidTr="00395924">
        <w:trPr>
          <w:jc w:val="center"/>
        </w:trPr>
        <w:tc>
          <w:tcPr>
            <w:tcW w:w="4876" w:type="dxa"/>
            <w:tcBorders>
              <w:top w:val="nil"/>
              <w:left w:val="nil"/>
              <w:bottom w:val="nil"/>
              <w:right w:val="nil"/>
            </w:tcBorders>
          </w:tcPr>
          <w:p w14:paraId="60F9C05F" w14:textId="77777777" w:rsidR="00F32074" w:rsidRPr="00F56649" w:rsidRDefault="00F32074" w:rsidP="00395924">
            <w:pPr>
              <w:pStyle w:val="Normal6a"/>
            </w:pPr>
            <w:r w:rsidRPr="00F56649">
              <w:t>(19)</w:t>
            </w:r>
            <w:r w:rsidRPr="00F56649">
              <w:tab/>
              <w:t>Denne forordning giver ikke hjemmel til at oprette eller opretholde nationale databaser til lagring af biometriske oplysninger i medlemsstaterne</w:t>
            </w:r>
            <w:r w:rsidRPr="00F56649">
              <w:rPr>
                <w:b/>
                <w:i/>
              </w:rPr>
              <w:t>, som er et spørgsmål, der henhører under national ret,</w:t>
            </w:r>
            <w:r w:rsidRPr="00F56649">
              <w:t xml:space="preserve"> som </w:t>
            </w:r>
            <w:r w:rsidRPr="00F56649">
              <w:rPr>
                <w:b/>
                <w:i/>
              </w:rPr>
              <w:t>skal overholde EU-databeskyttelsesretten</w:t>
            </w:r>
            <w:r w:rsidRPr="00F56649">
              <w:t xml:space="preserve">, </w:t>
            </w:r>
            <w:r w:rsidRPr="00F56649">
              <w:rPr>
                <w:b/>
                <w:i/>
              </w:rPr>
              <w:t>herunder nødvendigheds- og proportionalitetskravene.</w:t>
            </w:r>
            <w:r w:rsidRPr="00F56649">
              <w:t xml:space="preserve"> </w:t>
            </w:r>
            <w:r w:rsidRPr="00C84B67">
              <w:t>Forordningen giver heller ikke hjemmel</w:t>
            </w:r>
            <w:r w:rsidRPr="007721C8">
              <w:t xml:space="preserve"> til </w:t>
            </w:r>
            <w:r w:rsidRPr="00C84B67">
              <w:t>at oprette</w:t>
            </w:r>
            <w:r w:rsidRPr="007721C8">
              <w:t xml:space="preserve"> eller </w:t>
            </w:r>
            <w:r w:rsidRPr="00C84B67">
              <w:t>opretholde</w:t>
            </w:r>
            <w:r w:rsidRPr="007721C8">
              <w:t xml:space="preserve"> </w:t>
            </w:r>
            <w:r w:rsidRPr="00F56649">
              <w:t>en central database på EU-plan.</w:t>
            </w:r>
          </w:p>
        </w:tc>
        <w:tc>
          <w:tcPr>
            <w:tcW w:w="4876" w:type="dxa"/>
            <w:tcBorders>
              <w:top w:val="nil"/>
              <w:left w:val="nil"/>
              <w:bottom w:val="nil"/>
              <w:right w:val="nil"/>
            </w:tcBorders>
          </w:tcPr>
          <w:p w14:paraId="6855D6B9" w14:textId="55277748" w:rsidR="00F32074" w:rsidRPr="00F56649" w:rsidRDefault="00F32074">
            <w:pPr>
              <w:pStyle w:val="Normal6a"/>
            </w:pPr>
            <w:r w:rsidRPr="00F56649">
              <w:t>(19)</w:t>
            </w:r>
            <w:r w:rsidRPr="00F56649">
              <w:tab/>
              <w:t>Denne forordning giver ikke hjemmel til at oprette eller opretholde nationale databaser til lagring af biometriske oplysninger i medlemsstaterne</w:t>
            </w:r>
            <w:r w:rsidRPr="00F56649">
              <w:rPr>
                <w:b/>
                <w:i/>
              </w:rPr>
              <w:t>.</w:t>
            </w:r>
            <w:r w:rsidRPr="00F56649">
              <w:t xml:space="preserve"> </w:t>
            </w:r>
            <w:r w:rsidRPr="00C84B67">
              <w:t>Forordningen giver heller ikke hjemmel til at oprette eller opretholde en central database på EU-plan.</w:t>
            </w:r>
            <w:r w:rsidRPr="00F56649">
              <w:t xml:space="preserve"> </w:t>
            </w:r>
            <w:r w:rsidRPr="00F56649">
              <w:rPr>
                <w:b/>
                <w:i/>
              </w:rPr>
              <w:t xml:space="preserve">Som Den Europæiske Tilsynsførende for Databeskyttelse mindede om i sin udtalelse 21/2024, </w:t>
            </w:r>
            <w:r w:rsidR="007721C8">
              <w:rPr>
                <w:b/>
                <w:i/>
              </w:rPr>
              <w:t>er det nødvendigt, at</w:t>
            </w:r>
            <w:r w:rsidR="007721C8" w:rsidRPr="00F56649">
              <w:rPr>
                <w:b/>
                <w:i/>
              </w:rPr>
              <w:t xml:space="preserve"> </w:t>
            </w:r>
            <w:r w:rsidRPr="00F56649">
              <w:rPr>
                <w:b/>
                <w:i/>
              </w:rPr>
              <w:t>oprettelse eller vedligeholdelse af databaser på nationalt plan til lagring af biometriske data i medlemsstaterne eller tilsvarende oprettelse eller vedligeholdelse af en central database på EU-plan sammen med den potentielle anvendelse af sådanne oplysninger til andre formål opfylde</w:t>
            </w:r>
            <w:r w:rsidR="007721C8">
              <w:rPr>
                <w:b/>
                <w:i/>
              </w:rPr>
              <w:t>r</w:t>
            </w:r>
            <w:r w:rsidRPr="00F56649">
              <w:rPr>
                <w:b/>
                <w:i/>
              </w:rPr>
              <w:t xml:space="preserve"> en streng nødvendigheds- og proportionalitetstest i henhold til chartret som fortolket i Domstolens relevante praksis.</w:t>
            </w:r>
          </w:p>
        </w:tc>
      </w:tr>
    </w:tbl>
    <w:p w14:paraId="77005CFD" w14:textId="77777777" w:rsidR="00F32074" w:rsidRPr="00F56649" w:rsidRDefault="00F32074" w:rsidP="00F32074"/>
    <w:p w14:paraId="63FC4C5F" w14:textId="5CCAF020" w:rsidR="00F32074" w:rsidRPr="00F56649" w:rsidRDefault="00C84B67" w:rsidP="00F32074">
      <w:pPr>
        <w:pStyle w:val="AmNumberTabs"/>
      </w:pPr>
      <w:r>
        <w:t>Ændring</w:t>
      </w:r>
      <w:r w:rsidR="00F32074" w:rsidRPr="00F56649">
        <w:tab/>
      </w:r>
      <w:r w:rsidR="00F32074" w:rsidRPr="00F56649">
        <w:tab/>
        <w:t>2</w:t>
      </w:r>
    </w:p>
    <w:p w14:paraId="610AB918" w14:textId="77777777" w:rsidR="00F32074" w:rsidRPr="00F56649" w:rsidRDefault="00F32074" w:rsidP="00F32074">
      <w:pPr>
        <w:pStyle w:val="NormalBold12b"/>
      </w:pPr>
      <w:r w:rsidRPr="00F56649">
        <w:t>Forslag til forordning</w:t>
      </w:r>
    </w:p>
    <w:p w14:paraId="736BACBA" w14:textId="77777777" w:rsidR="00F32074" w:rsidRPr="00F56649" w:rsidRDefault="00F32074" w:rsidP="00F32074">
      <w:pPr>
        <w:pStyle w:val="NormalBold"/>
      </w:pPr>
      <w:r w:rsidRPr="00F56649">
        <w:t>Betragtning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074" w:rsidRPr="00F56649" w14:paraId="77BB39AE" w14:textId="77777777" w:rsidTr="00395924">
        <w:trPr>
          <w:jc w:val="center"/>
        </w:trPr>
        <w:tc>
          <w:tcPr>
            <w:tcW w:w="9752" w:type="dxa"/>
            <w:gridSpan w:val="2"/>
          </w:tcPr>
          <w:p w14:paraId="04CE41B4" w14:textId="77777777" w:rsidR="00F32074" w:rsidRPr="00F56649" w:rsidRDefault="00F32074" w:rsidP="00395924">
            <w:pPr>
              <w:keepNext/>
            </w:pPr>
          </w:p>
        </w:tc>
      </w:tr>
      <w:tr w:rsidR="00F32074" w:rsidRPr="00F56649" w14:paraId="002730E2" w14:textId="77777777" w:rsidTr="00395924">
        <w:trPr>
          <w:jc w:val="center"/>
        </w:trPr>
        <w:tc>
          <w:tcPr>
            <w:tcW w:w="4876" w:type="dxa"/>
          </w:tcPr>
          <w:p w14:paraId="64A0B741" w14:textId="77777777" w:rsidR="00F32074" w:rsidRPr="00F56649" w:rsidRDefault="00F32074" w:rsidP="00395924">
            <w:pPr>
              <w:pStyle w:val="ColumnHeading"/>
              <w:keepNext/>
            </w:pPr>
            <w:r w:rsidRPr="00F56649">
              <w:t>Kommissionens forslag</w:t>
            </w:r>
          </w:p>
        </w:tc>
        <w:tc>
          <w:tcPr>
            <w:tcW w:w="4876" w:type="dxa"/>
          </w:tcPr>
          <w:p w14:paraId="04A319F3" w14:textId="4F1E75CC" w:rsidR="00F32074" w:rsidRPr="00F56649" w:rsidRDefault="00C84B67" w:rsidP="00395924">
            <w:pPr>
              <w:pStyle w:val="ColumnHeading"/>
              <w:keepNext/>
            </w:pPr>
            <w:r>
              <w:t>Ændring</w:t>
            </w:r>
          </w:p>
        </w:tc>
      </w:tr>
      <w:tr w:rsidR="00F32074" w:rsidRPr="00F56649" w14:paraId="05373AB1" w14:textId="77777777" w:rsidTr="00395924">
        <w:trPr>
          <w:jc w:val="center"/>
        </w:trPr>
        <w:tc>
          <w:tcPr>
            <w:tcW w:w="4876" w:type="dxa"/>
          </w:tcPr>
          <w:p w14:paraId="7A8B0B04" w14:textId="77777777" w:rsidR="00F32074" w:rsidRPr="00F56649" w:rsidRDefault="00F32074" w:rsidP="00395924">
            <w:pPr>
              <w:pStyle w:val="Normal6"/>
            </w:pPr>
            <w:r w:rsidRPr="00F56649">
              <w:t>(20)</w:t>
            </w:r>
            <w:r w:rsidRPr="00F56649">
              <w:tab/>
            </w:r>
            <w:r w:rsidRPr="00F56649">
              <w:rPr>
                <w:b/>
                <w:i/>
              </w:rPr>
              <w:t xml:space="preserve">Biometriske </w:t>
            </w:r>
            <w:proofErr w:type="spellStart"/>
            <w:r w:rsidRPr="00F56649">
              <w:rPr>
                <w:b/>
                <w:i/>
              </w:rPr>
              <w:t>identifikatorer</w:t>
            </w:r>
            <w:proofErr w:type="spellEnd"/>
            <w:r w:rsidRPr="00F56649">
              <w:rPr>
                <w:b/>
                <w:i/>
              </w:rPr>
              <w:t xml:space="preserve"> bør indsamles og</w:t>
            </w:r>
            <w:r w:rsidRPr="00F56649">
              <w:t xml:space="preserve"> lagres i identitetskorts og opholdsdokumenters lagringsmedium med henblik på at gøre det muligt at kontrollere dokumentets ægthed og indehaverens identitet.</w:t>
            </w:r>
            <w:r w:rsidRPr="00F56649">
              <w:rPr>
                <w:i/>
              </w:rPr>
              <w:t xml:space="preserve"> </w:t>
            </w:r>
            <w:r w:rsidRPr="00F56649">
              <w:rPr>
                <w:b/>
                <w:i/>
              </w:rPr>
              <w:t xml:space="preserve">I betragtning af den elektroniske signatur på identitetskortets lagringsmedium er identifikation af indehaveren ved hjælp af lagringsmediet, som indeholder de samme biografiske data som trykt på dokumentet, mere pålidelig end en visuel kontrol af </w:t>
            </w:r>
            <w:r w:rsidRPr="00F56649">
              <w:rPr>
                <w:b/>
                <w:i/>
              </w:rPr>
              <w:lastRenderedPageBreak/>
              <w:t>dokumentet.</w:t>
            </w:r>
            <w:r w:rsidRPr="00F56649">
              <w:rPr>
                <w:i/>
              </w:rPr>
              <w:t xml:space="preserve"> </w:t>
            </w:r>
            <w:r w:rsidRPr="00F56649">
              <w:rPr>
                <w:b/>
                <w:i/>
              </w:rPr>
              <w:t>Unionsborgere</w:t>
            </w:r>
            <w:r w:rsidRPr="00F56649">
              <w:t xml:space="preserve"> bør </w:t>
            </w:r>
            <w:r w:rsidRPr="00F56649">
              <w:rPr>
                <w:b/>
                <w:i/>
              </w:rPr>
              <w:t>derfor have mulighed for at anvende de data</w:t>
            </w:r>
            <w:r w:rsidRPr="00F56649">
              <w:t xml:space="preserve">, </w:t>
            </w:r>
            <w:r w:rsidRPr="00F56649">
              <w:rPr>
                <w:b/>
                <w:i/>
              </w:rPr>
              <w:t>der</w:t>
            </w:r>
            <w:r w:rsidRPr="00F56649">
              <w:t xml:space="preserve"> er </w:t>
            </w:r>
            <w:r w:rsidRPr="00F56649">
              <w:rPr>
                <w:b/>
                <w:i/>
              </w:rPr>
              <w:t>lagret på deres identitetskorts lagringsmedium,</w:t>
            </w:r>
            <w:r w:rsidRPr="00F56649">
              <w:t xml:space="preserve"> til </w:t>
            </w:r>
            <w:r w:rsidRPr="00F56649">
              <w:rPr>
                <w:b/>
                <w:i/>
              </w:rPr>
              <w:t>at identificere sig selv over for private enheder</w:t>
            </w:r>
            <w:r w:rsidRPr="00F56649">
              <w:t>.</w:t>
            </w:r>
            <w:r w:rsidRPr="00F56649">
              <w:rPr>
                <w:b/>
                <w:i/>
              </w:rPr>
              <w:t xml:space="preserve"> Verifikationen af fingeraftryk, der er lagret på lagringsmediet, bør dog kun foretages</w:t>
            </w:r>
            <w:r w:rsidRPr="00F56649">
              <w:t xml:space="preserve"> af </w:t>
            </w:r>
            <w:r w:rsidRPr="00F56649">
              <w:rPr>
                <w:b/>
                <w:i/>
              </w:rPr>
              <w:t>behørigt bemyndiget personale</w:t>
            </w:r>
            <w:r w:rsidRPr="00F56649">
              <w:t xml:space="preserve">, </w:t>
            </w:r>
            <w:r w:rsidRPr="00F56649">
              <w:rPr>
                <w:b/>
                <w:i/>
              </w:rPr>
              <w:t>og kun når forevisning af dokumentet er lovpligtig</w:t>
            </w:r>
            <w:r w:rsidRPr="00F56649">
              <w:t>.</w:t>
            </w:r>
          </w:p>
        </w:tc>
        <w:tc>
          <w:tcPr>
            <w:tcW w:w="4876" w:type="dxa"/>
          </w:tcPr>
          <w:p w14:paraId="43328C25" w14:textId="6617F386" w:rsidR="00F32074" w:rsidRPr="00F56649" w:rsidRDefault="00F32074">
            <w:pPr>
              <w:pStyle w:val="Normal6"/>
              <w:rPr>
                <w:szCs w:val="24"/>
              </w:rPr>
            </w:pPr>
            <w:r w:rsidRPr="00F56649">
              <w:lastRenderedPageBreak/>
              <w:t>(20)</w:t>
            </w:r>
            <w:r w:rsidRPr="00F56649">
              <w:tab/>
            </w:r>
            <w:r w:rsidRPr="00F56649">
              <w:rPr>
                <w:b/>
                <w:i/>
              </w:rPr>
              <w:t>Ansigtsbilleder, der</w:t>
            </w:r>
            <w:r w:rsidRPr="00F56649">
              <w:t xml:space="preserve"> lagres i identitetskorts og opholdsdokumenters lagringsmedium </w:t>
            </w:r>
            <w:r w:rsidRPr="00F56649">
              <w:rPr>
                <w:b/>
                <w:i/>
              </w:rPr>
              <w:t>bør kun tilgås af kompetente nationale myndigheder</w:t>
            </w:r>
            <w:r w:rsidR="007721C8">
              <w:rPr>
                <w:b/>
                <w:i/>
              </w:rPr>
              <w:t>s</w:t>
            </w:r>
            <w:r w:rsidRPr="00F56649">
              <w:rPr>
                <w:b/>
                <w:i/>
              </w:rPr>
              <w:t>, EU-agenturer</w:t>
            </w:r>
            <w:r w:rsidR="007721C8">
              <w:rPr>
                <w:b/>
                <w:i/>
              </w:rPr>
              <w:t>s</w:t>
            </w:r>
            <w:r w:rsidRPr="00F56649">
              <w:rPr>
                <w:b/>
                <w:i/>
              </w:rPr>
              <w:t xml:space="preserve"> og private enheder</w:t>
            </w:r>
            <w:r w:rsidR="007721C8">
              <w:rPr>
                <w:b/>
                <w:i/>
              </w:rPr>
              <w:t>s</w:t>
            </w:r>
            <w:r w:rsidR="007721C8" w:rsidRPr="00F56649">
              <w:rPr>
                <w:b/>
                <w:i/>
              </w:rPr>
              <w:t xml:space="preserve"> behørigt bemyndigede medarbejdere</w:t>
            </w:r>
            <w:r w:rsidRPr="00F56649">
              <w:rPr>
                <w:b/>
                <w:i/>
              </w:rPr>
              <w:t xml:space="preserve"> </w:t>
            </w:r>
            <w:r w:rsidRPr="00F56649">
              <w:t>med henblik på at gøre det muligt at kontrollere dokumentets ægthed og indehaverens identitet.</w:t>
            </w:r>
            <w:r w:rsidRPr="00F56649">
              <w:rPr>
                <w:b/>
                <w:i/>
              </w:rPr>
              <w:t xml:space="preserve"> En sådan adgang bør være i overensstemmelse med EU-retten om databeskyttelse. Ansigtsbilleder bør ikke opbevares længere end nødvendigt til </w:t>
            </w:r>
            <w:r w:rsidRPr="00F56649">
              <w:rPr>
                <w:b/>
                <w:i/>
              </w:rPr>
              <w:lastRenderedPageBreak/>
              <w:t>disse formål, men bør slettes</w:t>
            </w:r>
            <w:r w:rsidRPr="00F56649">
              <w:t xml:space="preserve">, </w:t>
            </w:r>
            <w:r w:rsidRPr="00F56649">
              <w:rPr>
                <w:b/>
                <w:i/>
              </w:rPr>
              <w:t>så snart disse formål er opfyldt, og</w:t>
            </w:r>
            <w:r w:rsidRPr="00F56649">
              <w:t xml:space="preserve"> bør </w:t>
            </w:r>
            <w:r w:rsidRPr="00F56649">
              <w:rPr>
                <w:b/>
                <w:i/>
              </w:rPr>
              <w:t>ikke overføres til tredjelande eller internationale organisationer</w:t>
            </w:r>
            <w:r w:rsidRPr="00F56649">
              <w:t xml:space="preserve">, </w:t>
            </w:r>
            <w:r w:rsidRPr="00F56649">
              <w:rPr>
                <w:b/>
                <w:i/>
              </w:rPr>
              <w:t>medmindre dette</w:t>
            </w:r>
            <w:r w:rsidRPr="00F56649">
              <w:t xml:space="preserve"> er </w:t>
            </w:r>
            <w:r w:rsidRPr="00F56649">
              <w:rPr>
                <w:b/>
                <w:i/>
              </w:rPr>
              <w:t>tilladt i henhold</w:t>
            </w:r>
            <w:r w:rsidRPr="00F56649">
              <w:t xml:space="preserve"> til </w:t>
            </w:r>
            <w:r w:rsidRPr="00F56649">
              <w:rPr>
                <w:b/>
                <w:i/>
              </w:rPr>
              <w:t>EU-retten om databeskyttelse</w:t>
            </w:r>
            <w:r w:rsidRPr="00F56649">
              <w:t>.</w:t>
            </w:r>
            <w:r w:rsidRPr="00F56649">
              <w:rPr>
                <w:b/>
                <w:i/>
              </w:rPr>
              <w:t xml:space="preserve"> Disse beskyttelsesforanstaltninger har til formål at sikre en passende beskyttelse</w:t>
            </w:r>
            <w:r w:rsidRPr="00F56649">
              <w:t xml:space="preserve"> af </w:t>
            </w:r>
            <w:r w:rsidRPr="00F56649">
              <w:rPr>
                <w:b/>
                <w:i/>
              </w:rPr>
              <w:t>ansigtsbilledet</w:t>
            </w:r>
            <w:r w:rsidRPr="00F56649">
              <w:t xml:space="preserve">, </w:t>
            </w:r>
            <w:r w:rsidRPr="00F56649">
              <w:rPr>
                <w:b/>
                <w:i/>
              </w:rPr>
              <w:t>samtidig med at anvendelsen heraf ikke forbydes</w:t>
            </w:r>
            <w:r w:rsidRPr="00F56649">
              <w:t>.</w:t>
            </w:r>
          </w:p>
        </w:tc>
      </w:tr>
    </w:tbl>
    <w:p w14:paraId="32D34436" w14:textId="77777777" w:rsidR="00F32074" w:rsidRPr="00F56649" w:rsidRDefault="00F32074" w:rsidP="00F32074"/>
    <w:p w14:paraId="6DEC9006" w14:textId="51DEFB0D" w:rsidR="00F32074" w:rsidRPr="00F56649" w:rsidRDefault="00C84B67" w:rsidP="00F32074">
      <w:pPr>
        <w:pStyle w:val="AmNumberTabs"/>
      </w:pPr>
      <w:r>
        <w:t>Ændring</w:t>
      </w:r>
      <w:r w:rsidR="00F32074" w:rsidRPr="00F56649">
        <w:tab/>
      </w:r>
      <w:r w:rsidR="00F32074" w:rsidRPr="00F56649">
        <w:tab/>
        <w:t>3</w:t>
      </w:r>
    </w:p>
    <w:p w14:paraId="275E302A" w14:textId="77777777" w:rsidR="00F32074" w:rsidRPr="00F56649" w:rsidRDefault="00F32074" w:rsidP="00F32074">
      <w:pPr>
        <w:pStyle w:val="NormalBold12b"/>
      </w:pPr>
      <w:r w:rsidRPr="00F56649">
        <w:t>Forslag til forordning</w:t>
      </w:r>
    </w:p>
    <w:p w14:paraId="636A8A01" w14:textId="77777777" w:rsidR="00F32074" w:rsidRPr="00F56649" w:rsidRDefault="00F32074" w:rsidP="00F32074">
      <w:pPr>
        <w:pStyle w:val="NormalBold"/>
      </w:pPr>
      <w:r w:rsidRPr="00F56649">
        <w:t>Betragtning 20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074" w:rsidRPr="00F56649" w14:paraId="0E88DAB0" w14:textId="77777777" w:rsidTr="00395924">
        <w:trPr>
          <w:jc w:val="center"/>
        </w:trPr>
        <w:tc>
          <w:tcPr>
            <w:tcW w:w="9752" w:type="dxa"/>
            <w:gridSpan w:val="2"/>
          </w:tcPr>
          <w:p w14:paraId="093D44E6" w14:textId="77777777" w:rsidR="00F32074" w:rsidRPr="00F56649" w:rsidRDefault="00F32074" w:rsidP="00395924">
            <w:pPr>
              <w:keepNext/>
            </w:pPr>
          </w:p>
        </w:tc>
      </w:tr>
      <w:tr w:rsidR="00F32074" w:rsidRPr="00F56649" w14:paraId="0165AB00" w14:textId="77777777" w:rsidTr="00395924">
        <w:trPr>
          <w:jc w:val="center"/>
        </w:trPr>
        <w:tc>
          <w:tcPr>
            <w:tcW w:w="4876" w:type="dxa"/>
          </w:tcPr>
          <w:p w14:paraId="333A4F15" w14:textId="77777777" w:rsidR="00F32074" w:rsidRPr="00F56649" w:rsidRDefault="00F32074" w:rsidP="00395924">
            <w:pPr>
              <w:pStyle w:val="ColumnHeading"/>
              <w:keepNext/>
            </w:pPr>
            <w:r w:rsidRPr="00F56649">
              <w:t>Kommissionens forslag</w:t>
            </w:r>
          </w:p>
        </w:tc>
        <w:tc>
          <w:tcPr>
            <w:tcW w:w="4876" w:type="dxa"/>
          </w:tcPr>
          <w:p w14:paraId="5EF8947F" w14:textId="516E2F7B" w:rsidR="00F32074" w:rsidRPr="00F56649" w:rsidRDefault="00C84B67" w:rsidP="00395924">
            <w:pPr>
              <w:pStyle w:val="ColumnHeading"/>
              <w:keepNext/>
            </w:pPr>
            <w:r>
              <w:t>Ændring</w:t>
            </w:r>
          </w:p>
        </w:tc>
      </w:tr>
      <w:tr w:rsidR="00F32074" w:rsidRPr="00F56649" w14:paraId="28DBD292" w14:textId="77777777" w:rsidTr="00395924">
        <w:trPr>
          <w:jc w:val="center"/>
        </w:trPr>
        <w:tc>
          <w:tcPr>
            <w:tcW w:w="4876" w:type="dxa"/>
          </w:tcPr>
          <w:p w14:paraId="345DD0D4" w14:textId="77777777" w:rsidR="00F32074" w:rsidRPr="00F56649" w:rsidRDefault="00F32074" w:rsidP="00395924">
            <w:pPr>
              <w:pStyle w:val="Normal6"/>
            </w:pPr>
          </w:p>
        </w:tc>
        <w:tc>
          <w:tcPr>
            <w:tcW w:w="4876" w:type="dxa"/>
          </w:tcPr>
          <w:p w14:paraId="0E2126D8" w14:textId="3FE64AE0" w:rsidR="00F32074" w:rsidRPr="00F56649" w:rsidRDefault="00F32074">
            <w:pPr>
              <w:pStyle w:val="Normal6"/>
              <w:rPr>
                <w:b/>
                <w:i/>
                <w:szCs w:val="24"/>
              </w:rPr>
            </w:pPr>
            <w:r w:rsidRPr="00F56649">
              <w:rPr>
                <w:b/>
                <w:i/>
              </w:rPr>
              <w:t>(20a)</w:t>
            </w:r>
            <w:r w:rsidRPr="00F56649">
              <w:rPr>
                <w:b/>
                <w:i/>
              </w:rPr>
              <w:tab/>
              <w:t>Verifikationen af fingeraftryk, der er lagret på lagringsmediet, bør kun foretages af behørigt bemyndiget personale hos kompetente nationale myndigheder og EU-agenturer, og kun når forevisning af dokumentet er påkrævet i henhold til EU-retten eller national ret.</w:t>
            </w:r>
          </w:p>
        </w:tc>
      </w:tr>
    </w:tbl>
    <w:p w14:paraId="1429FFAC" w14:textId="77777777" w:rsidR="00F32074" w:rsidRPr="00F56649" w:rsidRDefault="00F32074" w:rsidP="00F32074"/>
    <w:p w14:paraId="2A423666" w14:textId="72728036" w:rsidR="00F32074" w:rsidRPr="00F56649" w:rsidRDefault="00C84B67" w:rsidP="00F32074">
      <w:pPr>
        <w:pStyle w:val="AmNumberTabs"/>
      </w:pPr>
      <w:r>
        <w:t>Ændring</w:t>
      </w:r>
      <w:r w:rsidR="00F32074" w:rsidRPr="00F56649">
        <w:tab/>
      </w:r>
      <w:r w:rsidR="00F32074" w:rsidRPr="00F56649">
        <w:tab/>
        <w:t>4</w:t>
      </w:r>
    </w:p>
    <w:p w14:paraId="492DBF22" w14:textId="77777777" w:rsidR="00F32074" w:rsidRPr="00F56649" w:rsidRDefault="00F32074" w:rsidP="00F32074">
      <w:pPr>
        <w:pStyle w:val="NormalBold12b"/>
      </w:pPr>
      <w:r w:rsidRPr="00F56649">
        <w:t>Forslag til forordning</w:t>
      </w:r>
    </w:p>
    <w:p w14:paraId="7B0A55E6" w14:textId="77777777" w:rsidR="00F32074" w:rsidRPr="00F56649" w:rsidRDefault="00F32074" w:rsidP="00F32074">
      <w:pPr>
        <w:pStyle w:val="NormalBold"/>
      </w:pPr>
      <w:r w:rsidRPr="00F56649">
        <w:t>Betragtning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2E03FB65" w14:textId="77777777" w:rsidTr="00395924">
        <w:trPr>
          <w:trHeight w:hRule="exact" w:val="240"/>
          <w:jc w:val="center"/>
        </w:trPr>
        <w:tc>
          <w:tcPr>
            <w:tcW w:w="9752" w:type="dxa"/>
            <w:gridSpan w:val="2"/>
            <w:tcBorders>
              <w:top w:val="nil"/>
              <w:left w:val="nil"/>
              <w:bottom w:val="nil"/>
              <w:right w:val="nil"/>
            </w:tcBorders>
          </w:tcPr>
          <w:p w14:paraId="568E5948" w14:textId="77777777" w:rsidR="00F32074" w:rsidRPr="00F56649" w:rsidRDefault="00F32074" w:rsidP="00395924"/>
        </w:tc>
      </w:tr>
      <w:tr w:rsidR="00F32074" w:rsidRPr="00F56649" w14:paraId="6E7F5711" w14:textId="77777777" w:rsidTr="00395924">
        <w:trPr>
          <w:trHeight w:val="240"/>
          <w:jc w:val="center"/>
        </w:trPr>
        <w:tc>
          <w:tcPr>
            <w:tcW w:w="4876" w:type="dxa"/>
            <w:tcBorders>
              <w:top w:val="nil"/>
              <w:left w:val="nil"/>
              <w:bottom w:val="nil"/>
              <w:right w:val="nil"/>
            </w:tcBorders>
          </w:tcPr>
          <w:p w14:paraId="69D01C2B"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6FD58C96" w14:textId="77B76442" w:rsidR="00F32074" w:rsidRPr="00F56649" w:rsidRDefault="00C84B67" w:rsidP="00395924">
            <w:pPr>
              <w:pStyle w:val="AmColumnHeading"/>
            </w:pPr>
            <w:r>
              <w:t>Ændring</w:t>
            </w:r>
          </w:p>
        </w:tc>
      </w:tr>
      <w:tr w:rsidR="00F32074" w:rsidRPr="00F56649" w14:paraId="579B6DF6" w14:textId="77777777" w:rsidTr="00395924">
        <w:trPr>
          <w:jc w:val="center"/>
        </w:trPr>
        <w:tc>
          <w:tcPr>
            <w:tcW w:w="4876" w:type="dxa"/>
            <w:tcBorders>
              <w:top w:val="nil"/>
              <w:left w:val="nil"/>
              <w:bottom w:val="nil"/>
              <w:right w:val="nil"/>
            </w:tcBorders>
          </w:tcPr>
          <w:p w14:paraId="263C1BB1" w14:textId="77777777" w:rsidR="00F32074" w:rsidRPr="00F56649" w:rsidRDefault="00F32074" w:rsidP="00395924">
            <w:pPr>
              <w:pStyle w:val="Normal6a"/>
            </w:pPr>
            <w:r w:rsidRPr="00F56649">
              <w:t>(23)</w:t>
            </w:r>
            <w:r w:rsidRPr="00F56649">
              <w:tab/>
              <w:t xml:space="preserve">Medlemsstaterne </w:t>
            </w:r>
            <w:r w:rsidRPr="00C84B67">
              <w:rPr>
                <w:b/>
                <w:i/>
              </w:rPr>
              <w:t>bør</w:t>
            </w:r>
            <w:r w:rsidRPr="00F56649">
              <w:t xml:space="preserve"> kunne beslutte, hvorvidt en persons køn skal opføres på et dokument, der er omfattet af denne forordning. Hvis en medlemsstat vælger at angive en persons køn på et sådant dokument, bør specifikationerne i ICAO-dokument 9303 "F", "M" eller "X" eller det tilsvarende initial, der anvendes i nævnte medlemsstats sprog, finde anvendelse, alt efter hvad der er relevant.</w:t>
            </w:r>
          </w:p>
        </w:tc>
        <w:tc>
          <w:tcPr>
            <w:tcW w:w="4876" w:type="dxa"/>
            <w:tcBorders>
              <w:top w:val="nil"/>
              <w:left w:val="nil"/>
              <w:bottom w:val="nil"/>
              <w:right w:val="nil"/>
            </w:tcBorders>
          </w:tcPr>
          <w:p w14:paraId="6AFF1A28" w14:textId="42B6A624" w:rsidR="00F32074" w:rsidRPr="00F56649" w:rsidRDefault="00F32074">
            <w:pPr>
              <w:pStyle w:val="Normal6a"/>
            </w:pPr>
            <w:r w:rsidRPr="00F56649">
              <w:t>(23)</w:t>
            </w:r>
            <w:r w:rsidRPr="00F56649">
              <w:tab/>
            </w:r>
            <w:r w:rsidR="007721C8">
              <w:rPr>
                <w:b/>
                <w:i/>
              </w:rPr>
              <w:t xml:space="preserve">Uden at det berører </w:t>
            </w:r>
            <w:r w:rsidRPr="00F56649">
              <w:rPr>
                <w:b/>
                <w:i/>
              </w:rPr>
              <w:t>Domstolens praksis</w:t>
            </w:r>
            <w:r w:rsidRPr="00F56649">
              <w:rPr>
                <w:b/>
                <w:i/>
                <w:vertAlign w:val="superscript"/>
              </w:rPr>
              <w:t>1a</w:t>
            </w:r>
            <w:r w:rsidR="007721C8" w:rsidRPr="00C84B67">
              <w:rPr>
                <w:b/>
                <w:i/>
              </w:rPr>
              <w:t>,</w:t>
            </w:r>
            <w:r w:rsidRPr="00F56649">
              <w:t xml:space="preserve"> </w:t>
            </w:r>
            <w:r w:rsidR="007721C8" w:rsidRPr="00C84B67">
              <w:rPr>
                <w:b/>
                <w:i/>
              </w:rPr>
              <w:t xml:space="preserve">bør </w:t>
            </w:r>
            <w:r w:rsidRPr="00F56649">
              <w:t>Medlemsstaterne kunne beslutte, hvorvidt en persons køn skal opføres på et dokument, der er omfattet af denne forordning. Hvis en medlemsstat vælger at angive en persons køn på et sådant dokument, bør specifikationerne i ICAO-dokument 9303 "F", "M" eller "X" eller det tilsvarende initial, der anvendes i nævnte medlemsstats sprog, finde anvendelse, alt efter hvad der er relevant.</w:t>
            </w:r>
          </w:p>
        </w:tc>
      </w:tr>
      <w:tr w:rsidR="00F32074" w:rsidRPr="00F56649" w14:paraId="19C28B8E" w14:textId="77777777" w:rsidTr="00395924">
        <w:trPr>
          <w:jc w:val="center"/>
        </w:trPr>
        <w:tc>
          <w:tcPr>
            <w:tcW w:w="4876" w:type="dxa"/>
            <w:tcBorders>
              <w:top w:val="nil"/>
              <w:left w:val="nil"/>
              <w:bottom w:val="nil"/>
              <w:right w:val="nil"/>
            </w:tcBorders>
          </w:tcPr>
          <w:p w14:paraId="00D652E8" w14:textId="77777777" w:rsidR="00F32074" w:rsidRPr="00F56649" w:rsidRDefault="00F32074" w:rsidP="00395924"/>
        </w:tc>
        <w:tc>
          <w:tcPr>
            <w:tcW w:w="4876" w:type="dxa"/>
            <w:tcBorders>
              <w:top w:val="nil"/>
              <w:left w:val="nil"/>
              <w:bottom w:val="nil"/>
              <w:right w:val="nil"/>
            </w:tcBorders>
          </w:tcPr>
          <w:p w14:paraId="39374E45" w14:textId="77777777" w:rsidR="00F32074" w:rsidRPr="00F56649" w:rsidRDefault="00F32074" w:rsidP="00395924">
            <w:pPr>
              <w:pStyle w:val="Normal6a"/>
            </w:pPr>
            <w:r w:rsidRPr="00F56649">
              <w:rPr>
                <w:b/>
                <w:i/>
              </w:rPr>
              <w:t>_________________</w:t>
            </w:r>
          </w:p>
        </w:tc>
      </w:tr>
      <w:tr w:rsidR="00F32074" w:rsidRPr="00F56649" w14:paraId="1627D3FA" w14:textId="77777777" w:rsidTr="00395924">
        <w:trPr>
          <w:jc w:val="center"/>
        </w:trPr>
        <w:tc>
          <w:tcPr>
            <w:tcW w:w="4876" w:type="dxa"/>
            <w:tcBorders>
              <w:top w:val="nil"/>
              <w:left w:val="nil"/>
              <w:bottom w:val="nil"/>
              <w:right w:val="nil"/>
            </w:tcBorders>
          </w:tcPr>
          <w:p w14:paraId="57708766" w14:textId="77777777" w:rsidR="00F32074" w:rsidRPr="00F56649" w:rsidRDefault="00F32074" w:rsidP="00395924"/>
        </w:tc>
        <w:tc>
          <w:tcPr>
            <w:tcW w:w="4876" w:type="dxa"/>
            <w:tcBorders>
              <w:top w:val="nil"/>
              <w:left w:val="nil"/>
              <w:bottom w:val="nil"/>
              <w:right w:val="nil"/>
            </w:tcBorders>
          </w:tcPr>
          <w:p w14:paraId="13073278" w14:textId="77777777" w:rsidR="00F32074" w:rsidRPr="00F56649" w:rsidRDefault="00F32074" w:rsidP="00395924">
            <w:pPr>
              <w:pStyle w:val="Normal6a"/>
            </w:pPr>
            <w:r w:rsidRPr="00F56649">
              <w:rPr>
                <w:b/>
                <w:i/>
                <w:vertAlign w:val="superscript"/>
              </w:rPr>
              <w:t>1a</w:t>
            </w:r>
            <w:r w:rsidRPr="00F56649">
              <w:rPr>
                <w:b/>
                <w:i/>
              </w:rPr>
              <w:t xml:space="preserve"> Domstolens dom af 4. oktober 2024, </w:t>
            </w:r>
            <w:proofErr w:type="spellStart"/>
            <w:r w:rsidRPr="00F56649">
              <w:rPr>
                <w:b/>
                <w:i/>
              </w:rPr>
              <w:lastRenderedPageBreak/>
              <w:t>Mirin</w:t>
            </w:r>
            <w:proofErr w:type="spellEnd"/>
            <w:r w:rsidRPr="00F56649">
              <w:rPr>
                <w:b/>
                <w:i/>
              </w:rPr>
              <w:t>, sag C-4/23, ECLI:EU:C:2018:845.</w:t>
            </w:r>
          </w:p>
        </w:tc>
      </w:tr>
    </w:tbl>
    <w:p w14:paraId="10FBE202" w14:textId="77777777" w:rsidR="00F32074" w:rsidRPr="00F56649" w:rsidRDefault="00F32074" w:rsidP="00F32074"/>
    <w:p w14:paraId="2A1A2571" w14:textId="55538DCF" w:rsidR="00F32074" w:rsidRPr="00F56649" w:rsidRDefault="00C84B67" w:rsidP="00F32074">
      <w:pPr>
        <w:pStyle w:val="AmNumberTabs"/>
      </w:pPr>
      <w:r>
        <w:t>Ændring</w:t>
      </w:r>
      <w:r w:rsidR="00F32074" w:rsidRPr="00F56649">
        <w:tab/>
      </w:r>
      <w:r w:rsidR="00F32074" w:rsidRPr="00F56649">
        <w:tab/>
        <w:t>5</w:t>
      </w:r>
    </w:p>
    <w:p w14:paraId="481B3B2A" w14:textId="77777777" w:rsidR="00F32074" w:rsidRPr="00F56649" w:rsidRDefault="00F32074" w:rsidP="00F32074">
      <w:pPr>
        <w:pStyle w:val="NormalBold12b"/>
      </w:pPr>
      <w:r w:rsidRPr="00F56649">
        <w:t>Forslag til forordning</w:t>
      </w:r>
    </w:p>
    <w:p w14:paraId="57B98F4D" w14:textId="77777777" w:rsidR="00F32074" w:rsidRPr="00F56649" w:rsidRDefault="00F32074" w:rsidP="00F32074">
      <w:pPr>
        <w:pStyle w:val="NormalBold"/>
      </w:pPr>
      <w:r w:rsidRPr="00F56649">
        <w:t>Betragtning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2074" w:rsidRPr="00F56649" w14:paraId="22ECD081" w14:textId="77777777" w:rsidTr="00395924">
        <w:trPr>
          <w:jc w:val="center"/>
        </w:trPr>
        <w:tc>
          <w:tcPr>
            <w:tcW w:w="9752" w:type="dxa"/>
            <w:gridSpan w:val="2"/>
          </w:tcPr>
          <w:p w14:paraId="04BB5D09" w14:textId="77777777" w:rsidR="00F32074" w:rsidRPr="00F56649" w:rsidRDefault="00F32074" w:rsidP="00395924">
            <w:pPr>
              <w:keepNext/>
            </w:pPr>
          </w:p>
        </w:tc>
      </w:tr>
      <w:tr w:rsidR="00F32074" w:rsidRPr="00F56649" w14:paraId="4559B236" w14:textId="77777777" w:rsidTr="00395924">
        <w:trPr>
          <w:jc w:val="center"/>
        </w:trPr>
        <w:tc>
          <w:tcPr>
            <w:tcW w:w="4876" w:type="dxa"/>
          </w:tcPr>
          <w:p w14:paraId="72079B1C" w14:textId="77777777" w:rsidR="00F32074" w:rsidRPr="00F56649" w:rsidRDefault="00F32074" w:rsidP="00395924">
            <w:pPr>
              <w:pStyle w:val="ColumnHeading"/>
              <w:keepNext/>
            </w:pPr>
            <w:r w:rsidRPr="00F56649">
              <w:t>Kommissionens forslag</w:t>
            </w:r>
          </w:p>
        </w:tc>
        <w:tc>
          <w:tcPr>
            <w:tcW w:w="4876" w:type="dxa"/>
          </w:tcPr>
          <w:p w14:paraId="28D66E7E" w14:textId="5E52233A" w:rsidR="00F32074" w:rsidRPr="00F56649" w:rsidRDefault="00C84B67" w:rsidP="00395924">
            <w:pPr>
              <w:pStyle w:val="ColumnHeading"/>
              <w:keepNext/>
            </w:pPr>
            <w:r>
              <w:t>Ændring</w:t>
            </w:r>
          </w:p>
        </w:tc>
      </w:tr>
      <w:tr w:rsidR="00F32074" w:rsidRPr="00F56649" w14:paraId="1E79DD4B" w14:textId="77777777" w:rsidTr="00395924">
        <w:trPr>
          <w:jc w:val="center"/>
        </w:trPr>
        <w:tc>
          <w:tcPr>
            <w:tcW w:w="4876" w:type="dxa"/>
          </w:tcPr>
          <w:p w14:paraId="1D16A4AD" w14:textId="77777777" w:rsidR="00F32074" w:rsidRPr="00F56649" w:rsidRDefault="00F32074" w:rsidP="00395924">
            <w:pPr>
              <w:pStyle w:val="Normal6"/>
            </w:pPr>
            <w:r w:rsidRPr="00F56649">
              <w:t>(26)</w:t>
            </w:r>
            <w:r w:rsidRPr="00F56649">
              <w:tab/>
              <w:t xml:space="preserve">Hvor der opstår vanskeligheder i forbindelse med indsamlingen af biometriske </w:t>
            </w:r>
            <w:proofErr w:type="spellStart"/>
            <w:r w:rsidRPr="00F56649">
              <w:t>identifikatorer</w:t>
            </w:r>
            <w:proofErr w:type="spellEnd"/>
            <w:r w:rsidRPr="00F56649">
              <w:t>, bør medlemsstaterne sikre, at passende procedurer er på plads med henblik på at respektere den berørte persons værdighed. Der bør derfor tages særlige hensyn til køn og til de særlige behov hos børn og sårbare personer.</w:t>
            </w:r>
          </w:p>
        </w:tc>
        <w:tc>
          <w:tcPr>
            <w:tcW w:w="4876" w:type="dxa"/>
          </w:tcPr>
          <w:p w14:paraId="08B83946" w14:textId="77777777" w:rsidR="00F32074" w:rsidRPr="00F56649" w:rsidRDefault="00F32074" w:rsidP="00395924">
            <w:pPr>
              <w:pStyle w:val="Normal6"/>
              <w:rPr>
                <w:b/>
                <w:i/>
                <w:szCs w:val="24"/>
              </w:rPr>
            </w:pPr>
            <w:r w:rsidRPr="00F56649">
              <w:t>(26)</w:t>
            </w:r>
            <w:r w:rsidRPr="00F56649">
              <w:tab/>
              <w:t xml:space="preserve">Hvor der opstår vanskeligheder i forbindelse med indsamlingen af biometriske </w:t>
            </w:r>
            <w:proofErr w:type="spellStart"/>
            <w:r w:rsidRPr="00F56649">
              <w:t>identifikatorer</w:t>
            </w:r>
            <w:proofErr w:type="spellEnd"/>
            <w:r w:rsidRPr="00F56649">
              <w:t xml:space="preserve">, bør medlemsstaterne sikre, at passende procedurer er på plads med henblik på at respektere den berørte persons værdighed. Der bør derfor tages særlige hensyn til køn og til de særlige behov hos børn og sårbare personer. </w:t>
            </w:r>
            <w:r w:rsidRPr="00F56649">
              <w:rPr>
                <w:b/>
                <w:i/>
              </w:rPr>
              <w:t xml:space="preserve">Kvalificeret personale bør modtage uddannelse i bedste praksis for indsamling af biometriske </w:t>
            </w:r>
            <w:proofErr w:type="spellStart"/>
            <w:r w:rsidRPr="00F56649">
              <w:rPr>
                <w:b/>
                <w:i/>
              </w:rPr>
              <w:t>identifikatorer</w:t>
            </w:r>
            <w:proofErr w:type="spellEnd"/>
            <w:r w:rsidRPr="00F56649">
              <w:rPr>
                <w:b/>
                <w:i/>
              </w:rPr>
              <w:t xml:space="preserve"> fra børn og sårbare personer, idet det sikres, at der tages hensyn til køns- og aldersspecifikke behov, samtidig med at alle personers værdighed respekteres.</w:t>
            </w:r>
          </w:p>
        </w:tc>
      </w:tr>
    </w:tbl>
    <w:p w14:paraId="442B35D3" w14:textId="77777777" w:rsidR="00F32074" w:rsidRPr="00F56649" w:rsidRDefault="00F32074" w:rsidP="00F32074"/>
    <w:p w14:paraId="48BCC69B" w14:textId="737A48C9" w:rsidR="00F32074" w:rsidRPr="00F56649" w:rsidRDefault="00C84B67" w:rsidP="00F32074">
      <w:pPr>
        <w:pStyle w:val="AmNumberTabs"/>
      </w:pPr>
      <w:r>
        <w:t>Ændring</w:t>
      </w:r>
      <w:r w:rsidR="00F32074" w:rsidRPr="00F56649">
        <w:tab/>
      </w:r>
      <w:r w:rsidR="00F32074" w:rsidRPr="00F56649">
        <w:tab/>
        <w:t>6</w:t>
      </w:r>
    </w:p>
    <w:p w14:paraId="0D1BF1D1" w14:textId="77777777" w:rsidR="00F32074" w:rsidRPr="00F56649" w:rsidRDefault="00F32074" w:rsidP="00F32074">
      <w:pPr>
        <w:pStyle w:val="NormalBold12b"/>
      </w:pPr>
      <w:r w:rsidRPr="00F56649">
        <w:t>Forslag til forordning</w:t>
      </w:r>
    </w:p>
    <w:p w14:paraId="041899AC" w14:textId="77777777" w:rsidR="00F32074" w:rsidRPr="00F56649" w:rsidRDefault="00F32074" w:rsidP="00F32074">
      <w:pPr>
        <w:pStyle w:val="NormalBold"/>
      </w:pPr>
      <w:r w:rsidRPr="00F56649">
        <w:t>Betragtning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2074" w:rsidRPr="00F56649" w14:paraId="37BCAA24" w14:textId="77777777" w:rsidTr="00395924">
        <w:trPr>
          <w:jc w:val="center"/>
        </w:trPr>
        <w:tc>
          <w:tcPr>
            <w:tcW w:w="9752" w:type="dxa"/>
            <w:gridSpan w:val="2"/>
          </w:tcPr>
          <w:p w14:paraId="3ECC1E8C" w14:textId="77777777" w:rsidR="00F32074" w:rsidRPr="00F56649" w:rsidRDefault="00F32074" w:rsidP="00395924">
            <w:pPr>
              <w:keepNext/>
            </w:pPr>
          </w:p>
        </w:tc>
      </w:tr>
      <w:tr w:rsidR="00F32074" w:rsidRPr="00F56649" w14:paraId="4B607C49" w14:textId="77777777" w:rsidTr="00395924">
        <w:trPr>
          <w:jc w:val="center"/>
        </w:trPr>
        <w:tc>
          <w:tcPr>
            <w:tcW w:w="4876" w:type="dxa"/>
          </w:tcPr>
          <w:p w14:paraId="5BD7F347" w14:textId="77777777" w:rsidR="00F32074" w:rsidRPr="00F56649" w:rsidRDefault="00F32074" w:rsidP="00395924">
            <w:pPr>
              <w:pStyle w:val="ColumnHeading"/>
              <w:keepNext/>
            </w:pPr>
            <w:r w:rsidRPr="00F56649">
              <w:t>Kommissionens forslag</w:t>
            </w:r>
          </w:p>
        </w:tc>
        <w:tc>
          <w:tcPr>
            <w:tcW w:w="4876" w:type="dxa"/>
          </w:tcPr>
          <w:p w14:paraId="069CE096" w14:textId="0B252037" w:rsidR="00F32074" w:rsidRPr="00F56649" w:rsidRDefault="00C84B67" w:rsidP="00395924">
            <w:pPr>
              <w:pStyle w:val="ColumnHeading"/>
              <w:keepNext/>
            </w:pPr>
            <w:r>
              <w:t>Ændring</w:t>
            </w:r>
          </w:p>
        </w:tc>
      </w:tr>
      <w:tr w:rsidR="00F32074" w:rsidRPr="00F56649" w14:paraId="5707D197" w14:textId="77777777" w:rsidTr="00395924">
        <w:trPr>
          <w:jc w:val="center"/>
        </w:trPr>
        <w:tc>
          <w:tcPr>
            <w:tcW w:w="4876" w:type="dxa"/>
          </w:tcPr>
          <w:p w14:paraId="4F8CD349" w14:textId="77777777" w:rsidR="00F32074" w:rsidRPr="00F56649" w:rsidRDefault="00F32074" w:rsidP="00395924">
            <w:pPr>
              <w:pStyle w:val="Normal6"/>
            </w:pPr>
            <w:r w:rsidRPr="00F56649">
              <w:t>(32)</w:t>
            </w:r>
            <w:r w:rsidRPr="00F56649">
              <w:tab/>
              <w:t xml:space="preserve">Medlemsstaterne bør udveksle sådanne oplysninger med hinanden, som er nødvendige for at tilgå, autentificere og kontrollere de oplysninger, som befinder sig på det sikre lagringsmedium. De formater, der anvendes til det sikre lagringsmedium, bør være </w:t>
            </w:r>
            <w:proofErr w:type="spellStart"/>
            <w:r w:rsidRPr="00F56649">
              <w:t>interoperable</w:t>
            </w:r>
            <w:proofErr w:type="spellEnd"/>
            <w:r w:rsidRPr="00F56649">
              <w:t>, herunder ved automatiserede grænseovergangssteder.</w:t>
            </w:r>
          </w:p>
        </w:tc>
        <w:tc>
          <w:tcPr>
            <w:tcW w:w="4876" w:type="dxa"/>
          </w:tcPr>
          <w:p w14:paraId="68927E65" w14:textId="77777777" w:rsidR="00F32074" w:rsidRPr="00F56649" w:rsidRDefault="00F32074" w:rsidP="00395924">
            <w:pPr>
              <w:pStyle w:val="Normal6"/>
              <w:rPr>
                <w:b/>
                <w:i/>
                <w:szCs w:val="24"/>
              </w:rPr>
            </w:pPr>
            <w:r w:rsidRPr="00F56649">
              <w:t>(32)</w:t>
            </w:r>
            <w:r w:rsidRPr="00F56649">
              <w:tab/>
              <w:t xml:space="preserve">Medlemsstaterne bør udveksle sådanne oplysninger med hinanden, som er nødvendige for at tilgå, autentificere og kontrollere de oplysninger, som befinder sig på det sikre lagringsmedium. De formater, der anvendes til det sikre lagringsmedium, bør være </w:t>
            </w:r>
            <w:proofErr w:type="spellStart"/>
            <w:r w:rsidRPr="00F56649">
              <w:t>interoperable</w:t>
            </w:r>
            <w:proofErr w:type="spellEnd"/>
            <w:r w:rsidRPr="00F56649">
              <w:t>, herunder ved automatiserede grænseovergangssteder.</w:t>
            </w:r>
            <w:r w:rsidRPr="00F56649">
              <w:rPr>
                <w:b/>
                <w:i/>
              </w:rPr>
              <w:t xml:space="preserve"> Kommissionen bør fremme medlemsstaternes samarbejde til støtte for sådanne mål.</w:t>
            </w:r>
          </w:p>
        </w:tc>
      </w:tr>
    </w:tbl>
    <w:p w14:paraId="62007315" w14:textId="77777777" w:rsidR="00F32074" w:rsidRPr="00F56649" w:rsidRDefault="00F32074" w:rsidP="00F32074"/>
    <w:p w14:paraId="464BD5AE" w14:textId="17291CF6" w:rsidR="00F32074" w:rsidRPr="00F56649" w:rsidRDefault="00C84B67" w:rsidP="00F32074">
      <w:pPr>
        <w:pStyle w:val="AmNumberTabs"/>
      </w:pPr>
      <w:r>
        <w:t>Ændring</w:t>
      </w:r>
      <w:r w:rsidR="00F32074" w:rsidRPr="00F56649">
        <w:tab/>
      </w:r>
      <w:r w:rsidR="00F32074" w:rsidRPr="00F56649">
        <w:tab/>
        <w:t>7</w:t>
      </w:r>
    </w:p>
    <w:p w14:paraId="66514103" w14:textId="77777777" w:rsidR="00F32074" w:rsidRPr="00F56649" w:rsidRDefault="00F32074" w:rsidP="00F32074">
      <w:pPr>
        <w:pStyle w:val="NormalBold12b"/>
      </w:pPr>
      <w:r w:rsidRPr="00F56649">
        <w:t>Forslag til forordning</w:t>
      </w:r>
    </w:p>
    <w:p w14:paraId="5637F0E5" w14:textId="77777777" w:rsidR="00F32074" w:rsidRPr="00F56649" w:rsidRDefault="00F32074" w:rsidP="00F32074">
      <w:pPr>
        <w:pStyle w:val="NormalBold"/>
      </w:pPr>
      <w:r w:rsidRPr="00F56649">
        <w:lastRenderedPageBreak/>
        <w:t>Betragtning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0D966693" w14:textId="77777777" w:rsidTr="00395924">
        <w:trPr>
          <w:trHeight w:hRule="exact" w:val="240"/>
          <w:jc w:val="center"/>
        </w:trPr>
        <w:tc>
          <w:tcPr>
            <w:tcW w:w="9752" w:type="dxa"/>
            <w:gridSpan w:val="2"/>
            <w:tcBorders>
              <w:top w:val="nil"/>
              <w:left w:val="nil"/>
              <w:bottom w:val="nil"/>
              <w:right w:val="nil"/>
            </w:tcBorders>
          </w:tcPr>
          <w:p w14:paraId="3B21751B" w14:textId="77777777" w:rsidR="00F32074" w:rsidRPr="00F56649" w:rsidRDefault="00F32074" w:rsidP="00395924"/>
        </w:tc>
      </w:tr>
      <w:tr w:rsidR="00F32074" w:rsidRPr="00F56649" w14:paraId="79D49CA3" w14:textId="77777777" w:rsidTr="00395924">
        <w:trPr>
          <w:trHeight w:val="240"/>
          <w:jc w:val="center"/>
        </w:trPr>
        <w:tc>
          <w:tcPr>
            <w:tcW w:w="4876" w:type="dxa"/>
            <w:tcBorders>
              <w:top w:val="nil"/>
              <w:left w:val="nil"/>
              <w:bottom w:val="nil"/>
              <w:right w:val="nil"/>
            </w:tcBorders>
          </w:tcPr>
          <w:p w14:paraId="5DE9E01B"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70474951" w14:textId="47643AE7" w:rsidR="00F32074" w:rsidRPr="00F56649" w:rsidRDefault="00C84B67" w:rsidP="00395924">
            <w:pPr>
              <w:pStyle w:val="AmColumnHeading"/>
            </w:pPr>
            <w:r>
              <w:t>Ændring</w:t>
            </w:r>
          </w:p>
        </w:tc>
      </w:tr>
      <w:tr w:rsidR="00F32074" w:rsidRPr="00F56649" w14:paraId="425C7823" w14:textId="77777777" w:rsidTr="00395924">
        <w:trPr>
          <w:jc w:val="center"/>
        </w:trPr>
        <w:tc>
          <w:tcPr>
            <w:tcW w:w="4876" w:type="dxa"/>
            <w:tcBorders>
              <w:top w:val="nil"/>
              <w:left w:val="nil"/>
              <w:bottom w:val="nil"/>
              <w:right w:val="nil"/>
            </w:tcBorders>
          </w:tcPr>
          <w:p w14:paraId="6C8A0EED" w14:textId="77777777" w:rsidR="00F32074" w:rsidRPr="00F56649" w:rsidRDefault="00F32074" w:rsidP="00395924">
            <w:pPr>
              <w:pStyle w:val="Normal6a"/>
            </w:pPr>
            <w:r w:rsidRPr="00F56649">
              <w:t>(43)</w:t>
            </w:r>
            <w:r w:rsidRPr="00F56649">
              <w:tab/>
              <w:t xml:space="preserve">I overensstemmelse med den </w:t>
            </w:r>
            <w:proofErr w:type="spellStart"/>
            <w:r w:rsidRPr="00F56649">
              <w:t>interinstitutionelle</w:t>
            </w:r>
            <w:proofErr w:type="spellEnd"/>
            <w:r w:rsidRPr="00F56649">
              <w:t xml:space="preserve"> aftale af 13. april 2016 om bedre lovgivning</w:t>
            </w:r>
            <w:r w:rsidRPr="00F56649">
              <w:rPr>
                <w:b/>
                <w:i/>
                <w:vertAlign w:val="superscript"/>
              </w:rPr>
              <w:t>30</w:t>
            </w:r>
            <w:r w:rsidRPr="00F56649">
              <w:t xml:space="preserve"> bør Kommissionen</w:t>
            </w:r>
            <w:r w:rsidRPr="00F56649">
              <w:rPr>
                <w:b/>
                <w:i/>
              </w:rPr>
              <w:t xml:space="preserve"> tidligst</w:t>
            </w:r>
            <w:r w:rsidRPr="00F56649">
              <w:t xml:space="preserve"> seks år efter denne forordnings </w:t>
            </w:r>
            <w:r w:rsidRPr="00F56649">
              <w:rPr>
                <w:b/>
                <w:i/>
              </w:rPr>
              <w:t>anvendelsesdato</w:t>
            </w:r>
            <w:r w:rsidRPr="00F56649">
              <w:t xml:space="preserve"> foretage en evaluering af denne forordning</w:t>
            </w:r>
            <w:r w:rsidRPr="00F56649">
              <w:rPr>
                <w:b/>
                <w:i/>
              </w:rPr>
              <w:t xml:space="preserve"> bl.a.</w:t>
            </w:r>
            <w:r w:rsidRPr="00F56649">
              <w:t xml:space="preserve"> på grundlag af de oplysninger, der er indsamlet gennem særlige overvågningsordninger, med henblik på at vurdere den faktiske virkning af denne forordning og behovet for yderligere tiltag. Med henblik på overvågning bør medlemsstaterne indsamle statistiske oplysninger om antallet af identitetskort og opholdsdokumenter, som de har udstedt.</w:t>
            </w:r>
          </w:p>
        </w:tc>
        <w:tc>
          <w:tcPr>
            <w:tcW w:w="4876" w:type="dxa"/>
            <w:tcBorders>
              <w:top w:val="nil"/>
              <w:left w:val="nil"/>
              <w:bottom w:val="nil"/>
              <w:right w:val="nil"/>
            </w:tcBorders>
          </w:tcPr>
          <w:p w14:paraId="076B81BA" w14:textId="77777777" w:rsidR="00F32074" w:rsidRPr="00F56649" w:rsidRDefault="00F32074" w:rsidP="00395924">
            <w:pPr>
              <w:pStyle w:val="Normal6a"/>
            </w:pPr>
            <w:r w:rsidRPr="00F56649">
              <w:t>(43)</w:t>
            </w:r>
            <w:r w:rsidRPr="00F56649">
              <w:tab/>
            </w:r>
            <w:r w:rsidRPr="00F56649">
              <w:rPr>
                <w:b/>
                <w:i/>
              </w:rPr>
              <w:t>Kommissionen bør aflægge rapport om gennemførelsen af denne forordning to og elleve år efter ikrafttrædelsesdatoen, herunder om, hvorvidt sikkerhedsniveauet er hensigtsmæssigt, idet dens indvirkninger på grundlæggende rettigheder og databeskyttelsesprincipper bør tages i betragtning.</w:t>
            </w:r>
            <w:r w:rsidRPr="00F56649">
              <w:t xml:space="preserve"> I overensstemmelse med den </w:t>
            </w:r>
            <w:proofErr w:type="spellStart"/>
            <w:r w:rsidRPr="00F56649">
              <w:t>interinstitutionelle</w:t>
            </w:r>
            <w:proofErr w:type="spellEnd"/>
            <w:r w:rsidRPr="00F56649">
              <w:t xml:space="preserve"> aftale af 13. april 2016 om bedre lovgivning</w:t>
            </w:r>
            <w:r w:rsidRPr="00F56649">
              <w:rPr>
                <w:b/>
                <w:i/>
                <w:vertAlign w:val="superscript"/>
              </w:rPr>
              <w:t>9</w:t>
            </w:r>
            <w:r w:rsidRPr="00F56649">
              <w:t xml:space="preserve"> bør Kommissionen seks år efter denne forordnings </w:t>
            </w:r>
            <w:r w:rsidRPr="00F56649">
              <w:rPr>
                <w:b/>
                <w:i/>
              </w:rPr>
              <w:t>ikrafttrædelsesdato, og hver sjette år derefter,</w:t>
            </w:r>
            <w:r w:rsidRPr="00F56649">
              <w:t xml:space="preserve"> foretage en evaluering af denne forordning</w:t>
            </w:r>
            <w:r w:rsidRPr="00F56649">
              <w:rPr>
                <w:b/>
                <w:i/>
              </w:rPr>
              <w:t>, herunder</w:t>
            </w:r>
            <w:r w:rsidRPr="00F56649">
              <w:t xml:space="preserve"> på grundlag af de oplysninger, der er indsamlet gennem særlige overvågningsordninger, med henblik på at vurdere den faktiske virkning af denne forordning og behovet for yderligere tiltag. Med henblik på overvågning bør medlemsstaterne indsamle statistiske oplysninger om antallet af identitetskort og opholdsdokumenter, som de har udstedt.</w:t>
            </w:r>
          </w:p>
        </w:tc>
      </w:tr>
      <w:tr w:rsidR="00F32074" w:rsidRPr="00F56649" w14:paraId="279AA1CF" w14:textId="77777777" w:rsidTr="00395924">
        <w:trPr>
          <w:jc w:val="center"/>
        </w:trPr>
        <w:tc>
          <w:tcPr>
            <w:tcW w:w="4876" w:type="dxa"/>
            <w:tcBorders>
              <w:top w:val="nil"/>
              <w:left w:val="nil"/>
              <w:bottom w:val="nil"/>
              <w:right w:val="nil"/>
            </w:tcBorders>
          </w:tcPr>
          <w:p w14:paraId="7079C010" w14:textId="77777777" w:rsidR="00F32074" w:rsidRPr="00F56649" w:rsidRDefault="00F32074" w:rsidP="00395924">
            <w:pPr>
              <w:pStyle w:val="Normal6a"/>
            </w:pPr>
            <w:r w:rsidRPr="00F56649">
              <w:rPr>
                <w:b/>
                <w:i/>
              </w:rPr>
              <w:t>_________________</w:t>
            </w:r>
          </w:p>
        </w:tc>
        <w:tc>
          <w:tcPr>
            <w:tcW w:w="4876" w:type="dxa"/>
            <w:tcBorders>
              <w:top w:val="nil"/>
              <w:left w:val="nil"/>
              <w:bottom w:val="nil"/>
              <w:right w:val="nil"/>
            </w:tcBorders>
          </w:tcPr>
          <w:p w14:paraId="09CA0E7E" w14:textId="77777777" w:rsidR="00F32074" w:rsidRPr="00F56649" w:rsidRDefault="00F32074" w:rsidP="00395924">
            <w:pPr>
              <w:pStyle w:val="Normal6a"/>
            </w:pPr>
            <w:r w:rsidRPr="00F56649">
              <w:rPr>
                <w:b/>
                <w:i/>
              </w:rPr>
              <w:t>_________________</w:t>
            </w:r>
          </w:p>
        </w:tc>
      </w:tr>
      <w:tr w:rsidR="00F32074" w:rsidRPr="00F56649" w14:paraId="782D1A60" w14:textId="77777777" w:rsidTr="00395924">
        <w:trPr>
          <w:jc w:val="center"/>
        </w:trPr>
        <w:tc>
          <w:tcPr>
            <w:tcW w:w="4876" w:type="dxa"/>
            <w:tcBorders>
              <w:top w:val="nil"/>
              <w:left w:val="nil"/>
              <w:bottom w:val="nil"/>
              <w:right w:val="nil"/>
            </w:tcBorders>
          </w:tcPr>
          <w:p w14:paraId="723E5837" w14:textId="77777777" w:rsidR="00F32074" w:rsidRPr="00F56649" w:rsidRDefault="00F32074" w:rsidP="00395924">
            <w:pPr>
              <w:pStyle w:val="Normal6a"/>
            </w:pPr>
            <w:r w:rsidRPr="00F56649">
              <w:rPr>
                <w:vertAlign w:val="superscript"/>
              </w:rPr>
              <w:t>9</w:t>
            </w:r>
            <w:r w:rsidRPr="00F56649">
              <w:t xml:space="preserve"> EUT L 123 af 12.5.2016, s. 1, ELI: http://data.europa.eu/eli/agree_interinstit/2016/512/oj.</w:t>
            </w:r>
          </w:p>
        </w:tc>
        <w:tc>
          <w:tcPr>
            <w:tcW w:w="4876" w:type="dxa"/>
            <w:tcBorders>
              <w:top w:val="nil"/>
              <w:left w:val="nil"/>
              <w:bottom w:val="nil"/>
              <w:right w:val="nil"/>
            </w:tcBorders>
          </w:tcPr>
          <w:p w14:paraId="5CCB23E6" w14:textId="77777777" w:rsidR="00F32074" w:rsidRPr="00F56649" w:rsidRDefault="00F32074" w:rsidP="00395924">
            <w:pPr>
              <w:pStyle w:val="Normal6a"/>
            </w:pPr>
            <w:r w:rsidRPr="00F56649">
              <w:rPr>
                <w:vertAlign w:val="superscript"/>
              </w:rPr>
              <w:t>9</w:t>
            </w:r>
            <w:r w:rsidRPr="00F56649">
              <w:t xml:space="preserve"> EUT L 123 af 12.5.2016, s. 1, ELI: http://data.europa.eu/eli/agree_interinstit/2016/512/oj.</w:t>
            </w:r>
          </w:p>
        </w:tc>
      </w:tr>
    </w:tbl>
    <w:p w14:paraId="7559BD52" w14:textId="77777777" w:rsidR="00F32074" w:rsidRPr="00F56649" w:rsidRDefault="00F32074" w:rsidP="00F32074"/>
    <w:p w14:paraId="0EC0FB16" w14:textId="5BC62FEE" w:rsidR="00F32074" w:rsidRPr="00F56649" w:rsidRDefault="00C84B67" w:rsidP="00F32074">
      <w:pPr>
        <w:pStyle w:val="AmNumberTabs"/>
      </w:pPr>
      <w:r>
        <w:t>Ændring</w:t>
      </w:r>
      <w:r w:rsidR="00F32074" w:rsidRPr="00F56649">
        <w:tab/>
      </w:r>
      <w:r w:rsidR="00F32074" w:rsidRPr="00F56649">
        <w:tab/>
        <w:t>8</w:t>
      </w:r>
    </w:p>
    <w:p w14:paraId="1C6D3E0E" w14:textId="77777777" w:rsidR="00F32074" w:rsidRPr="00F56649" w:rsidRDefault="00F32074" w:rsidP="00F32074">
      <w:pPr>
        <w:pStyle w:val="NormalBold12b"/>
      </w:pPr>
      <w:r w:rsidRPr="00F56649">
        <w:t>Forslag til forordning</w:t>
      </w:r>
    </w:p>
    <w:p w14:paraId="25F2685E" w14:textId="77777777" w:rsidR="00F32074" w:rsidRPr="00F56649" w:rsidRDefault="00F32074" w:rsidP="00F32074">
      <w:pPr>
        <w:pStyle w:val="NormalBold"/>
      </w:pPr>
      <w:r w:rsidRPr="00F56649">
        <w:t>Artikel 3 – stk. 2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4B860E1E" w14:textId="77777777" w:rsidTr="00395924">
        <w:trPr>
          <w:trHeight w:hRule="exact" w:val="240"/>
          <w:jc w:val="center"/>
        </w:trPr>
        <w:tc>
          <w:tcPr>
            <w:tcW w:w="9752" w:type="dxa"/>
            <w:gridSpan w:val="2"/>
            <w:tcBorders>
              <w:top w:val="nil"/>
              <w:left w:val="nil"/>
              <w:bottom w:val="nil"/>
              <w:right w:val="nil"/>
            </w:tcBorders>
          </w:tcPr>
          <w:p w14:paraId="5F9AAA59" w14:textId="77777777" w:rsidR="00F32074" w:rsidRPr="00F56649" w:rsidRDefault="00F32074" w:rsidP="00395924"/>
        </w:tc>
      </w:tr>
      <w:tr w:rsidR="00F32074" w:rsidRPr="00F56649" w14:paraId="6D72323D" w14:textId="77777777" w:rsidTr="00395924">
        <w:trPr>
          <w:trHeight w:val="240"/>
          <w:jc w:val="center"/>
        </w:trPr>
        <w:tc>
          <w:tcPr>
            <w:tcW w:w="4876" w:type="dxa"/>
            <w:tcBorders>
              <w:top w:val="nil"/>
              <w:left w:val="nil"/>
              <w:bottom w:val="nil"/>
              <w:right w:val="nil"/>
            </w:tcBorders>
          </w:tcPr>
          <w:p w14:paraId="70D8836A"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3D3676A3" w14:textId="1FDD73CD" w:rsidR="00F32074" w:rsidRPr="00F56649" w:rsidRDefault="00C84B67" w:rsidP="00395924">
            <w:pPr>
              <w:pStyle w:val="AmColumnHeading"/>
            </w:pPr>
            <w:r>
              <w:t>Ændring</w:t>
            </w:r>
          </w:p>
        </w:tc>
      </w:tr>
      <w:tr w:rsidR="00F32074" w:rsidRPr="00F56649" w14:paraId="1D61C84E" w14:textId="77777777" w:rsidTr="00395924">
        <w:trPr>
          <w:jc w:val="center"/>
        </w:trPr>
        <w:tc>
          <w:tcPr>
            <w:tcW w:w="4876" w:type="dxa"/>
            <w:tcBorders>
              <w:top w:val="nil"/>
              <w:left w:val="nil"/>
              <w:bottom w:val="nil"/>
              <w:right w:val="nil"/>
            </w:tcBorders>
          </w:tcPr>
          <w:p w14:paraId="50FE44FF" w14:textId="77777777" w:rsidR="00F32074" w:rsidRPr="00F56649" w:rsidRDefault="00F32074" w:rsidP="00395924">
            <w:pPr>
              <w:pStyle w:val="Normal6a"/>
            </w:pPr>
            <w:r w:rsidRPr="00F56649">
              <w:t>Uanset første afsnit kan dokumentnummeret indsættes i felt I, og det skal være frivilligt, om en persons køn angives.</w:t>
            </w:r>
          </w:p>
        </w:tc>
        <w:tc>
          <w:tcPr>
            <w:tcW w:w="4876" w:type="dxa"/>
            <w:tcBorders>
              <w:top w:val="nil"/>
              <w:left w:val="nil"/>
              <w:bottom w:val="nil"/>
              <w:right w:val="nil"/>
            </w:tcBorders>
          </w:tcPr>
          <w:p w14:paraId="45A9C7C6" w14:textId="77777777" w:rsidR="00F32074" w:rsidRPr="00F56649" w:rsidRDefault="00F32074" w:rsidP="00395924">
            <w:pPr>
              <w:pStyle w:val="Normal6a"/>
            </w:pPr>
            <w:r w:rsidRPr="00F56649">
              <w:t xml:space="preserve">Uanset første afsnit kan dokumentnummeret indsættes i felt I, og det skal være frivilligt, om en persons køn angives. </w:t>
            </w:r>
            <w:r w:rsidRPr="00F56649">
              <w:rPr>
                <w:b/>
                <w:i/>
              </w:rPr>
              <w:t xml:space="preserve">Hvis en medlemsstat angiver en persons køn på et dokument, der er omfattet af denne forordning, finder specifikationerne i ICAO-dokument 9303 "F", "M" eller "X" eller det tilsvarende initial, der anvendes på nævnte </w:t>
            </w:r>
            <w:r w:rsidRPr="00F56649">
              <w:rPr>
                <w:b/>
                <w:i/>
              </w:rPr>
              <w:lastRenderedPageBreak/>
              <w:t>medlemsstats officielle sprog, anvendelse, alt efter hvad der er relevant.</w:t>
            </w:r>
          </w:p>
        </w:tc>
      </w:tr>
    </w:tbl>
    <w:p w14:paraId="4B4E15DA" w14:textId="77777777" w:rsidR="00F32074" w:rsidRPr="00F56649" w:rsidRDefault="00F32074" w:rsidP="00F32074"/>
    <w:p w14:paraId="0DA92AE8" w14:textId="3F373C91" w:rsidR="00F32074" w:rsidRPr="00F56649" w:rsidRDefault="00C84B67" w:rsidP="00F32074">
      <w:pPr>
        <w:pStyle w:val="AmNumberTabs"/>
      </w:pPr>
      <w:r>
        <w:t>Ændring</w:t>
      </w:r>
      <w:r w:rsidR="00F32074" w:rsidRPr="00F56649">
        <w:tab/>
      </w:r>
      <w:r w:rsidR="00F32074" w:rsidRPr="00F56649">
        <w:tab/>
        <w:t>9</w:t>
      </w:r>
    </w:p>
    <w:p w14:paraId="2DDFD089" w14:textId="77777777" w:rsidR="00F32074" w:rsidRPr="00F56649" w:rsidRDefault="00F32074" w:rsidP="00F32074">
      <w:pPr>
        <w:pStyle w:val="NormalBold12b"/>
      </w:pPr>
      <w:r w:rsidRPr="00F56649">
        <w:t>Forslag til forordning</w:t>
      </w:r>
    </w:p>
    <w:p w14:paraId="7E4FF1D4" w14:textId="77777777" w:rsidR="00F32074" w:rsidRPr="00F56649" w:rsidRDefault="00F32074" w:rsidP="00F32074">
      <w:pPr>
        <w:pStyle w:val="NormalBold"/>
      </w:pPr>
      <w:r w:rsidRPr="00F56649">
        <w:t>Artikel 3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2230AA1B" w14:textId="77777777" w:rsidTr="00395924">
        <w:trPr>
          <w:trHeight w:hRule="exact" w:val="240"/>
          <w:jc w:val="center"/>
        </w:trPr>
        <w:tc>
          <w:tcPr>
            <w:tcW w:w="9752" w:type="dxa"/>
            <w:gridSpan w:val="2"/>
            <w:tcBorders>
              <w:top w:val="nil"/>
              <w:left w:val="nil"/>
              <w:bottom w:val="nil"/>
              <w:right w:val="nil"/>
            </w:tcBorders>
          </w:tcPr>
          <w:p w14:paraId="5BFD5EF4" w14:textId="77777777" w:rsidR="00F32074" w:rsidRPr="00F56649" w:rsidRDefault="00F32074" w:rsidP="00395924"/>
        </w:tc>
      </w:tr>
      <w:tr w:rsidR="00F32074" w:rsidRPr="00F56649" w14:paraId="33544B5A" w14:textId="77777777" w:rsidTr="00395924">
        <w:trPr>
          <w:trHeight w:val="240"/>
          <w:jc w:val="center"/>
        </w:trPr>
        <w:tc>
          <w:tcPr>
            <w:tcW w:w="4876" w:type="dxa"/>
            <w:tcBorders>
              <w:top w:val="nil"/>
              <w:left w:val="nil"/>
              <w:bottom w:val="nil"/>
              <w:right w:val="nil"/>
            </w:tcBorders>
          </w:tcPr>
          <w:p w14:paraId="3FFAA420"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0D77430F" w14:textId="4419533B" w:rsidR="00F32074" w:rsidRPr="00F56649" w:rsidRDefault="00C84B67" w:rsidP="00395924">
            <w:pPr>
              <w:pStyle w:val="AmColumnHeading"/>
            </w:pPr>
            <w:r>
              <w:t>Ændring</w:t>
            </w:r>
          </w:p>
        </w:tc>
      </w:tr>
      <w:tr w:rsidR="00F32074" w:rsidRPr="00F56649" w14:paraId="7994C914" w14:textId="77777777" w:rsidTr="00395924">
        <w:trPr>
          <w:jc w:val="center"/>
        </w:trPr>
        <w:tc>
          <w:tcPr>
            <w:tcW w:w="4876" w:type="dxa"/>
            <w:tcBorders>
              <w:top w:val="nil"/>
              <w:left w:val="nil"/>
              <w:bottom w:val="nil"/>
              <w:right w:val="nil"/>
            </w:tcBorders>
          </w:tcPr>
          <w:p w14:paraId="43DB7850" w14:textId="36FE52E9" w:rsidR="00F32074" w:rsidRPr="00F56649" w:rsidRDefault="00F32074" w:rsidP="003B42FE">
            <w:pPr>
              <w:pStyle w:val="Normal6"/>
            </w:pPr>
            <w:r w:rsidRPr="00F56649">
              <w:t>5.</w:t>
            </w:r>
            <w:r w:rsidRPr="00F56649">
              <w:tab/>
              <w:t xml:space="preserve">Identitetskort skal indeholde et meget sikket lagringsmedium, der skal indeholde et ansigtsbillede af kortindehaveren og to fingeraftryk i </w:t>
            </w:r>
            <w:proofErr w:type="spellStart"/>
            <w:r w:rsidRPr="00F56649">
              <w:t>interoperable</w:t>
            </w:r>
            <w:proofErr w:type="spellEnd"/>
            <w:r w:rsidRPr="00F56649">
              <w:t xml:space="preserve"> digitale formater. For så vidt angår registreringen af biometriske </w:t>
            </w:r>
            <w:proofErr w:type="spellStart"/>
            <w:r w:rsidRPr="00F56649">
              <w:t>identifikatorer</w:t>
            </w:r>
            <w:proofErr w:type="spellEnd"/>
            <w:r w:rsidRPr="00F56649">
              <w:t xml:space="preserve"> anvender medlemsstaterne de tekniske specifikationer som fastsat ved Kommissionens gennemførelsesafgørelse C(2018)7767</w:t>
            </w:r>
            <w:r w:rsidRPr="00F56649">
              <w:rPr>
                <w:vertAlign w:val="superscript"/>
              </w:rPr>
              <w:t>12</w:t>
            </w:r>
            <w:r w:rsidRPr="00F56649">
              <w:t xml:space="preserve"> som ændret ved Kommissionens gennemførelsesafgørelse C(2021)3726</w:t>
            </w:r>
            <w:r w:rsidRPr="00F56649">
              <w:rPr>
                <w:vertAlign w:val="superscript"/>
              </w:rPr>
              <w:t>13</w:t>
            </w:r>
            <w:r w:rsidRPr="00F56649">
              <w:t>.</w:t>
            </w:r>
          </w:p>
        </w:tc>
        <w:tc>
          <w:tcPr>
            <w:tcW w:w="4876" w:type="dxa"/>
            <w:tcBorders>
              <w:top w:val="nil"/>
              <w:left w:val="nil"/>
              <w:bottom w:val="nil"/>
              <w:right w:val="nil"/>
            </w:tcBorders>
          </w:tcPr>
          <w:p w14:paraId="55A36CE1" w14:textId="77777777" w:rsidR="00F32074" w:rsidRPr="00F56649" w:rsidRDefault="00F32074" w:rsidP="00395924">
            <w:pPr>
              <w:pStyle w:val="Normal6a"/>
            </w:pPr>
            <w:r w:rsidRPr="00F56649">
              <w:t>5.</w:t>
            </w:r>
            <w:r w:rsidRPr="00F56649">
              <w:tab/>
              <w:t xml:space="preserve">Identitetskort skal indeholde et meget sikket lagringsmedium, der skal indeholde et ansigtsbillede af kortindehaveren og to fingeraftryk i </w:t>
            </w:r>
            <w:proofErr w:type="spellStart"/>
            <w:r w:rsidRPr="00F56649">
              <w:t>interoperable</w:t>
            </w:r>
            <w:proofErr w:type="spellEnd"/>
            <w:r w:rsidRPr="00F56649">
              <w:t xml:space="preserve"> digitale formater. For så vidt angår registreringen af </w:t>
            </w:r>
            <w:r w:rsidRPr="00F56649">
              <w:rPr>
                <w:b/>
                <w:i/>
              </w:rPr>
              <w:t xml:space="preserve">disse to typer </w:t>
            </w:r>
            <w:r w:rsidRPr="00F56649">
              <w:t xml:space="preserve">biometriske </w:t>
            </w:r>
            <w:proofErr w:type="spellStart"/>
            <w:r w:rsidRPr="00F56649">
              <w:t>identifikatorer</w:t>
            </w:r>
            <w:proofErr w:type="spellEnd"/>
            <w:r w:rsidRPr="00F56649">
              <w:t xml:space="preserve"> anvender medlemsstaterne de tekniske specifikationer som fastsat ved Kommissionens gennemførelsesafgørelse C(2018)7767</w:t>
            </w:r>
            <w:r w:rsidRPr="00F56649">
              <w:rPr>
                <w:vertAlign w:val="superscript"/>
              </w:rPr>
              <w:t>12</w:t>
            </w:r>
            <w:r w:rsidRPr="00F56649">
              <w:t xml:space="preserve"> som ændret ved Kommissionens gennemførelsesafgørelse C(2021)3726</w:t>
            </w:r>
            <w:r w:rsidRPr="00F56649">
              <w:rPr>
                <w:vertAlign w:val="superscript"/>
              </w:rPr>
              <w:t>13</w:t>
            </w:r>
            <w:r w:rsidRPr="00F56649">
              <w:t>.</w:t>
            </w:r>
          </w:p>
        </w:tc>
      </w:tr>
      <w:tr w:rsidR="00F32074" w:rsidRPr="00F56649" w14:paraId="11CFD312" w14:textId="77777777" w:rsidTr="00395924">
        <w:trPr>
          <w:jc w:val="center"/>
        </w:trPr>
        <w:tc>
          <w:tcPr>
            <w:tcW w:w="4876" w:type="dxa"/>
            <w:tcBorders>
              <w:top w:val="nil"/>
              <w:left w:val="nil"/>
              <w:bottom w:val="nil"/>
              <w:right w:val="nil"/>
            </w:tcBorders>
          </w:tcPr>
          <w:p w14:paraId="5BF30032" w14:textId="77777777" w:rsidR="00F32074" w:rsidRPr="00F56649" w:rsidRDefault="00F32074" w:rsidP="00395924">
            <w:pPr>
              <w:pStyle w:val="Normal6a"/>
            </w:pPr>
            <w:r w:rsidRPr="00F56649">
              <w:rPr>
                <w:b/>
                <w:i/>
              </w:rPr>
              <w:t>_________________</w:t>
            </w:r>
          </w:p>
        </w:tc>
        <w:tc>
          <w:tcPr>
            <w:tcW w:w="4876" w:type="dxa"/>
            <w:tcBorders>
              <w:top w:val="nil"/>
              <w:left w:val="nil"/>
              <w:bottom w:val="nil"/>
              <w:right w:val="nil"/>
            </w:tcBorders>
          </w:tcPr>
          <w:p w14:paraId="145B68CA" w14:textId="77777777" w:rsidR="00F32074" w:rsidRPr="00F56649" w:rsidRDefault="00F32074" w:rsidP="00395924">
            <w:pPr>
              <w:pStyle w:val="Normal6a"/>
            </w:pPr>
            <w:r w:rsidRPr="00F56649">
              <w:rPr>
                <w:b/>
                <w:i/>
              </w:rPr>
              <w:t>_________________</w:t>
            </w:r>
          </w:p>
        </w:tc>
      </w:tr>
      <w:tr w:rsidR="00F32074" w:rsidRPr="00F56649" w14:paraId="64AC012B" w14:textId="77777777" w:rsidTr="00395924">
        <w:trPr>
          <w:jc w:val="center"/>
        </w:trPr>
        <w:tc>
          <w:tcPr>
            <w:tcW w:w="4876" w:type="dxa"/>
            <w:tcBorders>
              <w:top w:val="nil"/>
              <w:left w:val="nil"/>
              <w:bottom w:val="nil"/>
              <w:right w:val="nil"/>
            </w:tcBorders>
          </w:tcPr>
          <w:p w14:paraId="6CE10A2A" w14:textId="77777777" w:rsidR="00F32074" w:rsidRPr="00F56649" w:rsidRDefault="00F32074" w:rsidP="00395924">
            <w:pPr>
              <w:pStyle w:val="Normal6a"/>
            </w:pPr>
            <w:r w:rsidRPr="00C84B67">
              <w:rPr>
                <w:vertAlign w:val="superscript"/>
              </w:rPr>
              <w:t>12</w:t>
            </w:r>
            <w:r w:rsidRPr="00F56649">
              <w:t xml:space="preserve"> Kommissionens gennemførelsesafgørelse C(2018)7767 af 30.</w:t>
            </w:r>
            <w:r w:rsidRPr="00F56649">
              <w:rPr>
                <w:b/>
                <w:i/>
              </w:rPr>
              <w:t xml:space="preserve"> </w:t>
            </w:r>
            <w:r w:rsidRPr="00F56649">
              <w:t>november 2018 om fastsættelse af tekniske specifikationer for den ensartede udformning af opholdstilladelser til tredjelandsstatsborgere og om ophævelse af afgørelse C(2002)3069.</w:t>
            </w:r>
          </w:p>
        </w:tc>
        <w:tc>
          <w:tcPr>
            <w:tcW w:w="4876" w:type="dxa"/>
            <w:tcBorders>
              <w:top w:val="nil"/>
              <w:left w:val="nil"/>
              <w:bottom w:val="nil"/>
              <w:right w:val="nil"/>
            </w:tcBorders>
          </w:tcPr>
          <w:p w14:paraId="104FE90B" w14:textId="77777777" w:rsidR="00F32074" w:rsidRPr="00F56649" w:rsidRDefault="00F32074" w:rsidP="00395924">
            <w:pPr>
              <w:pStyle w:val="Normal6a"/>
            </w:pPr>
            <w:r w:rsidRPr="00C84B67">
              <w:rPr>
                <w:vertAlign w:val="superscript"/>
              </w:rPr>
              <w:t>12</w:t>
            </w:r>
            <w:r w:rsidRPr="00F56649">
              <w:t xml:space="preserve"> Kommissionens gennemførelsesafgørelse C(2018)7767 af 30.</w:t>
            </w:r>
            <w:r w:rsidRPr="00F56649">
              <w:rPr>
                <w:b/>
                <w:i/>
              </w:rPr>
              <w:t> </w:t>
            </w:r>
            <w:r w:rsidRPr="00F56649">
              <w:t>november 2018 om fastsættelse af tekniske specifikationer for den ensartede udformning af opholdstilladelser til tredjelandsstatsborgere og om ophævelse af afgørelse C(2002)3069.</w:t>
            </w:r>
          </w:p>
        </w:tc>
      </w:tr>
      <w:tr w:rsidR="00F32074" w:rsidRPr="00F56649" w14:paraId="0CCE0344" w14:textId="77777777" w:rsidTr="00395924">
        <w:trPr>
          <w:jc w:val="center"/>
        </w:trPr>
        <w:tc>
          <w:tcPr>
            <w:tcW w:w="4876" w:type="dxa"/>
            <w:tcBorders>
              <w:top w:val="nil"/>
              <w:left w:val="nil"/>
              <w:bottom w:val="nil"/>
              <w:right w:val="nil"/>
            </w:tcBorders>
          </w:tcPr>
          <w:p w14:paraId="35B5B4F9" w14:textId="77777777" w:rsidR="00F32074" w:rsidRPr="00F56649" w:rsidRDefault="00F32074" w:rsidP="00395924">
            <w:pPr>
              <w:pStyle w:val="Normal6a"/>
            </w:pPr>
            <w:r w:rsidRPr="00C84B67">
              <w:rPr>
                <w:vertAlign w:val="superscript"/>
              </w:rPr>
              <w:t>13</w:t>
            </w:r>
            <w:r w:rsidRPr="00F56649">
              <w:t xml:space="preserve"> Kommissionens gennemførelsesafgørelse C(2021)</w:t>
            </w:r>
            <w:r w:rsidRPr="00F56649">
              <w:rPr>
                <w:b/>
                <w:i/>
              </w:rPr>
              <w:t xml:space="preserve"> </w:t>
            </w:r>
            <w:r w:rsidRPr="00F56649">
              <w:t>3726 af 4.</w:t>
            </w:r>
            <w:r w:rsidRPr="00F56649">
              <w:rPr>
                <w:b/>
                <w:i/>
              </w:rPr>
              <w:t xml:space="preserve"> </w:t>
            </w:r>
            <w:r w:rsidRPr="00F56649">
              <w:t>juni 2021 om ændring af bilag III til gennemførelsesafgørelse C(2018) 7767 for så vidt angår listen over normative referencer.</w:t>
            </w:r>
          </w:p>
        </w:tc>
        <w:tc>
          <w:tcPr>
            <w:tcW w:w="4876" w:type="dxa"/>
            <w:tcBorders>
              <w:top w:val="nil"/>
              <w:left w:val="nil"/>
              <w:bottom w:val="nil"/>
              <w:right w:val="nil"/>
            </w:tcBorders>
          </w:tcPr>
          <w:p w14:paraId="16EC92F2" w14:textId="77777777" w:rsidR="00F32074" w:rsidRPr="00F56649" w:rsidRDefault="00F32074" w:rsidP="00395924">
            <w:pPr>
              <w:pStyle w:val="Normal6a"/>
            </w:pPr>
            <w:r w:rsidRPr="00C84B67">
              <w:rPr>
                <w:vertAlign w:val="superscript"/>
              </w:rPr>
              <w:t>13</w:t>
            </w:r>
            <w:r w:rsidRPr="00F56649">
              <w:t xml:space="preserve"> Kommissionens gennemførelsesafgørelse C(2021)3726 af 4.</w:t>
            </w:r>
            <w:r w:rsidRPr="00F56649">
              <w:rPr>
                <w:b/>
                <w:i/>
              </w:rPr>
              <w:t> </w:t>
            </w:r>
            <w:r w:rsidRPr="00F56649">
              <w:t>juni 2021 om ændring af bilag III til gennemførelsesafgørelse C(2018) 7767 for så vidt angår listen over normative referencer.</w:t>
            </w:r>
          </w:p>
        </w:tc>
      </w:tr>
    </w:tbl>
    <w:p w14:paraId="566007C4" w14:textId="77777777" w:rsidR="00F32074" w:rsidRPr="00F56649" w:rsidRDefault="00F32074" w:rsidP="00F32074"/>
    <w:p w14:paraId="3D16CFA8" w14:textId="42E33608" w:rsidR="00F32074" w:rsidRPr="00F56649" w:rsidRDefault="00C84B67" w:rsidP="00F32074">
      <w:pPr>
        <w:pStyle w:val="AmNumberTabs"/>
      </w:pPr>
      <w:r>
        <w:t>Ændring</w:t>
      </w:r>
      <w:r w:rsidR="00F32074" w:rsidRPr="00F56649">
        <w:tab/>
      </w:r>
      <w:r w:rsidR="00F32074" w:rsidRPr="00F56649">
        <w:tab/>
        <w:t>10</w:t>
      </w:r>
    </w:p>
    <w:p w14:paraId="2F2937A0" w14:textId="77777777" w:rsidR="00F32074" w:rsidRPr="00F56649" w:rsidRDefault="00F32074" w:rsidP="00F32074">
      <w:pPr>
        <w:pStyle w:val="NormalBold12b"/>
      </w:pPr>
      <w:r w:rsidRPr="00F56649">
        <w:t>Forslag til forordning</w:t>
      </w:r>
    </w:p>
    <w:p w14:paraId="5B47B590" w14:textId="77777777" w:rsidR="00F32074" w:rsidRPr="00F56649" w:rsidRDefault="00F32074" w:rsidP="00F32074">
      <w:pPr>
        <w:pStyle w:val="NormalBold"/>
      </w:pPr>
      <w:r w:rsidRPr="00F56649">
        <w:t>Artikel 10 – stk.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3B0D2EE0" w14:textId="77777777" w:rsidTr="00395924">
        <w:trPr>
          <w:trHeight w:hRule="exact" w:val="240"/>
          <w:jc w:val="center"/>
        </w:trPr>
        <w:tc>
          <w:tcPr>
            <w:tcW w:w="9752" w:type="dxa"/>
            <w:gridSpan w:val="2"/>
            <w:tcBorders>
              <w:top w:val="nil"/>
              <w:left w:val="nil"/>
              <w:bottom w:val="nil"/>
              <w:right w:val="nil"/>
            </w:tcBorders>
          </w:tcPr>
          <w:p w14:paraId="690D373E" w14:textId="77777777" w:rsidR="00F32074" w:rsidRPr="00F56649" w:rsidRDefault="00F32074" w:rsidP="00395924"/>
        </w:tc>
      </w:tr>
      <w:tr w:rsidR="00F32074" w:rsidRPr="00F56649" w14:paraId="1E4B5A64" w14:textId="77777777" w:rsidTr="00395924">
        <w:trPr>
          <w:trHeight w:val="240"/>
          <w:jc w:val="center"/>
        </w:trPr>
        <w:tc>
          <w:tcPr>
            <w:tcW w:w="4876" w:type="dxa"/>
            <w:tcBorders>
              <w:top w:val="nil"/>
              <w:left w:val="nil"/>
              <w:bottom w:val="nil"/>
              <w:right w:val="nil"/>
            </w:tcBorders>
          </w:tcPr>
          <w:p w14:paraId="03CC09B1"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459C7543" w14:textId="11357FBC" w:rsidR="00F32074" w:rsidRPr="00F56649" w:rsidRDefault="00C84B67" w:rsidP="00395924">
            <w:pPr>
              <w:pStyle w:val="AmColumnHeading"/>
            </w:pPr>
            <w:r>
              <w:t>Ændring</w:t>
            </w:r>
          </w:p>
        </w:tc>
      </w:tr>
      <w:tr w:rsidR="00F32074" w:rsidRPr="00F56649" w14:paraId="06AF084E" w14:textId="77777777" w:rsidTr="00395924">
        <w:trPr>
          <w:jc w:val="center"/>
        </w:trPr>
        <w:tc>
          <w:tcPr>
            <w:tcW w:w="4876" w:type="dxa"/>
            <w:tcBorders>
              <w:top w:val="nil"/>
              <w:left w:val="nil"/>
              <w:bottom w:val="nil"/>
              <w:right w:val="nil"/>
            </w:tcBorders>
          </w:tcPr>
          <w:p w14:paraId="4BD77A01" w14:textId="77777777" w:rsidR="00F32074" w:rsidRPr="00F56649" w:rsidRDefault="00F32074" w:rsidP="00395924">
            <w:pPr>
              <w:pStyle w:val="Normal6a"/>
            </w:pPr>
            <w:r w:rsidRPr="00F56649">
              <w:t>3.</w:t>
            </w:r>
            <w:r w:rsidRPr="00F56649">
              <w:tab/>
              <w:t xml:space="preserve">Biometriske </w:t>
            </w:r>
            <w:proofErr w:type="spellStart"/>
            <w:r w:rsidRPr="00F56649">
              <w:t>identifikatorer</w:t>
            </w:r>
            <w:proofErr w:type="spellEnd"/>
            <w:r w:rsidRPr="00F56649">
              <w:t xml:space="preserve">, der lagres med henblik på individualisering af </w:t>
            </w:r>
            <w:r w:rsidRPr="00F56649">
              <w:lastRenderedPageBreak/>
              <w:t xml:space="preserve">identitetskort eller opholdsdokumenter, opbevares på en meget sikker måde og kun indtil datoen for dokumentets afhentning og under alle omstændigheder ikke længere end 90 dage fra </w:t>
            </w:r>
            <w:r w:rsidRPr="00F56649">
              <w:rPr>
                <w:b/>
                <w:i/>
              </w:rPr>
              <w:t>den dato, hvor dokumentet udstedes, medmindre de er nødvendige med henblik på</w:t>
            </w:r>
            <w:r w:rsidRPr="00F56649">
              <w:t xml:space="preserve"> behandling </w:t>
            </w:r>
            <w:r w:rsidRPr="00F56649">
              <w:rPr>
                <w:b/>
                <w:i/>
              </w:rPr>
              <w:t>i henhold</w:t>
            </w:r>
            <w:r w:rsidRPr="00F56649">
              <w:t xml:space="preserve"> til </w:t>
            </w:r>
            <w:r w:rsidRPr="00F56649">
              <w:rPr>
                <w:b/>
                <w:i/>
              </w:rPr>
              <w:t>EU-retten og national ret</w:t>
            </w:r>
            <w:r w:rsidRPr="00C84B67">
              <w:t>.</w:t>
            </w:r>
            <w:r w:rsidRPr="007721C8">
              <w:t xml:space="preserve"> </w:t>
            </w:r>
            <w:r w:rsidRPr="00C84B67">
              <w:t xml:space="preserve">Efter denne periode slettes eller destrueres disse biometriske </w:t>
            </w:r>
            <w:proofErr w:type="spellStart"/>
            <w:r w:rsidRPr="00C84B67">
              <w:t>identifikatorer</w:t>
            </w:r>
            <w:proofErr w:type="spellEnd"/>
            <w:r w:rsidRPr="00C84B67">
              <w:t xml:space="preserve"> omgående</w:t>
            </w:r>
            <w:r w:rsidRPr="00F56649">
              <w:t>.</w:t>
            </w:r>
          </w:p>
        </w:tc>
        <w:tc>
          <w:tcPr>
            <w:tcW w:w="4876" w:type="dxa"/>
            <w:tcBorders>
              <w:top w:val="nil"/>
              <w:left w:val="nil"/>
              <w:bottom w:val="nil"/>
              <w:right w:val="nil"/>
            </w:tcBorders>
          </w:tcPr>
          <w:p w14:paraId="247063BD" w14:textId="2D156766" w:rsidR="00F32074" w:rsidRPr="00F56649" w:rsidRDefault="00F32074">
            <w:pPr>
              <w:pStyle w:val="Normal6a"/>
            </w:pPr>
            <w:r w:rsidRPr="00F56649">
              <w:lastRenderedPageBreak/>
              <w:t>3.</w:t>
            </w:r>
            <w:r w:rsidRPr="00F56649">
              <w:tab/>
              <w:t xml:space="preserve">Biometriske </w:t>
            </w:r>
            <w:proofErr w:type="spellStart"/>
            <w:r w:rsidRPr="00F56649">
              <w:t>identifikatorer</w:t>
            </w:r>
            <w:proofErr w:type="spellEnd"/>
            <w:r w:rsidRPr="00F56649">
              <w:t xml:space="preserve">, der lagres med henblik på individualisering af </w:t>
            </w:r>
            <w:r w:rsidRPr="00F56649">
              <w:lastRenderedPageBreak/>
              <w:t xml:space="preserve">identitetskort eller opholdsdokumenter, opbevares på en meget sikker måde og kun indtil datoen for dokumentets afhentning og under alle omstændigheder ikke længere end 90 dage fra </w:t>
            </w:r>
            <w:r w:rsidRPr="00F56649">
              <w:rPr>
                <w:b/>
                <w:i/>
              </w:rPr>
              <w:t>udstedelsesdatoen</w:t>
            </w:r>
            <w:r w:rsidRPr="00C84B67">
              <w:t>.</w:t>
            </w:r>
            <w:r w:rsidRPr="007721C8">
              <w:t xml:space="preserve"> </w:t>
            </w:r>
            <w:r w:rsidRPr="00C84B67">
              <w:t xml:space="preserve">Efter denne periode slettes eller destrueres </w:t>
            </w:r>
            <w:r w:rsidR="007721C8" w:rsidRPr="00C84B67">
              <w:t xml:space="preserve">disse </w:t>
            </w:r>
            <w:r w:rsidRPr="00C84B67">
              <w:t xml:space="preserve">biometriske </w:t>
            </w:r>
            <w:proofErr w:type="spellStart"/>
            <w:r w:rsidRPr="00C84B67">
              <w:t>identifikatorer</w:t>
            </w:r>
            <w:proofErr w:type="spellEnd"/>
            <w:r w:rsidRPr="00C84B67">
              <w:t xml:space="preserve"> omgående.</w:t>
            </w:r>
            <w:r w:rsidRPr="007721C8">
              <w:t xml:space="preserve"> </w:t>
            </w:r>
            <w:r w:rsidRPr="00F56649">
              <w:rPr>
                <w:b/>
                <w:i/>
              </w:rPr>
              <w:t xml:space="preserve">Behandling af </w:t>
            </w:r>
            <w:r w:rsidR="007721C8">
              <w:rPr>
                <w:b/>
                <w:i/>
              </w:rPr>
              <w:t>disse</w:t>
            </w:r>
            <w:r w:rsidR="007721C8" w:rsidRPr="00F56649">
              <w:rPr>
                <w:b/>
                <w:i/>
              </w:rPr>
              <w:t xml:space="preserve"> </w:t>
            </w:r>
            <w:r w:rsidRPr="00F56649">
              <w:rPr>
                <w:b/>
                <w:i/>
              </w:rPr>
              <w:t>oplysninger til andre formål er underlagt de begrænsninger og betingelser, der er fastsat i national ret eller EU-retten om databeskyttelse.</w:t>
            </w:r>
          </w:p>
        </w:tc>
      </w:tr>
    </w:tbl>
    <w:p w14:paraId="03DE461F" w14:textId="77777777" w:rsidR="00F32074" w:rsidRPr="00F56649" w:rsidRDefault="00F32074" w:rsidP="00F32074"/>
    <w:p w14:paraId="0134C611" w14:textId="4FD81575" w:rsidR="00F32074" w:rsidRPr="00F56649" w:rsidRDefault="00C84B67" w:rsidP="00F32074">
      <w:pPr>
        <w:pStyle w:val="AmNumberTabs"/>
      </w:pPr>
      <w:r>
        <w:t>Ændring</w:t>
      </w:r>
      <w:r w:rsidR="00F32074" w:rsidRPr="00F56649">
        <w:tab/>
      </w:r>
      <w:r w:rsidR="00F32074" w:rsidRPr="00F56649">
        <w:tab/>
        <w:t>11</w:t>
      </w:r>
    </w:p>
    <w:p w14:paraId="609F337F" w14:textId="77777777" w:rsidR="00F32074" w:rsidRPr="00F56649" w:rsidRDefault="00F32074" w:rsidP="00F32074">
      <w:pPr>
        <w:pStyle w:val="NormalBold12b"/>
      </w:pPr>
      <w:r w:rsidRPr="00F56649">
        <w:t>Forslag til forordning</w:t>
      </w:r>
    </w:p>
    <w:p w14:paraId="56876741" w14:textId="77777777" w:rsidR="00F32074" w:rsidRPr="00F56649" w:rsidRDefault="00F32074" w:rsidP="00F32074">
      <w:pPr>
        <w:pStyle w:val="NormalBold"/>
      </w:pPr>
      <w:r w:rsidRPr="00F56649">
        <w:t>Artikel 11 – stk.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0C90D3E5" w14:textId="77777777" w:rsidTr="00395924">
        <w:trPr>
          <w:trHeight w:hRule="exact" w:val="240"/>
          <w:jc w:val="center"/>
        </w:trPr>
        <w:tc>
          <w:tcPr>
            <w:tcW w:w="9752" w:type="dxa"/>
            <w:gridSpan w:val="2"/>
            <w:tcBorders>
              <w:top w:val="nil"/>
              <w:left w:val="nil"/>
              <w:bottom w:val="nil"/>
              <w:right w:val="nil"/>
            </w:tcBorders>
          </w:tcPr>
          <w:p w14:paraId="2390FEEF" w14:textId="77777777" w:rsidR="00F32074" w:rsidRPr="00F56649" w:rsidRDefault="00F32074" w:rsidP="00395924"/>
        </w:tc>
      </w:tr>
      <w:tr w:rsidR="00F32074" w:rsidRPr="00F56649" w14:paraId="32AC710F" w14:textId="77777777" w:rsidTr="00395924">
        <w:trPr>
          <w:trHeight w:val="240"/>
          <w:jc w:val="center"/>
        </w:trPr>
        <w:tc>
          <w:tcPr>
            <w:tcW w:w="4876" w:type="dxa"/>
            <w:tcBorders>
              <w:top w:val="nil"/>
              <w:left w:val="nil"/>
              <w:bottom w:val="nil"/>
              <w:right w:val="nil"/>
            </w:tcBorders>
          </w:tcPr>
          <w:p w14:paraId="2B1DAD18"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2C862E56" w14:textId="5E76AEFF" w:rsidR="00F32074" w:rsidRPr="00F56649" w:rsidRDefault="00C84B67" w:rsidP="00395924">
            <w:pPr>
              <w:pStyle w:val="AmColumnHeading"/>
            </w:pPr>
            <w:r>
              <w:t>Ændring</w:t>
            </w:r>
          </w:p>
        </w:tc>
      </w:tr>
      <w:tr w:rsidR="00F32074" w:rsidRPr="00F56649" w14:paraId="0AB66D8A" w14:textId="77777777" w:rsidTr="00395924">
        <w:trPr>
          <w:jc w:val="center"/>
        </w:trPr>
        <w:tc>
          <w:tcPr>
            <w:tcW w:w="4876" w:type="dxa"/>
            <w:tcBorders>
              <w:top w:val="nil"/>
              <w:left w:val="nil"/>
              <w:bottom w:val="nil"/>
              <w:right w:val="nil"/>
            </w:tcBorders>
          </w:tcPr>
          <w:p w14:paraId="1C7A21CC" w14:textId="77777777" w:rsidR="00F32074" w:rsidRPr="00F56649" w:rsidRDefault="00F32074" w:rsidP="00395924">
            <w:pPr>
              <w:pStyle w:val="Normal6a"/>
            </w:pPr>
            <w:r w:rsidRPr="00F56649">
              <w:t>4.</w:t>
            </w:r>
            <w:r w:rsidRPr="00F56649">
              <w:tab/>
              <w:t>Samarbejde med eksterne tjenesteydere udelukker ikke nogen former for ansvar for medlemsstaterne, som måtte opstå i medfør af EU-retten eller national ret, for så vidt angår manglende overholdelse af forpligtelser vedrørende personoplysninger.</w:t>
            </w:r>
          </w:p>
        </w:tc>
        <w:tc>
          <w:tcPr>
            <w:tcW w:w="4876" w:type="dxa"/>
            <w:tcBorders>
              <w:top w:val="nil"/>
              <w:left w:val="nil"/>
              <w:bottom w:val="nil"/>
              <w:right w:val="nil"/>
            </w:tcBorders>
          </w:tcPr>
          <w:p w14:paraId="146F3E51" w14:textId="292C7851" w:rsidR="00F32074" w:rsidRPr="00F56649" w:rsidRDefault="00F32074">
            <w:pPr>
              <w:pStyle w:val="Normal6a"/>
            </w:pPr>
            <w:r w:rsidRPr="00F56649">
              <w:t>4.</w:t>
            </w:r>
            <w:r w:rsidRPr="00F56649">
              <w:tab/>
              <w:t xml:space="preserve">Samarbejde med eksterne tjenesteydere udelukker ikke nogen former for ansvar for medlemsstaterne, som måtte opstå i medfør af EU-retten eller national ret, for så vidt angår manglende overholdelse af forpligtelser vedrørende personoplysninger. </w:t>
            </w:r>
            <w:r w:rsidRPr="00F56649">
              <w:rPr>
                <w:b/>
                <w:i/>
              </w:rPr>
              <w:t xml:space="preserve">Medlemsstaterne sikrer, at alle eksterne tjenesteydere overholder EU-retten og national ret </w:t>
            </w:r>
            <w:r w:rsidR="007721C8">
              <w:rPr>
                <w:b/>
                <w:i/>
              </w:rPr>
              <w:t>om</w:t>
            </w:r>
            <w:r w:rsidR="007721C8" w:rsidRPr="00F56649">
              <w:rPr>
                <w:b/>
                <w:i/>
              </w:rPr>
              <w:t xml:space="preserve"> </w:t>
            </w:r>
            <w:r w:rsidRPr="00F56649">
              <w:rPr>
                <w:b/>
                <w:i/>
              </w:rPr>
              <w:t>databeskyttelse og vedtager passende foranstaltninger for at forhindre uautoriseret adgang til eller misbrug af personoplysninger under outsourcede processer.</w:t>
            </w:r>
          </w:p>
        </w:tc>
      </w:tr>
    </w:tbl>
    <w:p w14:paraId="1394FEE2" w14:textId="77777777" w:rsidR="00F32074" w:rsidRPr="00F56649" w:rsidRDefault="00F32074" w:rsidP="00F32074"/>
    <w:p w14:paraId="5602DCF9" w14:textId="2EFAED9C" w:rsidR="00F32074" w:rsidRPr="00F56649" w:rsidRDefault="00C84B67" w:rsidP="00F32074">
      <w:pPr>
        <w:pStyle w:val="AmNumberTabs"/>
      </w:pPr>
      <w:r>
        <w:t>Ændring</w:t>
      </w:r>
      <w:r w:rsidR="00F32074" w:rsidRPr="00F56649">
        <w:tab/>
      </w:r>
      <w:r w:rsidR="00F32074" w:rsidRPr="00F56649">
        <w:tab/>
        <w:t>12</w:t>
      </w:r>
    </w:p>
    <w:p w14:paraId="46E41120" w14:textId="77777777" w:rsidR="00F32074" w:rsidRPr="00F56649" w:rsidRDefault="00F32074" w:rsidP="00F32074">
      <w:pPr>
        <w:pStyle w:val="NormalBold12b"/>
      </w:pPr>
      <w:r w:rsidRPr="00F56649">
        <w:t>Forslag til forordning</w:t>
      </w:r>
    </w:p>
    <w:p w14:paraId="3671DC35" w14:textId="77777777" w:rsidR="00F32074" w:rsidRPr="00F56649" w:rsidRDefault="00F32074" w:rsidP="00F32074">
      <w:pPr>
        <w:pStyle w:val="NormalBold"/>
      </w:pPr>
      <w:r w:rsidRPr="00F56649">
        <w:t>Artikel 11 – stk. 6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074" w:rsidRPr="00F56649" w14:paraId="771F6D17" w14:textId="77777777" w:rsidTr="00395924">
        <w:trPr>
          <w:jc w:val="center"/>
        </w:trPr>
        <w:tc>
          <w:tcPr>
            <w:tcW w:w="9752" w:type="dxa"/>
            <w:gridSpan w:val="2"/>
          </w:tcPr>
          <w:p w14:paraId="4919A017" w14:textId="77777777" w:rsidR="00F32074" w:rsidRPr="00F56649" w:rsidRDefault="00F32074" w:rsidP="00395924">
            <w:pPr>
              <w:keepNext/>
            </w:pPr>
          </w:p>
        </w:tc>
      </w:tr>
      <w:tr w:rsidR="00F32074" w:rsidRPr="00F56649" w14:paraId="6320EAC0" w14:textId="77777777" w:rsidTr="00395924">
        <w:trPr>
          <w:jc w:val="center"/>
        </w:trPr>
        <w:tc>
          <w:tcPr>
            <w:tcW w:w="4876" w:type="dxa"/>
          </w:tcPr>
          <w:p w14:paraId="0BA90A4A" w14:textId="77777777" w:rsidR="00F32074" w:rsidRPr="00F56649" w:rsidRDefault="00F32074" w:rsidP="00395924">
            <w:pPr>
              <w:pStyle w:val="ColumnHeading"/>
              <w:keepNext/>
            </w:pPr>
            <w:r w:rsidRPr="00F56649">
              <w:t>Kommissionens forslag</w:t>
            </w:r>
          </w:p>
        </w:tc>
        <w:tc>
          <w:tcPr>
            <w:tcW w:w="4876" w:type="dxa"/>
          </w:tcPr>
          <w:p w14:paraId="6EFC60F8" w14:textId="4F4FD559" w:rsidR="00F32074" w:rsidRPr="00F56649" w:rsidRDefault="00C84B67" w:rsidP="00395924">
            <w:pPr>
              <w:pStyle w:val="ColumnHeading"/>
              <w:keepNext/>
            </w:pPr>
            <w:r>
              <w:t>Ændring</w:t>
            </w:r>
          </w:p>
        </w:tc>
      </w:tr>
      <w:tr w:rsidR="00F32074" w:rsidRPr="00F56649" w14:paraId="128EBD81" w14:textId="77777777" w:rsidTr="00395924">
        <w:trPr>
          <w:jc w:val="center"/>
        </w:trPr>
        <w:tc>
          <w:tcPr>
            <w:tcW w:w="4876" w:type="dxa"/>
          </w:tcPr>
          <w:p w14:paraId="00DAADE2" w14:textId="77777777" w:rsidR="00F32074" w:rsidRPr="00F56649" w:rsidRDefault="00F32074" w:rsidP="00395924">
            <w:pPr>
              <w:pStyle w:val="Normal6"/>
            </w:pPr>
            <w:r w:rsidRPr="00F56649">
              <w:rPr>
                <w:b/>
                <w:i/>
              </w:rPr>
              <w:t>Biometriske oplysninger</w:t>
            </w:r>
            <w:r w:rsidRPr="00F56649">
              <w:t xml:space="preserve">, der lagres i et identitetskorts og et opholdsdokuments lagringsmedium, må kun </w:t>
            </w:r>
            <w:r w:rsidRPr="00F56649">
              <w:rPr>
                <w:b/>
                <w:i/>
              </w:rPr>
              <w:t>anvendes</w:t>
            </w:r>
            <w:r w:rsidRPr="00F56649">
              <w:t xml:space="preserve"> i overensstemmelse med </w:t>
            </w:r>
            <w:r w:rsidRPr="00F56649">
              <w:rPr>
                <w:b/>
                <w:i/>
              </w:rPr>
              <w:t>EU-ret og national ret til</w:t>
            </w:r>
            <w:r w:rsidRPr="00F56649">
              <w:t xml:space="preserve"> kontrol af:</w:t>
            </w:r>
          </w:p>
        </w:tc>
        <w:tc>
          <w:tcPr>
            <w:tcW w:w="4876" w:type="dxa"/>
          </w:tcPr>
          <w:p w14:paraId="604D5A51" w14:textId="2A10811C" w:rsidR="00F32074" w:rsidRPr="00F56649" w:rsidRDefault="00F32074">
            <w:pPr>
              <w:pStyle w:val="Normal6"/>
              <w:rPr>
                <w:szCs w:val="24"/>
              </w:rPr>
            </w:pPr>
            <w:r w:rsidRPr="00F56649">
              <w:rPr>
                <w:b/>
                <w:i/>
              </w:rPr>
              <w:t>Indehaverens ansigtsbillede</w:t>
            </w:r>
            <w:r w:rsidRPr="00F56649">
              <w:t xml:space="preserve">, der lagres i et identitetskorts og et opholdsdokuments lagringsmedium, må kun </w:t>
            </w:r>
            <w:r w:rsidRPr="00F56649">
              <w:rPr>
                <w:b/>
                <w:i/>
              </w:rPr>
              <w:t>tilgås af kompetente nationale myndigheder</w:t>
            </w:r>
            <w:r w:rsidR="007721C8">
              <w:rPr>
                <w:b/>
                <w:i/>
              </w:rPr>
              <w:t>s</w:t>
            </w:r>
            <w:r w:rsidRPr="00F56649">
              <w:rPr>
                <w:b/>
                <w:i/>
              </w:rPr>
              <w:t>, EU-agenturer</w:t>
            </w:r>
            <w:r w:rsidR="007721C8">
              <w:rPr>
                <w:b/>
                <w:i/>
              </w:rPr>
              <w:t>s</w:t>
            </w:r>
            <w:r w:rsidRPr="00F56649">
              <w:rPr>
                <w:b/>
                <w:i/>
              </w:rPr>
              <w:t xml:space="preserve"> og private enheder</w:t>
            </w:r>
            <w:r w:rsidR="007721C8">
              <w:rPr>
                <w:b/>
                <w:i/>
              </w:rPr>
              <w:t>s</w:t>
            </w:r>
            <w:r w:rsidRPr="00F56649">
              <w:rPr>
                <w:b/>
                <w:i/>
              </w:rPr>
              <w:t xml:space="preserve"> </w:t>
            </w:r>
            <w:r w:rsidR="007721C8" w:rsidRPr="00F56649">
              <w:rPr>
                <w:b/>
                <w:i/>
              </w:rPr>
              <w:t xml:space="preserve">behørigt bemyndigede medarbejdere </w:t>
            </w:r>
            <w:r w:rsidRPr="00F56649">
              <w:rPr>
                <w:b/>
                <w:i/>
              </w:rPr>
              <w:t>og</w:t>
            </w:r>
            <w:r w:rsidRPr="00F56649">
              <w:t xml:space="preserve"> i overensstemmelse med </w:t>
            </w:r>
            <w:r w:rsidRPr="00F56649">
              <w:rPr>
                <w:b/>
                <w:i/>
              </w:rPr>
              <w:t xml:space="preserve">EU-retten om </w:t>
            </w:r>
            <w:r w:rsidRPr="00F56649">
              <w:rPr>
                <w:b/>
                <w:i/>
              </w:rPr>
              <w:lastRenderedPageBreak/>
              <w:t>databeskyttelse med henblik på</w:t>
            </w:r>
            <w:r w:rsidRPr="00F56649">
              <w:t xml:space="preserve"> kontrol af:</w:t>
            </w:r>
          </w:p>
        </w:tc>
      </w:tr>
    </w:tbl>
    <w:p w14:paraId="0908C845" w14:textId="77777777" w:rsidR="00F32074" w:rsidRPr="00F56649" w:rsidRDefault="00F32074" w:rsidP="00F32074"/>
    <w:p w14:paraId="30F7C0B4" w14:textId="771C1CDC" w:rsidR="00F32074" w:rsidRPr="00F56649" w:rsidRDefault="00C84B67" w:rsidP="00F32074">
      <w:pPr>
        <w:pStyle w:val="AmNumberTabs"/>
      </w:pPr>
      <w:r>
        <w:t>Ændring</w:t>
      </w:r>
      <w:r w:rsidR="00F32074" w:rsidRPr="00F56649">
        <w:tab/>
      </w:r>
      <w:r w:rsidR="00F32074" w:rsidRPr="00F56649">
        <w:tab/>
        <w:t>13</w:t>
      </w:r>
    </w:p>
    <w:p w14:paraId="2BA897BA" w14:textId="77777777" w:rsidR="00F32074" w:rsidRPr="00F56649" w:rsidRDefault="00F32074" w:rsidP="00F32074">
      <w:pPr>
        <w:pStyle w:val="NormalBold12b"/>
      </w:pPr>
      <w:r w:rsidRPr="00F56649">
        <w:t>Forslag til forordning</w:t>
      </w:r>
    </w:p>
    <w:p w14:paraId="7DD18858" w14:textId="77777777" w:rsidR="00F32074" w:rsidRPr="00F56649" w:rsidRDefault="00F32074" w:rsidP="00F32074">
      <w:pPr>
        <w:pStyle w:val="NormalBold"/>
      </w:pPr>
      <w:r w:rsidRPr="00F56649">
        <w:t>Artikel 11 – stk. 6 – afsnit 1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2074" w:rsidRPr="00F56649" w14:paraId="4701FFFE" w14:textId="77777777" w:rsidTr="00395924">
        <w:trPr>
          <w:jc w:val="center"/>
        </w:trPr>
        <w:tc>
          <w:tcPr>
            <w:tcW w:w="9752" w:type="dxa"/>
            <w:gridSpan w:val="2"/>
          </w:tcPr>
          <w:p w14:paraId="6A6886A3" w14:textId="77777777" w:rsidR="00F32074" w:rsidRPr="00F56649" w:rsidRDefault="00F32074" w:rsidP="00395924">
            <w:pPr>
              <w:keepNext/>
            </w:pPr>
          </w:p>
        </w:tc>
      </w:tr>
      <w:tr w:rsidR="00F32074" w:rsidRPr="00F56649" w14:paraId="44B9B27A" w14:textId="77777777" w:rsidTr="00395924">
        <w:trPr>
          <w:jc w:val="center"/>
        </w:trPr>
        <w:tc>
          <w:tcPr>
            <w:tcW w:w="4876" w:type="dxa"/>
          </w:tcPr>
          <w:p w14:paraId="32C698E1" w14:textId="77777777" w:rsidR="00F32074" w:rsidRPr="00F56649" w:rsidRDefault="00F32074" w:rsidP="00395924">
            <w:pPr>
              <w:pStyle w:val="ColumnHeading"/>
              <w:keepNext/>
            </w:pPr>
            <w:r w:rsidRPr="00F56649">
              <w:t>Kommissionens forslag</w:t>
            </w:r>
          </w:p>
        </w:tc>
        <w:tc>
          <w:tcPr>
            <w:tcW w:w="4876" w:type="dxa"/>
          </w:tcPr>
          <w:p w14:paraId="07E3AEE8" w14:textId="782767CC" w:rsidR="00F32074" w:rsidRPr="00F56649" w:rsidRDefault="00C84B67" w:rsidP="00395924">
            <w:pPr>
              <w:pStyle w:val="ColumnHeading"/>
              <w:keepNext/>
            </w:pPr>
            <w:r>
              <w:t>Ændring</w:t>
            </w:r>
          </w:p>
        </w:tc>
      </w:tr>
      <w:tr w:rsidR="00F32074" w:rsidRPr="00F56649" w14:paraId="5C3AED29" w14:textId="77777777" w:rsidTr="00395924">
        <w:trPr>
          <w:jc w:val="center"/>
        </w:trPr>
        <w:tc>
          <w:tcPr>
            <w:tcW w:w="4876" w:type="dxa"/>
          </w:tcPr>
          <w:p w14:paraId="2300D501" w14:textId="77777777" w:rsidR="00F32074" w:rsidRPr="00F56649" w:rsidRDefault="00F32074" w:rsidP="00395924">
            <w:pPr>
              <w:pStyle w:val="Normal6"/>
            </w:pPr>
          </w:p>
        </w:tc>
        <w:tc>
          <w:tcPr>
            <w:tcW w:w="4876" w:type="dxa"/>
          </w:tcPr>
          <w:p w14:paraId="71F8434E" w14:textId="77777777" w:rsidR="00F32074" w:rsidRPr="00F56649" w:rsidRDefault="00F32074" w:rsidP="00395924">
            <w:pPr>
              <w:pStyle w:val="Normal6"/>
              <w:rPr>
                <w:b/>
                <w:i/>
                <w:szCs w:val="24"/>
              </w:rPr>
            </w:pPr>
            <w:r w:rsidRPr="00F56649">
              <w:rPr>
                <w:b/>
                <w:i/>
              </w:rPr>
              <w:t>Private enheders adgang til ansigtsbilledet kræver også indehaverens samtykke, medmindre adgang uanset samtykke er strengt nødvendig til de formål, der er fastsat i første afsnit, og som er fastsat i EU-retten eller national ret, i overensstemmelse med EU-retten om databeskyttelse.</w:t>
            </w:r>
          </w:p>
        </w:tc>
      </w:tr>
    </w:tbl>
    <w:p w14:paraId="5BA93867" w14:textId="77777777" w:rsidR="00F32074" w:rsidRPr="00F56649" w:rsidRDefault="00F32074" w:rsidP="00F32074"/>
    <w:p w14:paraId="05E5A096" w14:textId="39D8891F" w:rsidR="00F32074" w:rsidRPr="00F56649" w:rsidRDefault="00C84B67" w:rsidP="00F32074">
      <w:pPr>
        <w:pStyle w:val="AmNumberTabs"/>
      </w:pPr>
      <w:r>
        <w:t>Ændring</w:t>
      </w:r>
      <w:r w:rsidR="00F32074" w:rsidRPr="00F56649">
        <w:tab/>
      </w:r>
      <w:r w:rsidR="00F32074" w:rsidRPr="00F56649">
        <w:tab/>
        <w:t>14</w:t>
      </w:r>
    </w:p>
    <w:p w14:paraId="554E53D0" w14:textId="77777777" w:rsidR="00F32074" w:rsidRPr="00F56649" w:rsidRDefault="00F32074" w:rsidP="00F32074">
      <w:pPr>
        <w:pStyle w:val="NormalBold12b"/>
      </w:pPr>
      <w:r w:rsidRPr="00F56649">
        <w:t>Forslag til forordning</w:t>
      </w:r>
    </w:p>
    <w:p w14:paraId="38F22AAE" w14:textId="77777777" w:rsidR="00F32074" w:rsidRPr="00F56649" w:rsidRDefault="00F32074" w:rsidP="00F32074">
      <w:pPr>
        <w:pStyle w:val="NormalBold"/>
      </w:pPr>
      <w:r w:rsidRPr="00F56649">
        <w:t>Artikel 11 – stk. 6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32074" w:rsidRPr="00F56649" w14:paraId="1246F143" w14:textId="77777777" w:rsidTr="00395924">
        <w:trPr>
          <w:jc w:val="center"/>
        </w:trPr>
        <w:tc>
          <w:tcPr>
            <w:tcW w:w="9752" w:type="dxa"/>
            <w:gridSpan w:val="2"/>
          </w:tcPr>
          <w:p w14:paraId="3D5C2011" w14:textId="77777777" w:rsidR="00F32074" w:rsidRPr="00F56649" w:rsidRDefault="00F32074" w:rsidP="00395924">
            <w:pPr>
              <w:keepNext/>
            </w:pPr>
          </w:p>
        </w:tc>
      </w:tr>
      <w:tr w:rsidR="00F32074" w:rsidRPr="00F56649" w14:paraId="41FCB183" w14:textId="77777777" w:rsidTr="00395924">
        <w:trPr>
          <w:jc w:val="center"/>
        </w:trPr>
        <w:tc>
          <w:tcPr>
            <w:tcW w:w="4876" w:type="dxa"/>
          </w:tcPr>
          <w:p w14:paraId="46A25CF3" w14:textId="77777777" w:rsidR="00F32074" w:rsidRPr="00F56649" w:rsidRDefault="00F32074" w:rsidP="00395924">
            <w:pPr>
              <w:pStyle w:val="ColumnHeading"/>
              <w:keepNext/>
            </w:pPr>
            <w:r w:rsidRPr="00F56649">
              <w:t>Kommissionens forslag</w:t>
            </w:r>
          </w:p>
        </w:tc>
        <w:tc>
          <w:tcPr>
            <w:tcW w:w="4876" w:type="dxa"/>
          </w:tcPr>
          <w:p w14:paraId="5DD4A64D" w14:textId="07911514" w:rsidR="00F32074" w:rsidRPr="00F56649" w:rsidRDefault="00C84B67" w:rsidP="00395924">
            <w:pPr>
              <w:pStyle w:val="ColumnHeading"/>
              <w:keepNext/>
            </w:pPr>
            <w:r>
              <w:t>Ændring</w:t>
            </w:r>
          </w:p>
        </w:tc>
      </w:tr>
      <w:tr w:rsidR="00F32074" w:rsidRPr="00F56649" w14:paraId="4C45F3DA" w14:textId="77777777" w:rsidTr="00395924">
        <w:trPr>
          <w:jc w:val="center"/>
        </w:trPr>
        <w:tc>
          <w:tcPr>
            <w:tcW w:w="4876" w:type="dxa"/>
          </w:tcPr>
          <w:p w14:paraId="1632CAC1" w14:textId="77777777" w:rsidR="00F32074" w:rsidRPr="00F56649" w:rsidRDefault="00F32074" w:rsidP="00395924">
            <w:pPr>
              <w:pStyle w:val="Normal6"/>
            </w:pPr>
            <w:r w:rsidRPr="00F56649">
              <w:rPr>
                <w:b/>
                <w:i/>
              </w:rPr>
              <w:t>De</w:t>
            </w:r>
            <w:r w:rsidRPr="00F56649">
              <w:t xml:space="preserve"> to fingeraftryk, der er lagret i lagringsmediet, må kun tilgås af behørigt bemyndigede medarbejdere hos kompetente nationale myndigheder og EU-agenturer.</w:t>
            </w:r>
          </w:p>
        </w:tc>
        <w:tc>
          <w:tcPr>
            <w:tcW w:w="4876" w:type="dxa"/>
          </w:tcPr>
          <w:p w14:paraId="359911A0" w14:textId="5635E62A" w:rsidR="00F32074" w:rsidRPr="00F56649" w:rsidRDefault="00F32074">
            <w:pPr>
              <w:pStyle w:val="Normal6"/>
              <w:rPr>
                <w:szCs w:val="24"/>
              </w:rPr>
            </w:pPr>
            <w:r w:rsidRPr="00F56649">
              <w:rPr>
                <w:b/>
                <w:i/>
              </w:rPr>
              <w:t>Indehaverens</w:t>
            </w:r>
            <w:r w:rsidRPr="00F56649">
              <w:t xml:space="preserve"> to fingeraftryk, der er lagret i lagringsmediet, må kun tilgås af behørigt bemyndigede medarbejdere hos kompetente nationale myndigheder og EU-agenturer</w:t>
            </w:r>
            <w:r w:rsidRPr="00F56649">
              <w:rPr>
                <w:b/>
                <w:i/>
              </w:rPr>
              <w:t xml:space="preserve"> med henblik på de mål, der er fastsat i første underafsnit i overensstemmelse med EU-retten eller national ret </w:t>
            </w:r>
            <w:r w:rsidR="007721C8">
              <w:rPr>
                <w:b/>
                <w:i/>
              </w:rPr>
              <w:t>om</w:t>
            </w:r>
            <w:r w:rsidR="007721C8" w:rsidRPr="00F56649">
              <w:rPr>
                <w:b/>
                <w:i/>
              </w:rPr>
              <w:t xml:space="preserve"> </w:t>
            </w:r>
            <w:r w:rsidRPr="00F56649">
              <w:rPr>
                <w:b/>
                <w:i/>
              </w:rPr>
              <w:t>databeskyttelse</w:t>
            </w:r>
            <w:r w:rsidRPr="00F56649">
              <w:t>.</w:t>
            </w:r>
          </w:p>
        </w:tc>
      </w:tr>
    </w:tbl>
    <w:p w14:paraId="32A8CC09" w14:textId="77777777" w:rsidR="00F32074" w:rsidRPr="00F56649" w:rsidRDefault="00F32074" w:rsidP="00F32074"/>
    <w:p w14:paraId="10A846F2" w14:textId="7E31C07E" w:rsidR="00F32074" w:rsidRPr="00F56649" w:rsidRDefault="00C84B67" w:rsidP="00F32074">
      <w:pPr>
        <w:pStyle w:val="AmNumberTabs"/>
      </w:pPr>
      <w:r>
        <w:t>Ændring</w:t>
      </w:r>
      <w:r w:rsidR="00F32074" w:rsidRPr="00F56649">
        <w:tab/>
      </w:r>
      <w:r w:rsidR="00F32074" w:rsidRPr="00F56649">
        <w:tab/>
        <w:t>15</w:t>
      </w:r>
    </w:p>
    <w:p w14:paraId="22B664F1" w14:textId="77777777" w:rsidR="00F32074" w:rsidRPr="00F56649" w:rsidRDefault="00F32074" w:rsidP="00F32074">
      <w:pPr>
        <w:pStyle w:val="NormalBold12b"/>
      </w:pPr>
      <w:r w:rsidRPr="00F56649">
        <w:t>Forslag til forordning</w:t>
      </w:r>
    </w:p>
    <w:p w14:paraId="4A4B3FC7" w14:textId="77777777" w:rsidR="00F32074" w:rsidRPr="00F56649" w:rsidRDefault="00F32074" w:rsidP="00F32074">
      <w:pPr>
        <w:pStyle w:val="NormalBold"/>
      </w:pPr>
      <w:r w:rsidRPr="00F56649">
        <w:t>Artikel 13 – overskrift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30957557" w14:textId="77777777" w:rsidTr="00395924">
        <w:trPr>
          <w:trHeight w:hRule="exact" w:val="240"/>
          <w:jc w:val="center"/>
        </w:trPr>
        <w:tc>
          <w:tcPr>
            <w:tcW w:w="9752" w:type="dxa"/>
            <w:gridSpan w:val="2"/>
            <w:tcBorders>
              <w:top w:val="nil"/>
              <w:left w:val="nil"/>
              <w:bottom w:val="nil"/>
              <w:right w:val="nil"/>
            </w:tcBorders>
          </w:tcPr>
          <w:p w14:paraId="43DA810C" w14:textId="77777777" w:rsidR="00F32074" w:rsidRPr="00F56649" w:rsidRDefault="00F32074" w:rsidP="00395924"/>
        </w:tc>
      </w:tr>
      <w:tr w:rsidR="00F32074" w:rsidRPr="00F56649" w14:paraId="3C7BAE16" w14:textId="77777777" w:rsidTr="00395924">
        <w:trPr>
          <w:trHeight w:val="240"/>
          <w:jc w:val="center"/>
        </w:trPr>
        <w:tc>
          <w:tcPr>
            <w:tcW w:w="4876" w:type="dxa"/>
            <w:tcBorders>
              <w:top w:val="nil"/>
              <w:left w:val="nil"/>
              <w:bottom w:val="nil"/>
              <w:right w:val="nil"/>
            </w:tcBorders>
          </w:tcPr>
          <w:p w14:paraId="70C3451F"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0E3FB126" w14:textId="3F44F96E" w:rsidR="00F32074" w:rsidRPr="00F56649" w:rsidRDefault="00C84B67" w:rsidP="00395924">
            <w:pPr>
              <w:pStyle w:val="AmColumnHeading"/>
            </w:pPr>
            <w:r>
              <w:t>Ændring</w:t>
            </w:r>
          </w:p>
        </w:tc>
      </w:tr>
      <w:tr w:rsidR="00F32074" w:rsidRPr="00F56649" w14:paraId="40866BBA" w14:textId="77777777" w:rsidTr="00395924">
        <w:trPr>
          <w:jc w:val="center"/>
        </w:trPr>
        <w:tc>
          <w:tcPr>
            <w:tcW w:w="4876" w:type="dxa"/>
            <w:tcBorders>
              <w:top w:val="nil"/>
              <w:left w:val="nil"/>
              <w:bottom w:val="nil"/>
              <w:right w:val="nil"/>
            </w:tcBorders>
          </w:tcPr>
          <w:p w14:paraId="6FD24D11" w14:textId="77777777" w:rsidR="00F32074" w:rsidRPr="00F56649" w:rsidRDefault="00F32074" w:rsidP="00395924">
            <w:pPr>
              <w:pStyle w:val="Normal6a"/>
            </w:pPr>
            <w:r w:rsidRPr="00F56649">
              <w:t>Evaluering</w:t>
            </w:r>
          </w:p>
        </w:tc>
        <w:tc>
          <w:tcPr>
            <w:tcW w:w="4876" w:type="dxa"/>
            <w:tcBorders>
              <w:top w:val="nil"/>
              <w:left w:val="nil"/>
              <w:bottom w:val="nil"/>
              <w:right w:val="nil"/>
            </w:tcBorders>
          </w:tcPr>
          <w:p w14:paraId="71E38586" w14:textId="77777777" w:rsidR="00F32074" w:rsidRPr="00F56649" w:rsidRDefault="00F32074" w:rsidP="00395924">
            <w:pPr>
              <w:pStyle w:val="Normal6a"/>
            </w:pPr>
            <w:r w:rsidRPr="00F56649">
              <w:rPr>
                <w:b/>
                <w:i/>
              </w:rPr>
              <w:t xml:space="preserve">Rapportering og </w:t>
            </w:r>
            <w:r w:rsidRPr="00F56649">
              <w:t>evaluering</w:t>
            </w:r>
          </w:p>
        </w:tc>
      </w:tr>
    </w:tbl>
    <w:p w14:paraId="7FDF96C2" w14:textId="77777777" w:rsidR="00F32074" w:rsidRPr="00F56649" w:rsidRDefault="00F32074" w:rsidP="00F32074"/>
    <w:p w14:paraId="3FA788A9" w14:textId="2E349A3E" w:rsidR="00F32074" w:rsidRPr="00F56649" w:rsidRDefault="00C84B67" w:rsidP="00F32074">
      <w:pPr>
        <w:pStyle w:val="AmNumberTabs"/>
      </w:pPr>
      <w:r>
        <w:t>Ændring</w:t>
      </w:r>
      <w:r w:rsidR="00F32074" w:rsidRPr="00F56649">
        <w:tab/>
      </w:r>
      <w:r w:rsidR="00F32074" w:rsidRPr="00F56649">
        <w:tab/>
        <w:t>16</w:t>
      </w:r>
    </w:p>
    <w:p w14:paraId="1932A2B9" w14:textId="77777777" w:rsidR="00F32074" w:rsidRPr="00F56649" w:rsidRDefault="00F32074" w:rsidP="00F32074">
      <w:pPr>
        <w:pStyle w:val="NormalBold12b"/>
      </w:pPr>
      <w:r w:rsidRPr="00F56649">
        <w:t>Forslag til forordning</w:t>
      </w:r>
    </w:p>
    <w:p w14:paraId="46995931" w14:textId="77777777" w:rsidR="00F32074" w:rsidRPr="00F56649" w:rsidRDefault="00F32074" w:rsidP="00F32074">
      <w:pPr>
        <w:pStyle w:val="NormalBold"/>
      </w:pPr>
      <w:r w:rsidRPr="00F56649">
        <w:lastRenderedPageBreak/>
        <w:t>Artikel 13 – stk. 1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7ADD6A44" w14:textId="77777777" w:rsidTr="00395924">
        <w:trPr>
          <w:trHeight w:hRule="exact" w:val="240"/>
          <w:jc w:val="center"/>
        </w:trPr>
        <w:tc>
          <w:tcPr>
            <w:tcW w:w="9752" w:type="dxa"/>
            <w:gridSpan w:val="2"/>
            <w:tcBorders>
              <w:top w:val="nil"/>
              <w:left w:val="nil"/>
              <w:bottom w:val="nil"/>
              <w:right w:val="nil"/>
            </w:tcBorders>
          </w:tcPr>
          <w:p w14:paraId="03FF794E" w14:textId="77777777" w:rsidR="00F32074" w:rsidRPr="00F56649" w:rsidRDefault="00F32074" w:rsidP="00395924"/>
        </w:tc>
      </w:tr>
      <w:tr w:rsidR="00F32074" w:rsidRPr="00F56649" w14:paraId="1DCA56C8" w14:textId="77777777" w:rsidTr="00395924">
        <w:trPr>
          <w:trHeight w:val="240"/>
          <w:jc w:val="center"/>
        </w:trPr>
        <w:tc>
          <w:tcPr>
            <w:tcW w:w="4876" w:type="dxa"/>
            <w:tcBorders>
              <w:top w:val="nil"/>
              <w:left w:val="nil"/>
              <w:bottom w:val="nil"/>
              <w:right w:val="nil"/>
            </w:tcBorders>
          </w:tcPr>
          <w:p w14:paraId="1B42B71B"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697738C9" w14:textId="3CBF3381" w:rsidR="00F32074" w:rsidRPr="00F56649" w:rsidRDefault="00C84B67" w:rsidP="00395924">
            <w:pPr>
              <w:pStyle w:val="AmColumnHeading"/>
            </w:pPr>
            <w:r>
              <w:t>Ændring</w:t>
            </w:r>
          </w:p>
        </w:tc>
      </w:tr>
      <w:tr w:rsidR="00F32074" w:rsidRPr="00F56649" w14:paraId="742D6FEA" w14:textId="77777777" w:rsidTr="00395924">
        <w:trPr>
          <w:jc w:val="center"/>
        </w:trPr>
        <w:tc>
          <w:tcPr>
            <w:tcW w:w="4876" w:type="dxa"/>
            <w:tcBorders>
              <w:top w:val="nil"/>
              <w:left w:val="nil"/>
              <w:bottom w:val="nil"/>
              <w:right w:val="nil"/>
            </w:tcBorders>
          </w:tcPr>
          <w:p w14:paraId="766FEF60" w14:textId="77777777" w:rsidR="00F32074" w:rsidRPr="00F56649" w:rsidRDefault="00F32074" w:rsidP="00395924">
            <w:pPr>
              <w:pStyle w:val="Normal6a"/>
            </w:pPr>
          </w:p>
        </w:tc>
        <w:tc>
          <w:tcPr>
            <w:tcW w:w="4876" w:type="dxa"/>
            <w:tcBorders>
              <w:top w:val="nil"/>
              <w:left w:val="nil"/>
              <w:bottom w:val="nil"/>
              <w:right w:val="nil"/>
            </w:tcBorders>
          </w:tcPr>
          <w:p w14:paraId="3F3F22F9" w14:textId="5CF8FF62" w:rsidR="00F32074" w:rsidRPr="00F56649" w:rsidRDefault="00F32074" w:rsidP="003B42FE">
            <w:pPr>
              <w:pStyle w:val="Normal6a"/>
            </w:pPr>
            <w:r w:rsidRPr="00F56649">
              <w:rPr>
                <w:b/>
                <w:i/>
              </w:rPr>
              <w:t>-1.</w:t>
            </w:r>
            <w:r w:rsidRPr="00F56649">
              <w:rPr>
                <w:b/>
                <w:i/>
              </w:rPr>
              <w:tab/>
              <w:t>Senest [to år efter datoen for denne forordnings ikrafttræden] og [</w:t>
            </w:r>
            <w:r w:rsidR="003B42FE">
              <w:rPr>
                <w:b/>
                <w:i/>
              </w:rPr>
              <w:t>11</w:t>
            </w:r>
            <w:r w:rsidR="003B42FE" w:rsidRPr="00F56649">
              <w:rPr>
                <w:b/>
                <w:i/>
              </w:rPr>
              <w:t xml:space="preserve"> </w:t>
            </w:r>
            <w:r w:rsidRPr="00F56649">
              <w:rPr>
                <w:b/>
                <w:i/>
              </w:rPr>
              <w:t>år efter datoen for denne forordnings ikrafttræden] aflægger Kommissionen rapport til Europa-Parlamentet, Rådet og Det Europæiske Økonomiske og Sociale Udvalg om gennemførelsen af denne forordning, navnlig om beskyttelsen af grundlæggende rettigheder og personoplysninger.</w:t>
            </w:r>
          </w:p>
        </w:tc>
      </w:tr>
    </w:tbl>
    <w:p w14:paraId="0E2B4C76" w14:textId="77777777" w:rsidR="00F32074" w:rsidRPr="00F56649" w:rsidRDefault="00F32074" w:rsidP="00F32074"/>
    <w:p w14:paraId="2E210670" w14:textId="225EC3FD" w:rsidR="00F32074" w:rsidRPr="00F56649" w:rsidRDefault="00C84B67" w:rsidP="00F32074">
      <w:pPr>
        <w:pStyle w:val="AmNumberTabs"/>
      </w:pPr>
      <w:r>
        <w:t>Ændring</w:t>
      </w:r>
      <w:r w:rsidR="00F32074" w:rsidRPr="00F56649">
        <w:tab/>
      </w:r>
      <w:r w:rsidR="00F32074" w:rsidRPr="00F56649">
        <w:tab/>
        <w:t>17</w:t>
      </w:r>
    </w:p>
    <w:p w14:paraId="4400B9AC" w14:textId="77777777" w:rsidR="00F32074" w:rsidRPr="00F56649" w:rsidRDefault="00F32074" w:rsidP="00F32074">
      <w:pPr>
        <w:pStyle w:val="NormalBold12b"/>
      </w:pPr>
      <w:r w:rsidRPr="00F56649">
        <w:t>Forslag til forordning</w:t>
      </w:r>
    </w:p>
    <w:p w14:paraId="6ADFE428" w14:textId="77777777" w:rsidR="00F32074" w:rsidRPr="00F56649" w:rsidRDefault="00F32074" w:rsidP="00F32074">
      <w:pPr>
        <w:pStyle w:val="NormalBold"/>
      </w:pPr>
      <w:r w:rsidRPr="00F56649">
        <w:t>Artikel 13 – stk. 1 – indledning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12743865" w14:textId="77777777" w:rsidTr="00395924">
        <w:trPr>
          <w:trHeight w:hRule="exact" w:val="240"/>
          <w:jc w:val="center"/>
        </w:trPr>
        <w:tc>
          <w:tcPr>
            <w:tcW w:w="9752" w:type="dxa"/>
            <w:gridSpan w:val="2"/>
            <w:tcBorders>
              <w:top w:val="nil"/>
              <w:left w:val="nil"/>
              <w:bottom w:val="nil"/>
              <w:right w:val="nil"/>
            </w:tcBorders>
          </w:tcPr>
          <w:p w14:paraId="2A40C938" w14:textId="77777777" w:rsidR="00F32074" w:rsidRPr="00F56649" w:rsidRDefault="00F32074" w:rsidP="00395924"/>
        </w:tc>
      </w:tr>
      <w:tr w:rsidR="00F32074" w:rsidRPr="00F56649" w14:paraId="3FBF2652" w14:textId="77777777" w:rsidTr="00395924">
        <w:trPr>
          <w:trHeight w:val="240"/>
          <w:jc w:val="center"/>
        </w:trPr>
        <w:tc>
          <w:tcPr>
            <w:tcW w:w="4876" w:type="dxa"/>
            <w:tcBorders>
              <w:top w:val="nil"/>
              <w:left w:val="nil"/>
              <w:bottom w:val="nil"/>
              <w:right w:val="nil"/>
            </w:tcBorders>
          </w:tcPr>
          <w:p w14:paraId="0FA4465F"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2C2C6F86" w14:textId="741E729A" w:rsidR="00F32074" w:rsidRPr="00F56649" w:rsidRDefault="00C84B67" w:rsidP="00395924">
            <w:pPr>
              <w:pStyle w:val="AmColumnHeading"/>
            </w:pPr>
            <w:r>
              <w:t>Ændring</w:t>
            </w:r>
          </w:p>
        </w:tc>
      </w:tr>
      <w:tr w:rsidR="00F32074" w:rsidRPr="00F56649" w14:paraId="0F82B199" w14:textId="77777777" w:rsidTr="00395924">
        <w:trPr>
          <w:jc w:val="center"/>
        </w:trPr>
        <w:tc>
          <w:tcPr>
            <w:tcW w:w="4876" w:type="dxa"/>
            <w:tcBorders>
              <w:top w:val="nil"/>
              <w:left w:val="nil"/>
              <w:bottom w:val="nil"/>
              <w:right w:val="nil"/>
            </w:tcBorders>
          </w:tcPr>
          <w:p w14:paraId="232DEBF0" w14:textId="77777777" w:rsidR="00F32074" w:rsidRPr="00F56649" w:rsidRDefault="00F32074" w:rsidP="00395924">
            <w:pPr>
              <w:pStyle w:val="Normal6a"/>
            </w:pPr>
            <w:r w:rsidRPr="00F56649">
              <w:t>1.</w:t>
            </w:r>
            <w:r w:rsidRPr="00F56649">
              <w:tab/>
            </w:r>
            <w:r w:rsidRPr="00F56649">
              <w:rPr>
                <w:b/>
                <w:i/>
              </w:rPr>
              <w:t>Tidligst</w:t>
            </w:r>
            <w:r w:rsidRPr="00F56649">
              <w:t xml:space="preserve"> [seks år efter denne forordnings </w:t>
            </w:r>
            <w:r w:rsidRPr="00F56649">
              <w:rPr>
                <w:b/>
                <w:i/>
              </w:rPr>
              <w:t>ikrafttrædelse]</w:t>
            </w:r>
            <w:r w:rsidRPr="00F56649">
              <w:t xml:space="preserve"> evaluerer Kommissionen den og fremlægger en rapport om de vigtigste resultater for Europa-Parlamentet, Rådet og Det Europæiske Økonomiske og Sociale Udvalg. Rapporten skal navnlig behandle:</w:t>
            </w:r>
          </w:p>
        </w:tc>
        <w:tc>
          <w:tcPr>
            <w:tcW w:w="4876" w:type="dxa"/>
            <w:tcBorders>
              <w:top w:val="nil"/>
              <w:left w:val="nil"/>
              <w:bottom w:val="nil"/>
              <w:right w:val="nil"/>
            </w:tcBorders>
          </w:tcPr>
          <w:p w14:paraId="33C108FD" w14:textId="77777777" w:rsidR="00F32074" w:rsidRPr="00F56649" w:rsidRDefault="00F32074" w:rsidP="00395924">
            <w:pPr>
              <w:pStyle w:val="Normal6a"/>
            </w:pPr>
            <w:r w:rsidRPr="00F56649">
              <w:t>1.</w:t>
            </w:r>
            <w:r w:rsidRPr="00F56649">
              <w:tab/>
            </w:r>
            <w:r w:rsidRPr="00F56649">
              <w:rPr>
                <w:b/>
                <w:i/>
              </w:rPr>
              <w:t>Senest</w:t>
            </w:r>
            <w:r w:rsidRPr="00F56649">
              <w:t xml:space="preserve"> [seks år efter denne forordnings </w:t>
            </w:r>
            <w:r w:rsidRPr="00F56649">
              <w:rPr>
                <w:b/>
                <w:i/>
              </w:rPr>
              <w:t>ikrafttræden] og derefter hvert sjette år</w:t>
            </w:r>
            <w:r w:rsidRPr="00F56649">
              <w:t xml:space="preserve"> evaluerer Kommissionen den og fremlægger en rapport om de vigtigste resultater for Europa-Parlamentet, Rådet og Det Europæiske Økonomiske og Sociale Udvalg. Rapporten skal navnlig behandle:</w:t>
            </w:r>
          </w:p>
        </w:tc>
      </w:tr>
    </w:tbl>
    <w:p w14:paraId="23E3EC56" w14:textId="77777777" w:rsidR="00F32074" w:rsidRPr="00F56649" w:rsidRDefault="00F32074" w:rsidP="00F32074"/>
    <w:p w14:paraId="79EE6A18" w14:textId="0401031C" w:rsidR="00F32074" w:rsidRPr="00F56649" w:rsidRDefault="00C84B67" w:rsidP="00F32074">
      <w:pPr>
        <w:pStyle w:val="AmNumberTabs"/>
      </w:pPr>
      <w:r>
        <w:t>Ændring</w:t>
      </w:r>
      <w:r w:rsidR="00F32074" w:rsidRPr="00F56649">
        <w:tab/>
      </w:r>
      <w:r w:rsidR="00F32074" w:rsidRPr="00F56649">
        <w:tab/>
        <w:t>18</w:t>
      </w:r>
    </w:p>
    <w:p w14:paraId="4A69062A" w14:textId="77777777" w:rsidR="00F32074" w:rsidRPr="00F56649" w:rsidRDefault="00F32074" w:rsidP="00F32074">
      <w:pPr>
        <w:pStyle w:val="NormalBold12b"/>
      </w:pPr>
      <w:r w:rsidRPr="00F56649">
        <w:t>Forslag til forordning</w:t>
      </w:r>
    </w:p>
    <w:p w14:paraId="3A1E6561" w14:textId="77777777" w:rsidR="00F32074" w:rsidRPr="00F56649" w:rsidRDefault="00F32074" w:rsidP="00F32074">
      <w:pPr>
        <w:pStyle w:val="NormalBold"/>
      </w:pPr>
      <w:r w:rsidRPr="00F56649">
        <w:t>Artikel 13 – stk. 1 – litra d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72C12DD2" w14:textId="77777777" w:rsidTr="00395924">
        <w:trPr>
          <w:trHeight w:hRule="exact" w:val="240"/>
          <w:jc w:val="center"/>
        </w:trPr>
        <w:tc>
          <w:tcPr>
            <w:tcW w:w="9752" w:type="dxa"/>
            <w:gridSpan w:val="2"/>
            <w:tcBorders>
              <w:top w:val="nil"/>
              <w:left w:val="nil"/>
              <w:bottom w:val="nil"/>
              <w:right w:val="nil"/>
            </w:tcBorders>
          </w:tcPr>
          <w:p w14:paraId="3B241833" w14:textId="77777777" w:rsidR="00F32074" w:rsidRPr="00F56649" w:rsidRDefault="00F32074" w:rsidP="00395924"/>
        </w:tc>
      </w:tr>
      <w:tr w:rsidR="00F32074" w:rsidRPr="00F56649" w14:paraId="45EB0465" w14:textId="77777777" w:rsidTr="00395924">
        <w:trPr>
          <w:trHeight w:val="240"/>
          <w:jc w:val="center"/>
        </w:trPr>
        <w:tc>
          <w:tcPr>
            <w:tcW w:w="4876" w:type="dxa"/>
            <w:tcBorders>
              <w:top w:val="nil"/>
              <w:left w:val="nil"/>
              <w:bottom w:val="nil"/>
              <w:right w:val="nil"/>
            </w:tcBorders>
          </w:tcPr>
          <w:p w14:paraId="7807D48F"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5F727B24" w14:textId="107D7E2F" w:rsidR="00F32074" w:rsidRPr="00F56649" w:rsidRDefault="00C84B67" w:rsidP="00395924">
            <w:pPr>
              <w:pStyle w:val="AmColumnHeading"/>
            </w:pPr>
            <w:r>
              <w:t>Ændring</w:t>
            </w:r>
          </w:p>
        </w:tc>
      </w:tr>
      <w:tr w:rsidR="00F32074" w:rsidRPr="00F56649" w14:paraId="37C27605" w14:textId="77777777" w:rsidTr="00395924">
        <w:trPr>
          <w:jc w:val="center"/>
        </w:trPr>
        <w:tc>
          <w:tcPr>
            <w:tcW w:w="4876" w:type="dxa"/>
            <w:tcBorders>
              <w:top w:val="nil"/>
              <w:left w:val="nil"/>
              <w:bottom w:val="nil"/>
              <w:right w:val="nil"/>
            </w:tcBorders>
          </w:tcPr>
          <w:p w14:paraId="64147B3E" w14:textId="77777777" w:rsidR="00F32074" w:rsidRPr="00F56649" w:rsidRDefault="00F32074" w:rsidP="00395924">
            <w:pPr>
              <w:pStyle w:val="Normal6a"/>
            </w:pPr>
          </w:p>
        </w:tc>
        <w:tc>
          <w:tcPr>
            <w:tcW w:w="4876" w:type="dxa"/>
            <w:tcBorders>
              <w:top w:val="nil"/>
              <w:left w:val="nil"/>
              <w:bottom w:val="nil"/>
              <w:right w:val="nil"/>
            </w:tcBorders>
          </w:tcPr>
          <w:p w14:paraId="00C8F097" w14:textId="77777777" w:rsidR="00F32074" w:rsidRPr="00F56649" w:rsidRDefault="00F32074" w:rsidP="00395924">
            <w:pPr>
              <w:pStyle w:val="Normal6a"/>
            </w:pPr>
            <w:r w:rsidRPr="00F56649">
              <w:rPr>
                <w:b/>
                <w:i/>
              </w:rPr>
              <w:t>da)</w:t>
            </w:r>
            <w:r w:rsidRPr="00F56649">
              <w:tab/>
            </w:r>
            <w:r w:rsidRPr="00F56649">
              <w:rPr>
                <w:b/>
                <w:i/>
              </w:rPr>
              <w:t>nødvendigheden af at indføre fælles sikkerhedselementer i identifikationsdokumenter, der anvendes midlertidigt, med henblik på bedre anerkendelse</w:t>
            </w:r>
          </w:p>
        </w:tc>
      </w:tr>
    </w:tbl>
    <w:p w14:paraId="3A367B41" w14:textId="77777777" w:rsidR="00F32074" w:rsidRPr="00F56649" w:rsidRDefault="00F32074" w:rsidP="00F32074"/>
    <w:p w14:paraId="57233EF5" w14:textId="788BD85A" w:rsidR="00F32074" w:rsidRPr="00F56649" w:rsidRDefault="00C84B67" w:rsidP="00F32074">
      <w:pPr>
        <w:pStyle w:val="AmNumberTabs"/>
      </w:pPr>
      <w:r>
        <w:t>Ændring</w:t>
      </w:r>
      <w:r w:rsidR="00F32074" w:rsidRPr="00F56649">
        <w:tab/>
      </w:r>
      <w:r w:rsidR="00F32074" w:rsidRPr="00F56649">
        <w:tab/>
        <w:t>19</w:t>
      </w:r>
    </w:p>
    <w:p w14:paraId="7E332EBE" w14:textId="77777777" w:rsidR="00F32074" w:rsidRPr="00F56649" w:rsidRDefault="00F32074" w:rsidP="00F32074">
      <w:pPr>
        <w:pStyle w:val="NormalBold12b"/>
      </w:pPr>
      <w:r w:rsidRPr="00F56649">
        <w:t>Forslag til forordning</w:t>
      </w:r>
    </w:p>
    <w:p w14:paraId="0C9524E4" w14:textId="77777777" w:rsidR="00F32074" w:rsidRPr="00F56649" w:rsidRDefault="00F32074" w:rsidP="00F32074">
      <w:pPr>
        <w:pStyle w:val="NormalBold"/>
      </w:pPr>
      <w:r w:rsidRPr="00F56649">
        <w:t>Artikel 13 – stk. 1 – litra d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2074" w:rsidRPr="00F56649" w14:paraId="47283E5F" w14:textId="77777777" w:rsidTr="00395924">
        <w:trPr>
          <w:trHeight w:hRule="exact" w:val="240"/>
          <w:jc w:val="center"/>
        </w:trPr>
        <w:tc>
          <w:tcPr>
            <w:tcW w:w="9752" w:type="dxa"/>
            <w:gridSpan w:val="2"/>
            <w:tcBorders>
              <w:top w:val="nil"/>
              <w:left w:val="nil"/>
              <w:bottom w:val="nil"/>
              <w:right w:val="nil"/>
            </w:tcBorders>
          </w:tcPr>
          <w:p w14:paraId="50B4E7AA" w14:textId="77777777" w:rsidR="00F32074" w:rsidRPr="00F56649" w:rsidRDefault="00F32074" w:rsidP="00395924"/>
        </w:tc>
      </w:tr>
      <w:tr w:rsidR="00F32074" w:rsidRPr="00F56649" w14:paraId="65140C21" w14:textId="77777777" w:rsidTr="00395924">
        <w:trPr>
          <w:trHeight w:val="240"/>
          <w:jc w:val="center"/>
        </w:trPr>
        <w:tc>
          <w:tcPr>
            <w:tcW w:w="4876" w:type="dxa"/>
            <w:tcBorders>
              <w:top w:val="nil"/>
              <w:left w:val="nil"/>
              <w:bottom w:val="nil"/>
              <w:right w:val="nil"/>
            </w:tcBorders>
          </w:tcPr>
          <w:p w14:paraId="6DEDA5A4" w14:textId="77777777" w:rsidR="00F32074" w:rsidRPr="00F56649" w:rsidRDefault="00F32074" w:rsidP="00395924">
            <w:pPr>
              <w:pStyle w:val="AmColumnHeading"/>
            </w:pPr>
            <w:r w:rsidRPr="00F56649">
              <w:t>Kommissionens forslag</w:t>
            </w:r>
          </w:p>
        </w:tc>
        <w:tc>
          <w:tcPr>
            <w:tcW w:w="4876" w:type="dxa"/>
            <w:tcBorders>
              <w:top w:val="nil"/>
              <w:left w:val="nil"/>
              <w:bottom w:val="nil"/>
              <w:right w:val="nil"/>
            </w:tcBorders>
          </w:tcPr>
          <w:p w14:paraId="50F86A54" w14:textId="6B8CAF21" w:rsidR="00F32074" w:rsidRPr="00F56649" w:rsidRDefault="00C84B67" w:rsidP="00395924">
            <w:pPr>
              <w:pStyle w:val="AmColumnHeading"/>
            </w:pPr>
            <w:r>
              <w:t>Ændring</w:t>
            </w:r>
          </w:p>
        </w:tc>
      </w:tr>
      <w:tr w:rsidR="00F32074" w:rsidRPr="00F56649" w14:paraId="5874D521" w14:textId="77777777" w:rsidTr="00395924">
        <w:trPr>
          <w:jc w:val="center"/>
        </w:trPr>
        <w:tc>
          <w:tcPr>
            <w:tcW w:w="4876" w:type="dxa"/>
            <w:tcBorders>
              <w:top w:val="nil"/>
              <w:left w:val="nil"/>
              <w:bottom w:val="nil"/>
              <w:right w:val="nil"/>
            </w:tcBorders>
          </w:tcPr>
          <w:p w14:paraId="4D22323E" w14:textId="77777777" w:rsidR="00F32074" w:rsidRPr="00F56649" w:rsidRDefault="00F32074" w:rsidP="00395924">
            <w:pPr>
              <w:pStyle w:val="Normal6a"/>
            </w:pPr>
          </w:p>
        </w:tc>
        <w:tc>
          <w:tcPr>
            <w:tcW w:w="4876" w:type="dxa"/>
            <w:tcBorders>
              <w:top w:val="nil"/>
              <w:left w:val="nil"/>
              <w:bottom w:val="nil"/>
              <w:right w:val="nil"/>
            </w:tcBorders>
          </w:tcPr>
          <w:p w14:paraId="33EE4FB6" w14:textId="77777777" w:rsidR="00F32074" w:rsidRPr="00F56649" w:rsidRDefault="00F32074" w:rsidP="00395924">
            <w:pPr>
              <w:pStyle w:val="Normal6a"/>
            </w:pPr>
            <w:proofErr w:type="spellStart"/>
            <w:r w:rsidRPr="00F56649">
              <w:rPr>
                <w:b/>
                <w:i/>
              </w:rPr>
              <w:t>db</w:t>
            </w:r>
            <w:proofErr w:type="spellEnd"/>
            <w:r w:rsidRPr="00F56649">
              <w:rPr>
                <w:b/>
                <w:i/>
              </w:rPr>
              <w:t>)</w:t>
            </w:r>
            <w:r w:rsidRPr="00F56649">
              <w:tab/>
            </w:r>
            <w:r w:rsidRPr="00F56649">
              <w:rPr>
                <w:b/>
                <w:i/>
              </w:rPr>
              <w:t>nødvendigheden af yderligere harmonisering af sikkerhedselementerne i opholdsdokumenter</w:t>
            </w:r>
          </w:p>
        </w:tc>
      </w:tr>
    </w:tbl>
    <w:p w14:paraId="15212EEE" w14:textId="77777777" w:rsidR="00E365E1" w:rsidRPr="00F56649" w:rsidRDefault="00E365E1" w:rsidP="00640F54"/>
    <w:sectPr w:rsidR="00E365E1" w:rsidRPr="00F56649" w:rsidSect="00F566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60374" w14:textId="77777777" w:rsidR="00640F54" w:rsidRPr="00F56649" w:rsidRDefault="00640F54">
      <w:r w:rsidRPr="00F56649">
        <w:separator/>
      </w:r>
    </w:p>
  </w:endnote>
  <w:endnote w:type="continuationSeparator" w:id="0">
    <w:p w14:paraId="4F09B96E" w14:textId="77777777" w:rsidR="00640F54" w:rsidRPr="00F56649" w:rsidRDefault="00640F54">
      <w:r w:rsidRPr="00F566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EA0C5" w14:textId="77777777" w:rsidR="00064002" w:rsidRPr="00F566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0421B" w14:textId="77777777" w:rsidR="00064002" w:rsidRPr="00F566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77B43" w14:textId="77777777" w:rsidR="00064002" w:rsidRPr="00F566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42E0C" w14:textId="77777777" w:rsidR="00640F54" w:rsidRPr="00F56649" w:rsidRDefault="00640F54">
      <w:r w:rsidRPr="00F56649">
        <w:separator/>
      </w:r>
    </w:p>
  </w:footnote>
  <w:footnote w:type="continuationSeparator" w:id="0">
    <w:p w14:paraId="739B87E7" w14:textId="77777777" w:rsidR="00640F54" w:rsidRPr="00F56649" w:rsidRDefault="00640F54">
      <w:r w:rsidRPr="00F566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F13C7" w14:textId="77777777" w:rsidR="00064002" w:rsidRPr="00F566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79DA3" w14:textId="77777777" w:rsidR="00064002" w:rsidRPr="00F566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8D413" w14:textId="77777777" w:rsidR="00064002" w:rsidRPr="00F566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DA"/>
    <w:docVar w:name="dvnumam" w:val="19"/>
    <w:docVar w:name="dvpe" w:val="766.606"/>
    <w:docVar w:name="dvrapporteur" w:val="Ordfører: "/>
    <w:docVar w:name="dvstar" w:val="*"/>
    <w:docVar w:name="dvtitre" w:val="Europa-Parlamentets lovgivningsmæssige beslutning af xx.xx 2025 om forslag til Rådets forordning om styrkelse af sikkerheden af unionsborgeres identitetskort og af opholdsdokumenter, der udstedes til unionsborgere og deres familiemedlemmer, som udøver deres ret til fri bevægelighed(COM(2024)0316 – C10-0112/2024 – 2024/0187(CNS))"/>
  </w:docVars>
  <w:rsids>
    <w:rsidRoot w:val="00640F5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2F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F54"/>
    <w:rsid w:val="006631B6"/>
    <w:rsid w:val="00680577"/>
    <w:rsid w:val="006F7425"/>
    <w:rsid w:val="006F74FA"/>
    <w:rsid w:val="00731ADD"/>
    <w:rsid w:val="00732BB4"/>
    <w:rsid w:val="00734777"/>
    <w:rsid w:val="00747932"/>
    <w:rsid w:val="00751A4A"/>
    <w:rsid w:val="00756632"/>
    <w:rsid w:val="00762C74"/>
    <w:rsid w:val="007721C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4EF"/>
    <w:rsid w:val="00A1687D"/>
    <w:rsid w:val="00A20FC0"/>
    <w:rsid w:val="00A43E52"/>
    <w:rsid w:val="00A4678D"/>
    <w:rsid w:val="00A778C7"/>
    <w:rsid w:val="00AB441E"/>
    <w:rsid w:val="00AB6293"/>
    <w:rsid w:val="00AE0928"/>
    <w:rsid w:val="00AF3B82"/>
    <w:rsid w:val="00B12E95"/>
    <w:rsid w:val="00B22876"/>
    <w:rsid w:val="00B558F0"/>
    <w:rsid w:val="00B77FB3"/>
    <w:rsid w:val="00BD48FE"/>
    <w:rsid w:val="00BD7BD8"/>
    <w:rsid w:val="00BE6ADC"/>
    <w:rsid w:val="00C05BFE"/>
    <w:rsid w:val="00C23CD4"/>
    <w:rsid w:val="00C61C0C"/>
    <w:rsid w:val="00C84B6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074"/>
    <w:rsid w:val="00F35797"/>
    <w:rsid w:val="00F5134D"/>
    <w:rsid w:val="00F5664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787A7C"/>
  <w15:chartTrackingRefBased/>
  <w15:docId w15:val="{35E9EBAD-FCD6-402B-B5C6-2477169AF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2074"/>
    <w:pPr>
      <w:spacing w:before="480" w:after="240"/>
    </w:pPr>
  </w:style>
  <w:style w:type="paragraph" w:customStyle="1" w:styleId="Normal6a">
    <w:name w:val="Normal6a"/>
    <w:basedOn w:val="Normal"/>
    <w:rsid w:val="00F32074"/>
    <w:pPr>
      <w:spacing w:after="120"/>
    </w:pPr>
  </w:style>
  <w:style w:type="paragraph" w:customStyle="1" w:styleId="NormalBold">
    <w:name w:val="NormalBold"/>
    <w:basedOn w:val="Normal"/>
    <w:link w:val="NormalBoldChar"/>
    <w:rsid w:val="00F32074"/>
    <w:rPr>
      <w:b/>
    </w:rPr>
  </w:style>
  <w:style w:type="paragraph" w:customStyle="1" w:styleId="NormalHanging12a">
    <w:name w:val="NormalHanging12a"/>
    <w:basedOn w:val="Normal"/>
    <w:rsid w:val="00F32074"/>
    <w:pPr>
      <w:spacing w:after="240"/>
      <w:ind w:left="567" w:hanging="567"/>
    </w:pPr>
  </w:style>
  <w:style w:type="paragraph" w:customStyle="1" w:styleId="AmColumnHeading">
    <w:name w:val="AmColumnHeading"/>
    <w:basedOn w:val="Normal"/>
    <w:rsid w:val="00F32074"/>
    <w:pPr>
      <w:spacing w:after="240"/>
      <w:jc w:val="center"/>
    </w:pPr>
    <w:rPr>
      <w:i/>
    </w:rPr>
  </w:style>
  <w:style w:type="paragraph" w:customStyle="1" w:styleId="AmNumberTabs">
    <w:name w:val="AmNumberTabs"/>
    <w:basedOn w:val="Normal"/>
    <w:link w:val="AmNumberTabsChar"/>
    <w:rsid w:val="00F320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32074"/>
    <w:pPr>
      <w:spacing w:before="240"/>
    </w:pPr>
    <w:rPr>
      <w:b/>
    </w:rPr>
  </w:style>
  <w:style w:type="paragraph" w:customStyle="1" w:styleId="Normal6">
    <w:name w:val="Normal6"/>
    <w:basedOn w:val="Normal"/>
    <w:link w:val="Normal6Char"/>
    <w:rsid w:val="00F32074"/>
    <w:pPr>
      <w:spacing w:after="120"/>
    </w:pPr>
  </w:style>
  <w:style w:type="character" w:customStyle="1" w:styleId="NormalBoldChar">
    <w:name w:val="NormalBold Char"/>
    <w:basedOn w:val="DefaultParagraphFont"/>
    <w:link w:val="NormalBold"/>
    <w:rsid w:val="00F32074"/>
    <w:rPr>
      <w:b/>
      <w:sz w:val="24"/>
      <w:lang w:val="da-DK"/>
    </w:rPr>
  </w:style>
  <w:style w:type="character" w:customStyle="1" w:styleId="Normal6Char">
    <w:name w:val="Normal6 Char"/>
    <w:basedOn w:val="DefaultParagraphFont"/>
    <w:link w:val="Normal6"/>
    <w:rsid w:val="00F32074"/>
    <w:rPr>
      <w:sz w:val="24"/>
      <w:lang w:val="da-DK"/>
    </w:rPr>
  </w:style>
  <w:style w:type="paragraph" w:customStyle="1" w:styleId="ColumnHeading">
    <w:name w:val="ColumnHeading"/>
    <w:basedOn w:val="Normal"/>
    <w:rsid w:val="00F32074"/>
    <w:pPr>
      <w:spacing w:after="240"/>
      <w:jc w:val="center"/>
    </w:pPr>
    <w:rPr>
      <w:i/>
    </w:rPr>
  </w:style>
  <w:style w:type="character" w:customStyle="1" w:styleId="NormalBold12bChar">
    <w:name w:val="NormalBold12b Char"/>
    <w:basedOn w:val="DefaultParagraphFont"/>
    <w:link w:val="NormalBold12b"/>
    <w:rsid w:val="00F32074"/>
    <w:rPr>
      <w:b/>
      <w:sz w:val="24"/>
      <w:lang w:val="da-DK"/>
    </w:rPr>
  </w:style>
  <w:style w:type="character" w:customStyle="1" w:styleId="AmNumberTabsChar">
    <w:name w:val="AmNumberTabs Char"/>
    <w:basedOn w:val="DefaultParagraphFont"/>
    <w:link w:val="AmNumberTabs"/>
    <w:rsid w:val="00F32074"/>
    <w:rPr>
      <w:b/>
      <w:sz w:val="24"/>
      <w:lang w:val="da-DK"/>
    </w:rPr>
  </w:style>
  <w:style w:type="paragraph" w:styleId="BalloonText">
    <w:name w:val="Balloon Text"/>
    <w:basedOn w:val="Normal"/>
    <w:link w:val="BalloonTextChar"/>
    <w:rsid w:val="003B42FE"/>
    <w:rPr>
      <w:rFonts w:ascii="Segoe UI" w:hAnsi="Segoe UI" w:cs="Segoe UI"/>
      <w:sz w:val="18"/>
      <w:szCs w:val="18"/>
    </w:rPr>
  </w:style>
  <w:style w:type="character" w:customStyle="1" w:styleId="BalloonTextChar">
    <w:name w:val="Balloon Text Char"/>
    <w:basedOn w:val="DefaultParagraphFont"/>
    <w:link w:val="BalloonText"/>
    <w:rsid w:val="003B42FE"/>
    <w:rPr>
      <w:rFonts w:ascii="Segoe UI" w:hAnsi="Segoe UI" w:cs="Segoe UI"/>
      <w:sz w:val="18"/>
      <w:szCs w:val="18"/>
      <w:lang w:val="da-DK"/>
    </w:rPr>
  </w:style>
  <w:style w:type="character" w:styleId="CommentReference">
    <w:name w:val="annotation reference"/>
    <w:basedOn w:val="DefaultParagraphFont"/>
    <w:rsid w:val="003B42FE"/>
    <w:rPr>
      <w:sz w:val="16"/>
      <w:szCs w:val="16"/>
    </w:rPr>
  </w:style>
  <w:style w:type="paragraph" w:styleId="CommentText">
    <w:name w:val="annotation text"/>
    <w:basedOn w:val="Normal"/>
    <w:link w:val="CommentTextChar"/>
    <w:rsid w:val="003B42FE"/>
    <w:rPr>
      <w:sz w:val="20"/>
    </w:rPr>
  </w:style>
  <w:style w:type="character" w:customStyle="1" w:styleId="CommentTextChar">
    <w:name w:val="Comment Text Char"/>
    <w:basedOn w:val="DefaultParagraphFont"/>
    <w:link w:val="CommentText"/>
    <w:rsid w:val="003B42FE"/>
    <w:rPr>
      <w:lang w:val="da-DK"/>
    </w:rPr>
  </w:style>
  <w:style w:type="paragraph" w:styleId="CommentSubject">
    <w:name w:val="annotation subject"/>
    <w:basedOn w:val="CommentText"/>
    <w:next w:val="CommentText"/>
    <w:link w:val="CommentSubjectChar"/>
    <w:rsid w:val="003B42FE"/>
    <w:rPr>
      <w:b/>
      <w:bCs/>
    </w:rPr>
  </w:style>
  <w:style w:type="character" w:customStyle="1" w:styleId="CommentSubjectChar">
    <w:name w:val="Comment Subject Char"/>
    <w:basedOn w:val="CommentTextChar"/>
    <w:link w:val="CommentSubject"/>
    <w:rsid w:val="003B42F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EE9BD-CC41-481F-BAD0-2C5FB3DD2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2248</Words>
  <Characters>14965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2025-04-02T10:47:00Z</dcterms:created>
  <dcterms:modified xsi:type="dcterms:W3CDTF">2025-04-02T10:47:00Z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A10-0041/2025</vt:lpwstr>
  </property>
  <property fmtid="{D5CDD505-2E9C-101B-9397-08002B2CF9AE}" pid="4" name="&lt;Type&gt;">
    <vt:lpwstr>RR</vt:lpwstr>
  </property>
</Properties>
</file>