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3C7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D3C71" w:rsidRDefault="007445BF" w:rsidP="0010095E">
            <w:pPr>
              <w:pStyle w:val="EPName"/>
            </w:pPr>
            <w:r w:rsidRPr="003D3C71">
              <w:t>Европейски</w:t>
            </w:r>
            <w:r w:rsidR="00D74BED" w:rsidRPr="003D3C71">
              <w:t xml:space="preserve"> парламент</w:t>
            </w:r>
          </w:p>
          <w:p w:rsidR="00751A4A" w:rsidRPr="003D3C7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3C71">
              <w:t>2024</w:t>
            </w:r>
            <w:r w:rsidR="007445BF">
              <w:t>  </w:t>
            </w:r>
            <w:r w:rsidR="00817416" w:rsidRPr="003D3C71">
              <w:t>202</w:t>
            </w:r>
            <w:r w:rsidRPr="003D3C71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3D3C71" w:rsidRDefault="00187494" w:rsidP="0010095E">
            <w:pPr>
              <w:pStyle w:val="EPLogo"/>
            </w:pPr>
            <w:r w:rsidRPr="003D3C7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D3C71" w:rsidRDefault="00D058B8" w:rsidP="004C5D52">
      <w:pPr>
        <w:pStyle w:val="LineTop"/>
      </w:pPr>
    </w:p>
    <w:p w:rsidR="00680577" w:rsidRPr="003D3C71" w:rsidRDefault="00D74BED" w:rsidP="00680577">
      <w:pPr>
        <w:pStyle w:val="EPBodyTA1"/>
      </w:pPr>
      <w:r w:rsidRPr="003D3C71">
        <w:t>ПРИЕТИ ТЕКСТОВЕ</w:t>
      </w:r>
    </w:p>
    <w:p w:rsidR="00D058B8" w:rsidRPr="003D3C71" w:rsidRDefault="00D058B8" w:rsidP="00D058B8">
      <w:pPr>
        <w:pStyle w:val="LineBottom"/>
      </w:pPr>
    </w:p>
    <w:p w:rsidR="00D74BED" w:rsidRPr="003D3C71" w:rsidRDefault="00D74BED" w:rsidP="00D74BED">
      <w:pPr>
        <w:pStyle w:val="ATHeading1"/>
      </w:pPr>
      <w:bookmarkStart w:id="0" w:name="TANumber"/>
      <w:r w:rsidRPr="003D3C71">
        <w:t>P10_TA(2025)00</w:t>
      </w:r>
      <w:r w:rsidR="00AE5BE1">
        <w:rPr>
          <w:lang w:val="en-GB"/>
        </w:rPr>
        <w:t>63</w:t>
      </w:r>
      <w:bookmarkEnd w:id="0"/>
    </w:p>
    <w:p w:rsidR="00D74BED" w:rsidRPr="003D3C71" w:rsidRDefault="00D74BED" w:rsidP="00D74BED">
      <w:pPr>
        <w:pStyle w:val="ATHeading2"/>
      </w:pPr>
      <w:bookmarkStart w:id="1" w:name="title"/>
      <w:r w:rsidRPr="003D3C71">
        <w:t>Непосредствен риск от по-нататъшни репресии от страна на режима на Лукашенко в Беларус: заплахи от страна на Следствения комитет</w:t>
      </w:r>
      <w:bookmarkEnd w:id="1"/>
    </w:p>
    <w:p w:rsidR="00D74BED" w:rsidRPr="003D3C71" w:rsidRDefault="00D74BED" w:rsidP="00D74BED">
      <w:pPr>
        <w:rPr>
          <w:i/>
          <w:vanish/>
        </w:rPr>
      </w:pPr>
      <w:r w:rsidRPr="003D3C71">
        <w:rPr>
          <w:i/>
        </w:rPr>
        <w:fldChar w:fldCharType="begin"/>
      </w:r>
      <w:r w:rsidRPr="003D3C71">
        <w:rPr>
          <w:i/>
        </w:rPr>
        <w:instrText xml:space="preserve"> TC"(</w:instrText>
      </w:r>
      <w:bookmarkStart w:id="2" w:name="DocNumber"/>
      <w:r w:rsidRPr="003D3C71">
        <w:rPr>
          <w:i/>
        </w:rPr>
        <w:instrText>B10-0219</w:instrText>
      </w:r>
      <w:r w:rsidR="00D63343">
        <w:rPr>
          <w:i/>
          <w:lang w:val="en-GB"/>
        </w:rPr>
        <w:instrText>, 0221, 0223, 0227, 0229</w:instrText>
      </w:r>
      <w:r w:rsidRPr="003D3C71">
        <w:rPr>
          <w:i/>
        </w:rPr>
        <w:instrText>/2025</w:instrText>
      </w:r>
      <w:bookmarkEnd w:id="2"/>
      <w:r w:rsidRPr="003D3C71">
        <w:rPr>
          <w:i/>
        </w:rPr>
        <w:instrText xml:space="preserve">)"\l3 \n&gt; \* MERGEFORMAT </w:instrText>
      </w:r>
      <w:r w:rsidRPr="003D3C71">
        <w:rPr>
          <w:i/>
        </w:rPr>
        <w:fldChar w:fldCharType="end"/>
      </w:r>
    </w:p>
    <w:p w:rsidR="00D74BED" w:rsidRPr="003D3C71" w:rsidRDefault="00D74BED" w:rsidP="00D74BED">
      <w:pPr>
        <w:rPr>
          <w:vanish/>
        </w:rPr>
      </w:pPr>
      <w:bookmarkStart w:id="3" w:name="PE"/>
      <w:r w:rsidRPr="003D3C71">
        <w:rPr>
          <w:vanish/>
        </w:rPr>
        <w:t>PE772.501</w:t>
      </w:r>
      <w:bookmarkEnd w:id="3"/>
    </w:p>
    <w:p w:rsidR="00D74BED" w:rsidRPr="003D3C71" w:rsidRDefault="00D74BED" w:rsidP="00D74BED">
      <w:pPr>
        <w:pStyle w:val="ATHeading3"/>
      </w:pPr>
      <w:bookmarkStart w:id="4" w:name="Sujet"/>
      <w:r w:rsidRPr="003D3C71">
        <w:t xml:space="preserve">Резолюция на Европейския парламент от </w:t>
      </w:r>
      <w:r w:rsidR="00D63343">
        <w:rPr>
          <w:lang w:val="en-GB"/>
        </w:rPr>
        <w:t>3</w:t>
      </w:r>
      <w:r w:rsidR="00D63343">
        <w:t xml:space="preserve"> април</w:t>
      </w:r>
      <w:r w:rsidR="00D63343" w:rsidRPr="003D3C71">
        <w:t xml:space="preserve"> </w:t>
      </w:r>
      <w:r w:rsidRPr="003D3C71">
        <w:t>2025 г. относно непосредствения риск от по-нататъшни репресии от страна на режима на Лукашенко в Беларус – заплахи от страна на Следствения комитет</w:t>
      </w:r>
      <w:bookmarkEnd w:id="4"/>
      <w:r w:rsidRPr="003D3C71">
        <w:t xml:space="preserve"> </w:t>
      </w:r>
      <w:bookmarkStart w:id="5" w:name="References"/>
      <w:r w:rsidRPr="003D3C71">
        <w:t>(2025/2629(RSP))</w:t>
      </w:r>
      <w:bookmarkEnd w:id="5"/>
    </w:p>
    <w:p w:rsidR="0025233B" w:rsidRPr="003D3C71" w:rsidRDefault="0025233B" w:rsidP="0025233B">
      <w:pPr>
        <w:pStyle w:val="EPComma"/>
      </w:pPr>
      <w:bookmarkStart w:id="6" w:name="TextBodyBegin"/>
      <w:bookmarkEnd w:id="6"/>
      <w:r w:rsidRPr="003D3C71">
        <w:rPr>
          <w:i/>
          <w:iCs/>
        </w:rPr>
        <w:t>Европейският парламент</w:t>
      </w:r>
      <w:r w:rsidRPr="003D3C71">
        <w:t>,</w:t>
      </w:r>
    </w:p>
    <w:p w:rsidR="0025233B" w:rsidRPr="003D3C71" w:rsidRDefault="0025233B" w:rsidP="0025233B">
      <w:pPr>
        <w:pStyle w:val="NormalHanging12a"/>
      </w:pPr>
      <w:r w:rsidRPr="003D3C71">
        <w:t>–</w:t>
      </w:r>
      <w:r w:rsidRPr="003D3C71">
        <w:tab/>
        <w:t>като взе предвид предишните си резолюции относно Беларус,</w:t>
      </w:r>
    </w:p>
    <w:p w:rsidR="0025233B" w:rsidRPr="003D3C71" w:rsidRDefault="0025233B" w:rsidP="0025233B">
      <w:pPr>
        <w:pStyle w:val="NormalHanging12a"/>
      </w:pPr>
      <w:r w:rsidRPr="003D3C71">
        <w:t>–</w:t>
      </w:r>
      <w:r w:rsidRPr="003D3C71">
        <w:tab/>
        <w:t xml:space="preserve">като взе предвид член 150, параграф 5 и член 136, параграф 4 от своя </w:t>
      </w:r>
      <w:r w:rsidR="00D63343">
        <w:t>П</w:t>
      </w:r>
      <w:r w:rsidRPr="003D3C71">
        <w:t>равилник</w:t>
      </w:r>
      <w:r w:rsidR="00D63343">
        <w:t xml:space="preserve"> за дейността</w:t>
      </w:r>
      <w:r w:rsidRPr="003D3C71">
        <w:t>,</w:t>
      </w:r>
    </w:p>
    <w:p w:rsidR="0025233B" w:rsidRPr="003D3C71" w:rsidRDefault="0025233B" w:rsidP="0025233B">
      <w:pPr>
        <w:pStyle w:val="NormalHanging12a"/>
        <w:rPr>
          <w:rFonts w:eastAsia="Calibri"/>
        </w:rPr>
      </w:pPr>
      <w:r w:rsidRPr="003D3C71">
        <w:t>А.</w:t>
      </w:r>
      <w:r w:rsidRPr="003D3C71">
        <w:tab/>
        <w:t>като има предвид, че режимът на Лукашенко засилва вътрешните и транснационалните репресии, за да разруши структурите, представляващи демократичните сили на Беларус;</w:t>
      </w:r>
    </w:p>
    <w:p w:rsidR="0025233B" w:rsidRPr="003D3C71" w:rsidRDefault="0025233B" w:rsidP="0025233B">
      <w:pPr>
        <w:pStyle w:val="NormalHanging12a"/>
        <w:rPr>
          <w:rFonts w:eastAsia="Calibri"/>
        </w:rPr>
      </w:pPr>
      <w:r w:rsidRPr="003D3C71">
        <w:t>Б.</w:t>
      </w:r>
      <w:r w:rsidRPr="003D3C71">
        <w:tab/>
        <w:t xml:space="preserve">като има предвид, че неотдавна експерти на ООН потвърдиха сведенията за произволни арести и задържания, придружени от изтезания или малтретиране, и дори съобщиха за наличието на доказателства за престъпления срещу човечеството; като има предвид, че над 1 200 политически затворници, сред които Виктория </w:t>
      </w:r>
      <w:proofErr w:type="spellStart"/>
      <w:r w:rsidRPr="003D3C71">
        <w:t>Кулша</w:t>
      </w:r>
      <w:proofErr w:type="spellEnd"/>
      <w:r w:rsidRPr="003D3C71">
        <w:t xml:space="preserve">, Волга </w:t>
      </w:r>
      <w:proofErr w:type="spellStart"/>
      <w:r w:rsidRPr="003D3C71">
        <w:t>Майорова</w:t>
      </w:r>
      <w:proofErr w:type="spellEnd"/>
      <w:r w:rsidRPr="003D3C71">
        <w:t xml:space="preserve">, Алена </w:t>
      </w:r>
      <w:proofErr w:type="spellStart"/>
      <w:r w:rsidRPr="003D3C71">
        <w:t>Хнаук</w:t>
      </w:r>
      <w:proofErr w:type="spellEnd"/>
      <w:r w:rsidRPr="003D3C71">
        <w:t xml:space="preserve"> и Анджей </w:t>
      </w:r>
      <w:proofErr w:type="spellStart"/>
      <w:r w:rsidRPr="003D3C71">
        <w:t>Почобут</w:t>
      </w:r>
      <w:proofErr w:type="spellEnd"/>
      <w:r w:rsidRPr="003D3C71">
        <w:t>, все още са лишени от свобода;</w:t>
      </w:r>
    </w:p>
    <w:p w:rsidR="0025233B" w:rsidRPr="003D3C71" w:rsidRDefault="0025233B" w:rsidP="0025233B">
      <w:pPr>
        <w:pStyle w:val="NormalHanging12a"/>
        <w:rPr>
          <w:rFonts w:eastAsia="Calibri"/>
        </w:rPr>
      </w:pPr>
      <w:r w:rsidRPr="003D3C71">
        <w:t>В.</w:t>
      </w:r>
      <w:r w:rsidRPr="003D3C71">
        <w:tab/>
        <w:t>като има предвид, че Следственият комитет на Беларус започна „специални производства“ срещу стотици беларуски граждани, присъединили се към митинги в различни европейски градове или участвали в изборите за Координационен съвет; като има предвид, че семействата на беларуската диаспора бяха заплашени с лишаване от свобода и конфискация на имущество, ако участват в протести във връзка с Деня на свободата;</w:t>
      </w:r>
    </w:p>
    <w:p w:rsidR="0025233B" w:rsidRPr="003D3C71" w:rsidRDefault="0025233B" w:rsidP="0025233B">
      <w:pPr>
        <w:pStyle w:val="NormalHanging12a"/>
        <w:rPr>
          <w:rFonts w:eastAsia="Calibri"/>
        </w:rPr>
      </w:pPr>
      <w:r w:rsidRPr="003D3C71">
        <w:t>Г.</w:t>
      </w:r>
      <w:r w:rsidRPr="003D3C71">
        <w:tab/>
        <w:t>като има предвид, че режимът на Лукашенко се възползва от изтичането на срока на валидност на много беларуски паспорти, за да принуди диаспората да се върне в Беларус;</w:t>
      </w:r>
    </w:p>
    <w:p w:rsidR="0025233B" w:rsidRPr="003D3C71" w:rsidRDefault="0025233B" w:rsidP="0025233B">
      <w:pPr>
        <w:pStyle w:val="NormalHanging12a"/>
        <w:rPr>
          <w:rFonts w:eastAsia="Calibri"/>
        </w:rPr>
      </w:pPr>
      <w:r w:rsidRPr="003D3C71">
        <w:t>Д.</w:t>
      </w:r>
      <w:r w:rsidRPr="003D3C71">
        <w:tab/>
        <w:t xml:space="preserve">като има предвид, че засилващото се сътрудничество на </w:t>
      </w:r>
      <w:proofErr w:type="spellStart"/>
      <w:r w:rsidRPr="003D3C71">
        <w:t>беларуския</w:t>
      </w:r>
      <w:proofErr w:type="spellEnd"/>
      <w:r w:rsidRPr="003D3C71">
        <w:t xml:space="preserve"> режим с </w:t>
      </w:r>
      <w:r w:rsidRPr="003D3C71">
        <w:lastRenderedPageBreak/>
        <w:t>руските служби за сигурност повишава опасността от координирани репресии, наблюдение и хибридни заплахи на територията на ЕС;</w:t>
      </w:r>
    </w:p>
    <w:p w:rsidR="0025233B" w:rsidRPr="003D3C71" w:rsidRDefault="0025233B" w:rsidP="00712BCA">
      <w:pPr>
        <w:pStyle w:val="NormalHanging12a"/>
        <w:rPr>
          <w:rFonts w:eastAsia="Calibri"/>
        </w:rPr>
      </w:pPr>
      <w:r w:rsidRPr="003D3C71">
        <w:t>Е.</w:t>
      </w:r>
      <w:r w:rsidRPr="003D3C71">
        <w:tab/>
        <w:t xml:space="preserve">като има предвид, че беларуските държавни медии са доминиращи в информационната среда; </w:t>
      </w:r>
    </w:p>
    <w:p w:rsidR="0025233B" w:rsidRPr="003D3C71" w:rsidRDefault="0025233B" w:rsidP="0025233B">
      <w:pPr>
        <w:pStyle w:val="NormalHanging12a"/>
        <w:rPr>
          <w:rFonts w:eastAsia="Calibri"/>
        </w:rPr>
      </w:pPr>
      <w:r w:rsidRPr="003D3C71">
        <w:t>1.</w:t>
      </w:r>
      <w:r w:rsidRPr="003D3C71">
        <w:tab/>
        <w:t>призовава режима на Лукашенко да прекрати незабавно репресивните си мерки, включително наблюдението на лица, живеещи в изгнание или участващи в демонстрации, и да освободи и реабилитира всички политически затворници;</w:t>
      </w:r>
    </w:p>
    <w:p w:rsidR="0025233B" w:rsidRPr="003D3C71" w:rsidRDefault="0025233B" w:rsidP="0025233B">
      <w:pPr>
        <w:pStyle w:val="NormalHanging12a"/>
      </w:pPr>
      <w:r w:rsidRPr="003D3C71">
        <w:t>2.</w:t>
      </w:r>
      <w:r w:rsidRPr="003D3C71">
        <w:tab/>
        <w:t>решително осъжда факта, че режимът на Лукашенко разширява непрекъснато репресивните си мерки и вече подлага на наказателно преследване и беларуски граждани, живеещи в чужбина, конфискува имуществото им и предприема други мерки, за да заглуши изразяването на несъгласие;</w:t>
      </w:r>
    </w:p>
    <w:p w:rsidR="0025233B" w:rsidRPr="003D3C71" w:rsidRDefault="0025233B" w:rsidP="0025233B">
      <w:pPr>
        <w:pStyle w:val="NormalHanging12a"/>
        <w:rPr>
          <w:rFonts w:eastAsia="Calibri"/>
        </w:rPr>
      </w:pPr>
      <w:r w:rsidRPr="003D3C71">
        <w:t>3.</w:t>
      </w:r>
      <w:r w:rsidRPr="003D3C71">
        <w:tab/>
        <w:t xml:space="preserve">призовава за правна подкрепа и закрила в целия ЕС на беларуски граждани, които живеят в изгнание, като се опростят процедурите за получаване на визи, разрешения за пребиваване и временни документи за самоличност за лица, останали без гражданство поради </w:t>
      </w:r>
      <w:proofErr w:type="spellStart"/>
      <w:r w:rsidRPr="003D3C71">
        <w:t>извънтериториално</w:t>
      </w:r>
      <w:proofErr w:type="spellEnd"/>
      <w:r w:rsidRPr="003D3C71">
        <w:t xml:space="preserve"> преследване;</w:t>
      </w:r>
    </w:p>
    <w:p w:rsidR="0025233B" w:rsidRPr="003D3C71" w:rsidRDefault="0025233B" w:rsidP="0025233B">
      <w:pPr>
        <w:pStyle w:val="NormalHanging12a"/>
        <w:rPr>
          <w:rFonts w:eastAsia="Calibri"/>
        </w:rPr>
      </w:pPr>
      <w:r w:rsidRPr="003D3C71">
        <w:t>4.</w:t>
      </w:r>
      <w:r w:rsidRPr="003D3C71">
        <w:tab/>
        <w:t>отново заявява, че не признава Лукашенко и счита преследването на беларуски граждани за тяхната мирна демократична дейност в чужбина чрез „специални производства“, провеждани от Следствения комитет, за пряко нарушение на териториалния суверенитет на държавите членки; поради това настоятелно призовава засегнатите държави да пренебрегнат заповедите за арест на Интерпол, с които се иска екстрадирането на политически опоненти на Лукашенко;</w:t>
      </w:r>
    </w:p>
    <w:p w:rsidR="0025233B" w:rsidRDefault="0025233B" w:rsidP="0025233B">
      <w:pPr>
        <w:pStyle w:val="NormalHanging12a"/>
      </w:pPr>
      <w:r w:rsidRPr="003D3C71">
        <w:t>5.</w:t>
      </w:r>
      <w:r w:rsidRPr="003D3C71">
        <w:tab/>
        <w:t>отбелязва със задоволство санкциите, наложени на Дирекцията за управление на имуществото на президента и на Централната избирателна комисия, тъй като и двата органа са издали политически мотивирани съдебни решения;</w:t>
      </w:r>
      <w:r w:rsidR="003B16B8">
        <w:t xml:space="preserve"> </w:t>
      </w:r>
      <w:r w:rsidR="003B16B8" w:rsidRPr="003B16B8">
        <w:t>настоятелно призовава за незабавното налагане на лични санкции на всички членове на Следствения комитет на Беларус и на длъжностни лица от други държавни институции, които са замесени в транснационалното преследване и сплашване на беларуски граждани;</w:t>
      </w:r>
    </w:p>
    <w:p w:rsidR="003B16B8" w:rsidRPr="003D3C71" w:rsidRDefault="003B16B8" w:rsidP="0025233B">
      <w:pPr>
        <w:pStyle w:val="NormalHanging12a"/>
        <w:rPr>
          <w:rFonts w:eastAsia="Calibri"/>
        </w:rPr>
      </w:pPr>
      <w:r>
        <w:rPr>
          <w:rFonts w:eastAsia="Calibri"/>
        </w:rPr>
        <w:t>6</w:t>
      </w:r>
      <w:r w:rsidRPr="003B16B8">
        <w:rPr>
          <w:rFonts w:eastAsia="Calibri"/>
        </w:rPr>
        <w:t>.</w:t>
      </w:r>
      <w:r w:rsidRPr="003B16B8">
        <w:rPr>
          <w:rFonts w:eastAsia="Calibri"/>
        </w:rPr>
        <w:tab/>
        <w:t>решително се застъпва за бързото разработване и прилагане на правен механизъм за идентифициране, замразяване и конфискация на всички активи и имущество извън Беларус, притежавани от Лукашенко и неговото обкръжение, с цел те да бъдат пренасочени към фонд за подпомагане на жертвите на репресии;</w:t>
      </w:r>
    </w:p>
    <w:p w:rsidR="0025233B" w:rsidRPr="003D3C71" w:rsidRDefault="00712BCA" w:rsidP="0025233B">
      <w:pPr>
        <w:pStyle w:val="NormalHanging12a"/>
        <w:rPr>
          <w:rFonts w:eastAsia="Calibri"/>
        </w:rPr>
      </w:pPr>
      <w:r>
        <w:t>7</w:t>
      </w:r>
      <w:r w:rsidR="0025233B" w:rsidRPr="003D3C71">
        <w:t>.</w:t>
      </w:r>
      <w:r w:rsidR="0025233B" w:rsidRPr="003D3C71">
        <w:tab/>
        <w:t>настоятелно призовава държавите членки да наложат допълнителни санкции, равностойни на наложените на Русия, особено на длъжностните лица, отговорни за транснационалните репресии;</w:t>
      </w:r>
    </w:p>
    <w:p w:rsidR="0025233B" w:rsidRPr="003D3C71" w:rsidRDefault="00712BCA" w:rsidP="0025233B">
      <w:pPr>
        <w:pStyle w:val="NormalHanging12a"/>
        <w:rPr>
          <w:rFonts w:eastAsia="Calibri"/>
        </w:rPr>
      </w:pPr>
      <w:r>
        <w:t>8</w:t>
      </w:r>
      <w:r w:rsidR="0025233B" w:rsidRPr="003D3C71">
        <w:t>.</w:t>
      </w:r>
      <w:r w:rsidR="0025233B" w:rsidRPr="003D3C71">
        <w:tab/>
        <w:t>настоятелно призовава ЕС и неговите държави членки да увеличат политическата, финансовата и техническата подкрепа за независими медии, защитници на правата на човека, профсъюзи и инициативи на гражданското общество, извършващи дейност във и извън Беларус, включително като наблюдават съдебните производства и повишават осведомеността за съдбата на политическите затворници;</w:t>
      </w:r>
    </w:p>
    <w:p w:rsidR="0025233B" w:rsidRPr="003D3C71" w:rsidRDefault="00712BCA" w:rsidP="0025233B">
      <w:pPr>
        <w:pStyle w:val="NormalHanging12a"/>
      </w:pPr>
      <w:r>
        <w:t>9</w:t>
      </w:r>
      <w:r w:rsidR="0025233B" w:rsidRPr="003D3C71">
        <w:t>.</w:t>
      </w:r>
      <w:r w:rsidR="0025233B" w:rsidRPr="003D3C71">
        <w:tab/>
        <w:t xml:space="preserve">призовава върховния представител на Съюза по въпросите на външните работи и </w:t>
      </w:r>
      <w:r w:rsidR="0025233B" w:rsidRPr="003D3C71">
        <w:lastRenderedPageBreak/>
        <w:t xml:space="preserve">политиката на сигурност и заместник-председател на Комисията да използва Центъра на ЕС за анализ на информация INTCEN и Европейската обсерватория за </w:t>
      </w:r>
      <w:bookmarkStart w:id="7" w:name="_GoBack"/>
      <w:bookmarkEnd w:id="7"/>
      <w:r w:rsidR="0025233B" w:rsidRPr="003D3C71">
        <w:t>цифрови медии EDMO, за да противодейства на беларуските разузнавателни операции и беларуската дезинформация;</w:t>
      </w:r>
    </w:p>
    <w:p w:rsidR="0025233B" w:rsidRPr="003D3C71" w:rsidRDefault="00712BCA" w:rsidP="0025233B">
      <w:pPr>
        <w:pStyle w:val="NormalHanging12a"/>
        <w:rPr>
          <w:rFonts w:eastAsia="Calibri"/>
        </w:rPr>
      </w:pPr>
      <w:r>
        <w:t>10</w:t>
      </w:r>
      <w:r w:rsidR="0025233B" w:rsidRPr="003D3C71">
        <w:t>.</w:t>
      </w:r>
      <w:r w:rsidR="0025233B" w:rsidRPr="003D3C71">
        <w:tab/>
        <w:t>настоятелно призовава Международния наказателен съд да ускори производствата за извършените от режима на Лукашенко престъпления срещу човечеството и изисква от държавите членки да потърсят отговорност чрез национални производства въз основа на принципа на универсална юрисдикция;</w:t>
      </w:r>
    </w:p>
    <w:p w:rsidR="003D3C71" w:rsidRPr="003D3C71" w:rsidRDefault="0025233B" w:rsidP="003D3C71">
      <w:pPr>
        <w:pStyle w:val="NormalHanging12a"/>
      </w:pPr>
      <w:r w:rsidRPr="003D3C71">
        <w:t>1</w:t>
      </w:r>
      <w:r w:rsidR="00712BCA">
        <w:t>1</w:t>
      </w:r>
      <w:r w:rsidRPr="003D3C71">
        <w:t>.</w:t>
      </w:r>
      <w:r w:rsidRPr="003D3C71">
        <w:tab/>
        <w:t>възлага на своя председател да предаде настоящата резолюция на заместник-председателя/върховен представител, на Съвета, на представителите на беларуските демократични сили и на фактическите органи на Беларус.</w:t>
      </w:r>
    </w:p>
    <w:p w:rsidR="00E365E1" w:rsidRPr="003D3C71" w:rsidRDefault="00E365E1" w:rsidP="00D74BED"/>
    <w:sectPr w:rsidR="00E365E1" w:rsidRPr="003D3C71" w:rsidSect="003D3C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BED" w:rsidRPr="003D3C71" w:rsidRDefault="00D74BED">
      <w:r w:rsidRPr="003D3C71">
        <w:separator/>
      </w:r>
    </w:p>
  </w:endnote>
  <w:endnote w:type="continuationSeparator" w:id="0">
    <w:p w:rsidR="00D74BED" w:rsidRPr="003D3C71" w:rsidRDefault="00D74BED">
      <w:r w:rsidRPr="003D3C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C7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C7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C7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BED" w:rsidRPr="003D3C71" w:rsidRDefault="00D74BED">
      <w:r w:rsidRPr="003D3C71">
        <w:separator/>
      </w:r>
    </w:p>
  </w:footnote>
  <w:footnote w:type="continuationSeparator" w:id="0">
    <w:p w:rsidR="00D74BED" w:rsidRPr="003D3C71" w:rsidRDefault="00D74BED">
      <w:r w:rsidRPr="003D3C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C7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C7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D3C7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/2025"/>
    <w:docVar w:name="dvlangue" w:val="BG"/>
    <w:docVar w:name="dvnumam" w:val="0"/>
    <w:docVar w:name="dvpe" w:val="772.501"/>
    <w:docVar w:name="dvtitre" w:val="Резолюция на Европейския парламент от ... 2025 г. относно непосредствения риск от по-нататъшни репресии от страна на режима на Лукашенко в Беларус – заплахи от страна на Следствения комитет(2025/2629(RSP))"/>
  </w:docVars>
  <w:rsids>
    <w:rsidRoot w:val="00D74BE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233B"/>
    <w:rsid w:val="002767FF"/>
    <w:rsid w:val="002B18FE"/>
    <w:rsid w:val="002B5493"/>
    <w:rsid w:val="00343214"/>
    <w:rsid w:val="00361C00"/>
    <w:rsid w:val="00395FA1"/>
    <w:rsid w:val="003B16B8"/>
    <w:rsid w:val="003D3C7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2BCA"/>
    <w:rsid w:val="00731ADD"/>
    <w:rsid w:val="00734777"/>
    <w:rsid w:val="007445BF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07F5"/>
    <w:rsid w:val="00A778C7"/>
    <w:rsid w:val="00AB441E"/>
    <w:rsid w:val="00AB6293"/>
    <w:rsid w:val="00AE0928"/>
    <w:rsid w:val="00AE5BE1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3343"/>
    <w:rsid w:val="00D74BE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2C8755-84F3-42D8-A6AA-450F8C188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25233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25233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25233B"/>
    <w:rPr>
      <w:sz w:val="24"/>
      <w:lang w:val="bg-BG"/>
    </w:rPr>
  </w:style>
  <w:style w:type="paragraph" w:styleId="BalloonText">
    <w:name w:val="Balloon Text"/>
    <w:basedOn w:val="Normal"/>
    <w:link w:val="BalloonTextChar"/>
    <w:rsid w:val="00712B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12BCA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8E118F-C9E0-4E6C-AD15-0C3B0B8BF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759</Words>
  <Characters>4723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2025-04-03T13:24:00Z</dcterms:created>
  <dcterms:modified xsi:type="dcterms:W3CDTF">2025-04-03T13:24:00Z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B10-0219/2025</vt:lpwstr>
  </property>
  <property fmtid="{D5CDD505-2E9C-101B-9397-08002B2CF9AE}" pid="4" name="&lt;Type&gt;">
    <vt:lpwstr>RR</vt:lpwstr>
  </property>
</Properties>
</file>