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8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4855" w:rsidRDefault="00FD1385" w:rsidP="0010095E">
            <w:pPr>
              <w:pStyle w:val="EPName"/>
            </w:pPr>
            <w:r w:rsidRPr="00F34855">
              <w:t>Europski parlament</w:t>
            </w:r>
          </w:p>
          <w:p w:rsidR="00751A4A" w:rsidRPr="00F348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4855">
              <w:t>2024</w:t>
            </w:r>
            <w:r w:rsidR="00817416" w:rsidRPr="00F34855">
              <w:t>-202</w:t>
            </w:r>
            <w:r w:rsidRPr="00F348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4855" w:rsidRDefault="00187494" w:rsidP="0010095E">
            <w:pPr>
              <w:pStyle w:val="EPLogo"/>
            </w:pPr>
            <w:r w:rsidRPr="00F348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4855" w:rsidRDefault="00D058B8" w:rsidP="004C5D52">
      <w:pPr>
        <w:pStyle w:val="LineTop"/>
      </w:pPr>
    </w:p>
    <w:p w:rsidR="00033D9F" w:rsidRDefault="00FD1385" w:rsidP="00680577">
      <w:pPr>
        <w:pStyle w:val="EPBodyTA1"/>
      </w:pPr>
      <w:r w:rsidRPr="00F34855">
        <w:t>USVOJENI TEKSTOVI</w:t>
      </w:r>
    </w:p>
    <w:p w:rsidR="00FD1385" w:rsidRPr="00F34855" w:rsidRDefault="00FD1385" w:rsidP="00FD1385">
      <w:pPr>
        <w:pStyle w:val="ATHeading1"/>
      </w:pPr>
      <w:bookmarkStart w:id="0" w:name="TANumber"/>
      <w:r w:rsidRPr="00F34855">
        <w:t>P10_TA(2025)00</w:t>
      </w:r>
      <w:r w:rsidR="005438C3">
        <w:t>63</w:t>
      </w:r>
      <w:bookmarkEnd w:id="0"/>
    </w:p>
    <w:p w:rsidR="00FD1385" w:rsidRPr="00F34855" w:rsidRDefault="00033D9F" w:rsidP="00FD1385">
      <w:pPr>
        <w:pStyle w:val="ATHeading2"/>
      </w:pPr>
      <w:bookmarkStart w:id="1" w:name="title"/>
      <w:r w:rsidRPr="00033D9F">
        <w:rPr>
          <w:bCs/>
        </w:rPr>
        <w:t xml:space="preserve">Neposredan rizik od daljnje represije </w:t>
      </w:r>
      <w:proofErr w:type="spellStart"/>
      <w:r w:rsidRPr="00033D9F">
        <w:rPr>
          <w:bCs/>
        </w:rPr>
        <w:t>Lukašenkina</w:t>
      </w:r>
      <w:proofErr w:type="spellEnd"/>
      <w:r w:rsidRPr="00033D9F">
        <w:rPr>
          <w:bCs/>
        </w:rPr>
        <w:t xml:space="preserve"> režima u </w:t>
      </w:r>
      <w:proofErr w:type="spellStart"/>
      <w:r w:rsidRPr="00033D9F">
        <w:rPr>
          <w:bCs/>
        </w:rPr>
        <w:t>Bjelarusu</w:t>
      </w:r>
      <w:proofErr w:type="spellEnd"/>
      <w:r w:rsidRPr="00033D9F">
        <w:rPr>
          <w:bCs/>
        </w:rPr>
        <w:t>: prijetnje Istražnog odbora</w:t>
      </w:r>
      <w:bookmarkEnd w:id="1"/>
    </w:p>
    <w:p w:rsidR="00FD1385" w:rsidRPr="00F34855" w:rsidRDefault="00FD1385" w:rsidP="00FD1385">
      <w:pPr>
        <w:rPr>
          <w:i/>
          <w:vanish/>
        </w:rPr>
      </w:pPr>
      <w:r w:rsidRPr="00F34855">
        <w:rPr>
          <w:i/>
        </w:rPr>
        <w:fldChar w:fldCharType="begin"/>
      </w:r>
      <w:r w:rsidRPr="00F34855">
        <w:rPr>
          <w:i/>
        </w:rPr>
        <w:instrText xml:space="preserve"> TC"(</w:instrText>
      </w:r>
      <w:bookmarkStart w:id="2" w:name="DocNumber"/>
      <w:r w:rsidRPr="00F34855">
        <w:rPr>
          <w:i/>
        </w:rPr>
        <w:instrText>B10-0219</w:instrText>
      </w:r>
      <w:r w:rsidR="00C11A71">
        <w:rPr>
          <w:i/>
          <w:lang w:val="en-GB"/>
        </w:rPr>
        <w:instrText xml:space="preserve">, 0221, 0223, 0227 </w:instrText>
      </w:r>
      <w:proofErr w:type="spellStart"/>
      <w:r w:rsidR="00C11A71">
        <w:rPr>
          <w:i/>
          <w:lang w:val="en-GB"/>
        </w:rPr>
        <w:instrText>i</w:instrText>
      </w:r>
      <w:proofErr w:type="spellEnd"/>
      <w:r w:rsidR="00C11A71" w:rsidRPr="00C11A71">
        <w:rPr>
          <w:i/>
          <w:lang w:val="en-GB"/>
        </w:rPr>
        <w:instrText xml:space="preserve"> 0229</w:instrText>
      </w:r>
      <w:r w:rsidRPr="00F34855">
        <w:rPr>
          <w:i/>
        </w:rPr>
        <w:instrText>/2025</w:instrText>
      </w:r>
      <w:bookmarkEnd w:id="2"/>
      <w:r w:rsidRPr="00F34855">
        <w:rPr>
          <w:i/>
        </w:rPr>
        <w:instrText xml:space="preserve">)"\l3 \n&gt; \* MERGEFORMAT </w:instrText>
      </w:r>
      <w:r w:rsidRPr="00F34855">
        <w:rPr>
          <w:i/>
        </w:rPr>
        <w:fldChar w:fldCharType="end"/>
      </w:r>
    </w:p>
    <w:p w:rsidR="00FD1385" w:rsidRPr="00F34855" w:rsidRDefault="00FD1385" w:rsidP="00FD1385">
      <w:pPr>
        <w:rPr>
          <w:vanish/>
        </w:rPr>
      </w:pPr>
      <w:bookmarkStart w:id="3" w:name="PE"/>
      <w:r w:rsidRPr="00F34855">
        <w:rPr>
          <w:vanish/>
        </w:rPr>
        <w:t>PE772.501</w:t>
      </w:r>
      <w:bookmarkEnd w:id="3"/>
    </w:p>
    <w:p w:rsidR="00FD1385" w:rsidRPr="00F34855" w:rsidRDefault="00FD1385" w:rsidP="00FD1385">
      <w:pPr>
        <w:pStyle w:val="ATHeading3"/>
      </w:pPr>
      <w:bookmarkStart w:id="4" w:name="Sujet"/>
      <w:r w:rsidRPr="00F34855">
        <w:t>Rezoluc</w:t>
      </w:r>
      <w:r w:rsidR="00033D9F">
        <w:t>ija Europskog parlamenta od 3. travnja</w:t>
      </w:r>
      <w:r w:rsidRPr="00F34855">
        <w:t xml:space="preserve"> 2025. o neposrednom riziku od daljnje represije </w:t>
      </w:r>
      <w:proofErr w:type="spellStart"/>
      <w:r w:rsidRPr="00F34855">
        <w:t>Lukašenkina</w:t>
      </w:r>
      <w:proofErr w:type="spellEnd"/>
      <w:r w:rsidRPr="00F34855">
        <w:t xml:space="preserve"> režima u </w:t>
      </w:r>
      <w:proofErr w:type="spellStart"/>
      <w:r w:rsidRPr="00F34855">
        <w:t>Bjelarusu</w:t>
      </w:r>
      <w:proofErr w:type="spellEnd"/>
      <w:r w:rsidRPr="00F34855">
        <w:t>: prijetnje Istražnog odbora</w:t>
      </w:r>
      <w:bookmarkEnd w:id="4"/>
      <w:r w:rsidRPr="00F34855">
        <w:t xml:space="preserve"> </w:t>
      </w:r>
      <w:bookmarkStart w:id="5" w:name="References"/>
      <w:r w:rsidRPr="00F34855">
        <w:t>(2025/2629(RSP))</w:t>
      </w:r>
      <w:bookmarkEnd w:id="5"/>
    </w:p>
    <w:p w:rsidR="002325F9" w:rsidRPr="00F34855" w:rsidRDefault="002325F9" w:rsidP="002325F9">
      <w:pPr>
        <w:pStyle w:val="EPComma"/>
      </w:pPr>
      <w:bookmarkStart w:id="6" w:name="TextBodyBegin"/>
      <w:bookmarkEnd w:id="6"/>
      <w:r w:rsidRPr="00F34855">
        <w:rPr>
          <w:i/>
          <w:iCs/>
        </w:rPr>
        <w:t>Europski parlament</w:t>
      </w:r>
      <w:r w:rsidRPr="00F34855">
        <w:t>,</w:t>
      </w:r>
    </w:p>
    <w:p w:rsidR="002325F9" w:rsidRPr="00F34855" w:rsidRDefault="002325F9" w:rsidP="002325F9">
      <w:pPr>
        <w:pStyle w:val="NormalHanging12a"/>
      </w:pPr>
      <w:r w:rsidRPr="00F34855">
        <w:t>–</w:t>
      </w:r>
      <w:r w:rsidRPr="00F34855">
        <w:tab/>
        <w:t xml:space="preserve">uzimajući u obzir svoje prethodne rezolucije o </w:t>
      </w:r>
      <w:proofErr w:type="spellStart"/>
      <w:r w:rsidRPr="00F34855">
        <w:t>Bjelarusu</w:t>
      </w:r>
      <w:proofErr w:type="spellEnd"/>
      <w:r w:rsidRPr="00F34855">
        <w:t>,</w:t>
      </w:r>
    </w:p>
    <w:p w:rsidR="002325F9" w:rsidRPr="00F34855" w:rsidRDefault="002325F9" w:rsidP="002325F9">
      <w:pPr>
        <w:pStyle w:val="NormalHanging12a"/>
      </w:pPr>
      <w:r w:rsidRPr="00F34855">
        <w:t>–</w:t>
      </w:r>
      <w:r w:rsidRPr="00F34855">
        <w:tab/>
        <w:t>uzimajući u obzir članak 150. stavak 5. i članak 136. stavak 4. Poslovnika,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A.</w:t>
      </w:r>
      <w:r w:rsidRPr="00F34855">
        <w:tab/>
        <w:t xml:space="preserve">budući da </w:t>
      </w:r>
      <w:proofErr w:type="spellStart"/>
      <w:r w:rsidRPr="00F34855">
        <w:t>Lukašenkin</w:t>
      </w:r>
      <w:proofErr w:type="spellEnd"/>
      <w:r w:rsidRPr="00F34855">
        <w:t xml:space="preserve"> režim pojačava unutarnju i transnacionalnu represiju kako bi uništio strukture bjeloruskih demokratskih snaga;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B.</w:t>
      </w:r>
      <w:r w:rsidRPr="00F34855">
        <w:tab/>
        <w:t xml:space="preserve">budući da su stručnjaci UN-a nedavno potvrdili proizvoljna uhićenja i pritvaranja, popraćena mučenjem ili lošim postupanjem, pa čak i dostavili dokaze o zločinima protiv čovječnosti; budući da je više od 1200 političkih zatvorenika, među kojima su Viktorija </w:t>
      </w:r>
      <w:proofErr w:type="spellStart"/>
      <w:r w:rsidRPr="00F34855">
        <w:t>Kuljša</w:t>
      </w:r>
      <w:proofErr w:type="spellEnd"/>
      <w:r w:rsidRPr="00F34855">
        <w:t xml:space="preserve">, </w:t>
      </w:r>
      <w:proofErr w:type="spellStart"/>
      <w:r w:rsidRPr="00F34855">
        <w:t>Voljga</w:t>
      </w:r>
      <w:proofErr w:type="spellEnd"/>
      <w:r w:rsidRPr="00F34855">
        <w:t xml:space="preserve"> </w:t>
      </w:r>
      <w:proofErr w:type="spellStart"/>
      <w:r w:rsidRPr="00F34855">
        <w:t>Majorava</w:t>
      </w:r>
      <w:proofErr w:type="spellEnd"/>
      <w:r w:rsidRPr="00F34855">
        <w:t xml:space="preserve">, Alena </w:t>
      </w:r>
      <w:proofErr w:type="spellStart"/>
      <w:r w:rsidRPr="00F34855">
        <w:t>Gnauk</w:t>
      </w:r>
      <w:proofErr w:type="spellEnd"/>
      <w:r w:rsidRPr="00F34855">
        <w:t xml:space="preserve"> i Andrej </w:t>
      </w:r>
      <w:proofErr w:type="spellStart"/>
      <w:r w:rsidRPr="00F34855">
        <w:t>Pačobut</w:t>
      </w:r>
      <w:proofErr w:type="spellEnd"/>
      <w:r w:rsidRPr="00F34855">
        <w:t>, još uvijek u zatvoru;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C.</w:t>
      </w:r>
      <w:r w:rsidRPr="00F34855">
        <w:tab/>
        <w:t>budući da je bjeloruski Istražni odbor pokrenuo „posebne postupke” protiv stotina bjeloruskih građana koji su se pridružili skupovima u raznim europskim gradovima ili su sudjelovali na izborima za Koordinacijsko vijeće; budući da se obiteljima pripadnika bjeloruske dijaspore prijetilo zatvaranjem i oduzimanjem imovine ako su sudjelovali u prosvjedima na Dan slobode;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D.</w:t>
      </w:r>
      <w:r w:rsidRPr="00F34855">
        <w:tab/>
        <w:t xml:space="preserve">budući da </w:t>
      </w:r>
      <w:proofErr w:type="spellStart"/>
      <w:r w:rsidRPr="00F34855">
        <w:t>Lukašenkin</w:t>
      </w:r>
      <w:proofErr w:type="spellEnd"/>
      <w:r w:rsidRPr="00F34855">
        <w:t xml:space="preserve"> režim iskorištava istek mnogih bjeloruskih putovnica kako bi prisilio dijasporu da se vrati u </w:t>
      </w:r>
      <w:proofErr w:type="spellStart"/>
      <w:r w:rsidRPr="00F34855">
        <w:t>Bjelarus</w:t>
      </w:r>
      <w:proofErr w:type="spellEnd"/>
      <w:r w:rsidRPr="00F34855">
        <w:t>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E.</w:t>
      </w:r>
      <w:r w:rsidRPr="00F34855">
        <w:tab/>
        <w:t>budući da sve veća suradnja bjeloruskog režima s ruskim sigurnosnim službama povećava rizik od koordinirane represije, nadzora i hibridnih prijetnji na teritoriju EU-a;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F.</w:t>
      </w:r>
      <w:r w:rsidRPr="00F34855">
        <w:tab/>
        <w:t xml:space="preserve">budući da bjeloruski državni mediji dominiraju medijskim prostorom; 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1.</w:t>
      </w:r>
      <w:r w:rsidRPr="00F34855">
        <w:tab/>
        <w:t xml:space="preserve">zahtijeva da </w:t>
      </w:r>
      <w:proofErr w:type="spellStart"/>
      <w:r w:rsidRPr="00F34855">
        <w:t>Lukašenkin</w:t>
      </w:r>
      <w:proofErr w:type="spellEnd"/>
      <w:r w:rsidRPr="00F34855">
        <w:t xml:space="preserve"> režim odmah prekine represiju, među ostalim nadzor izgnanika i prosvjednika, te da pusti na slobodu i rehabilitira sve političke zatvorenike;</w:t>
      </w:r>
    </w:p>
    <w:p w:rsidR="002325F9" w:rsidRPr="00F34855" w:rsidRDefault="002325F9" w:rsidP="002325F9">
      <w:pPr>
        <w:pStyle w:val="NormalHanging12a"/>
      </w:pPr>
      <w:r w:rsidRPr="00F34855">
        <w:lastRenderedPageBreak/>
        <w:t>2.</w:t>
      </w:r>
      <w:r w:rsidRPr="00F34855">
        <w:tab/>
        <w:t xml:space="preserve">oštro osuđuje što </w:t>
      </w:r>
      <w:proofErr w:type="spellStart"/>
      <w:r w:rsidRPr="00F34855">
        <w:t>Lukašenkin</w:t>
      </w:r>
      <w:proofErr w:type="spellEnd"/>
      <w:r w:rsidRPr="00F34855">
        <w:t xml:space="preserve"> režim nastavlja širiti represiju i sada je usmjerava protiv Bjelorusa u inozemstvu kaznenim progonom, oduzimanjem imovine i drugim mjerama za ušutkavanje neistomišljenika;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3.</w:t>
      </w:r>
      <w:r w:rsidRPr="00F34855">
        <w:tab/>
        <w:t xml:space="preserve">traži pravnu potporu na razini EU-a i zaštitu bjeloruskih izgnanika pojednostavljenjem postupaka za dobivanje viza, boravišnih dozvola i privremenih osobnih iskaznica za osobe koje su zbog </w:t>
      </w:r>
      <w:proofErr w:type="spellStart"/>
      <w:r w:rsidRPr="00F34855">
        <w:t>izvanteritorijalnog</w:t>
      </w:r>
      <w:proofErr w:type="spellEnd"/>
      <w:r w:rsidRPr="00F34855">
        <w:t xml:space="preserve"> progona ostale bez državljanstva;</w:t>
      </w:r>
    </w:p>
    <w:p w:rsidR="002325F9" w:rsidRPr="00F34855" w:rsidRDefault="002325F9" w:rsidP="002325F9">
      <w:pPr>
        <w:pStyle w:val="NormalHanging12a"/>
        <w:rPr>
          <w:rFonts w:eastAsia="Calibri"/>
        </w:rPr>
      </w:pPr>
      <w:r w:rsidRPr="00F34855">
        <w:t>4.</w:t>
      </w:r>
      <w:r w:rsidRPr="00F34855">
        <w:tab/>
        <w:t xml:space="preserve">ponavlja svoje nepriznavanje </w:t>
      </w:r>
      <w:proofErr w:type="spellStart"/>
      <w:r w:rsidRPr="00F34855">
        <w:t>Lukašenke</w:t>
      </w:r>
      <w:proofErr w:type="spellEnd"/>
      <w:r w:rsidRPr="00F34855">
        <w:t xml:space="preserve"> i smatra da je progon bjeloruskih građana zbog mirnih demokratskih aktivnosti u inozemstvu putem „posebnih postupaka” Istražnog odbora izravno kršenje teritorijalnog suvereniteta država članica; stoga apelira na dotične zemlje da zanemare </w:t>
      </w:r>
      <w:proofErr w:type="spellStart"/>
      <w:r w:rsidRPr="00F34855">
        <w:t>Interpolove</w:t>
      </w:r>
      <w:proofErr w:type="spellEnd"/>
      <w:r w:rsidRPr="00F34855">
        <w:t xml:space="preserve"> uhidbene naloge za izručenje </w:t>
      </w:r>
      <w:proofErr w:type="spellStart"/>
      <w:r w:rsidRPr="00F34855">
        <w:t>Lukašenkinih</w:t>
      </w:r>
      <w:proofErr w:type="spellEnd"/>
      <w:r w:rsidRPr="00F34855">
        <w:t xml:space="preserve"> političkih protivnika;</w:t>
      </w:r>
      <w:r w:rsidR="001A5607">
        <w:t xml:space="preserve"> </w:t>
      </w:r>
      <w:bookmarkStart w:id="7" w:name="_GoBack"/>
      <w:bookmarkEnd w:id="7"/>
    </w:p>
    <w:p w:rsidR="002325F9" w:rsidRDefault="002325F9" w:rsidP="002325F9">
      <w:pPr>
        <w:pStyle w:val="NormalHanging12a"/>
      </w:pPr>
      <w:r w:rsidRPr="00F34855">
        <w:t>5.</w:t>
      </w:r>
      <w:r w:rsidRPr="00F34855">
        <w:tab/>
        <w:t>pozdravlja sankcije protiv Uprave za upravljanje imovinom u sklopu Ureda predsjednika i Središnjeg izbornog povjerenstva, koje je donijelo politički motivirane presude;</w:t>
      </w:r>
      <w:r w:rsidR="005438C3">
        <w:t xml:space="preserve"> </w:t>
      </w:r>
      <w:r w:rsidR="005438C3" w:rsidRPr="005438C3">
        <w:t>apelira na momentalno nametanje osobnih sankcija svim članovima bjeloruskog Istražnog odbora i dužnosnicima iz drugih državnih institucija koji sudjeluju u transnacionalnom progonu i zastrašivanju bjeloruskih građana;</w:t>
      </w:r>
    </w:p>
    <w:p w:rsidR="001A5607" w:rsidRPr="00F34855" w:rsidRDefault="001A5607" w:rsidP="002325F9">
      <w:pPr>
        <w:pStyle w:val="NormalHanging12a"/>
        <w:rPr>
          <w:rFonts w:eastAsia="Calibri"/>
        </w:rPr>
      </w:pPr>
      <w:r>
        <w:rPr>
          <w:rFonts w:eastAsia="Calibri"/>
        </w:rPr>
        <w:t>6.</w:t>
      </w:r>
      <w:r w:rsidRPr="001A5607">
        <w:rPr>
          <w:rFonts w:eastAsia="Calibri"/>
        </w:rPr>
        <w:tab/>
        <w:t xml:space="preserve">snažno se zalaže za brz razvoj i provedbu pravnog mehanizma za identifikaciju, zamrzavanje i oduzimanje sve imovine i vlasništva izvan </w:t>
      </w:r>
      <w:proofErr w:type="spellStart"/>
      <w:r w:rsidRPr="001A5607">
        <w:rPr>
          <w:rFonts w:eastAsia="Calibri"/>
        </w:rPr>
        <w:t>Bjelarusa</w:t>
      </w:r>
      <w:proofErr w:type="spellEnd"/>
      <w:r w:rsidRPr="001A5607">
        <w:rPr>
          <w:rFonts w:eastAsia="Calibri"/>
        </w:rPr>
        <w:t xml:space="preserve"> u vlasništvu </w:t>
      </w:r>
      <w:proofErr w:type="spellStart"/>
      <w:r w:rsidRPr="001A5607">
        <w:rPr>
          <w:rFonts w:eastAsia="Calibri"/>
        </w:rPr>
        <w:t>Lukašenke</w:t>
      </w:r>
      <w:proofErr w:type="spellEnd"/>
      <w:r w:rsidRPr="001A5607">
        <w:rPr>
          <w:rFonts w:eastAsia="Calibri"/>
        </w:rPr>
        <w:t xml:space="preserve"> i njegova užeg kruga kako bi ih se preraspodijelilo u fond za potporu žrtvama represije;</w:t>
      </w:r>
    </w:p>
    <w:p w:rsidR="002325F9" w:rsidRPr="00F34855" w:rsidRDefault="001A5607" w:rsidP="002325F9">
      <w:pPr>
        <w:pStyle w:val="NormalHanging12a"/>
        <w:rPr>
          <w:rFonts w:eastAsia="Calibri"/>
        </w:rPr>
      </w:pPr>
      <w:r>
        <w:t>7</w:t>
      </w:r>
      <w:r w:rsidR="002325F9" w:rsidRPr="00F34855">
        <w:t>.</w:t>
      </w:r>
      <w:r w:rsidR="002325F9" w:rsidRPr="00F34855">
        <w:tab/>
        <w:t>apelira na države članice da nametnu dodatne sankcije jednake onima nametnutima Rusiji, posebno dužnosnicima odgovornima za transnacionalnu represiju;</w:t>
      </w:r>
    </w:p>
    <w:p w:rsidR="002325F9" w:rsidRPr="00F34855" w:rsidRDefault="001A5607" w:rsidP="002325F9">
      <w:pPr>
        <w:pStyle w:val="NormalHanging12a"/>
        <w:rPr>
          <w:rFonts w:eastAsia="Calibri"/>
        </w:rPr>
      </w:pPr>
      <w:r>
        <w:t>8</w:t>
      </w:r>
      <w:r w:rsidR="002325F9" w:rsidRPr="00F34855">
        <w:t>.</w:t>
      </w:r>
      <w:r w:rsidR="002325F9" w:rsidRPr="00F34855">
        <w:tab/>
        <w:t xml:space="preserve">apelira na EU i njegove države članice da povećaju političku, financijsku i tehničku potporu neovisnim medijima, borcima za ljudska prava, sindikatima i inicijativama civilnog društva koji djeluju unutar i izvan </w:t>
      </w:r>
      <w:proofErr w:type="spellStart"/>
      <w:r w:rsidR="002325F9" w:rsidRPr="00F34855">
        <w:t>Bjelarusa</w:t>
      </w:r>
      <w:proofErr w:type="spellEnd"/>
      <w:r w:rsidR="002325F9" w:rsidRPr="00F34855">
        <w:t>, među ostalim praćenjem suđenja i povećanjem vidljivosti političkih zatvorenika;</w:t>
      </w:r>
    </w:p>
    <w:p w:rsidR="002325F9" w:rsidRPr="00F34855" w:rsidRDefault="001A5607" w:rsidP="002325F9">
      <w:pPr>
        <w:pStyle w:val="NormalHanging12a"/>
      </w:pPr>
      <w:r>
        <w:t>9</w:t>
      </w:r>
      <w:r w:rsidR="002325F9" w:rsidRPr="00F34855">
        <w:t>.</w:t>
      </w:r>
      <w:r w:rsidR="002325F9" w:rsidRPr="00F34855">
        <w:tab/>
        <w:t>poziva potpredsjednicu Komisije / visoku predstavnicu Unije za vanjske poslove i sigurnosnu politiku da se s pomoću Obavještajnog i situacijskog centra EU-a i Europskog opservatorija za digitalne medije suprotstavi bjeloruskim obavještajnim operacijama i dezinformacijama;</w:t>
      </w:r>
    </w:p>
    <w:p w:rsidR="002325F9" w:rsidRPr="00F34855" w:rsidRDefault="001A5607" w:rsidP="002325F9">
      <w:pPr>
        <w:pStyle w:val="NormalHanging12a"/>
        <w:rPr>
          <w:rFonts w:eastAsia="Calibri"/>
        </w:rPr>
      </w:pPr>
      <w:r>
        <w:t>10</w:t>
      </w:r>
      <w:r w:rsidR="002325F9" w:rsidRPr="00F34855">
        <w:t>.</w:t>
      </w:r>
      <w:r w:rsidR="002325F9" w:rsidRPr="00F34855">
        <w:tab/>
        <w:t xml:space="preserve">apelira na Međunarodni kazneni sud da ubrza postupke o zločinima protiv čovječnosti koje je počinio </w:t>
      </w:r>
      <w:proofErr w:type="spellStart"/>
      <w:r w:rsidR="002325F9" w:rsidRPr="00F34855">
        <w:t>Lukašenkin</w:t>
      </w:r>
      <w:proofErr w:type="spellEnd"/>
      <w:r w:rsidR="002325F9" w:rsidRPr="00F34855">
        <w:t xml:space="preserve"> režim i zahtijeva da države članice preuzmu odgovornost nacionalnim postupcima, na osnovi načela opće nadležnosti;</w:t>
      </w:r>
    </w:p>
    <w:p w:rsidR="00033D9F" w:rsidRDefault="002325F9" w:rsidP="00F34855">
      <w:pPr>
        <w:pStyle w:val="NormalHanging12a"/>
      </w:pPr>
      <w:r w:rsidRPr="00F34855">
        <w:t>1</w:t>
      </w:r>
      <w:r w:rsidR="001A5607">
        <w:t>1</w:t>
      </w:r>
      <w:r w:rsidRPr="00F34855">
        <w:t>.</w:t>
      </w:r>
      <w:r w:rsidRPr="00F34855">
        <w:tab/>
        <w:t xml:space="preserve">nalaže svojoj predsjednici da ovu Rezoluciju proslijedi potpredsjednici Komisije / visokoj predstavnici Unije za vanjske poslove i sigurnosnu politiku, Vijeću, predstavnicima bjeloruskih demokratskih snaga i </w:t>
      </w:r>
      <w:r w:rsidRPr="00F34855">
        <w:rPr>
          <w:i/>
          <w:iCs/>
        </w:rPr>
        <w:t>de facto</w:t>
      </w:r>
      <w:r w:rsidRPr="00F34855">
        <w:t xml:space="preserve"> vlastima Republike </w:t>
      </w:r>
      <w:proofErr w:type="spellStart"/>
      <w:r w:rsidRPr="00F34855">
        <w:t>Bjelarusa</w:t>
      </w:r>
      <w:proofErr w:type="spellEnd"/>
      <w:r w:rsidRPr="00F34855">
        <w:t>.</w:t>
      </w:r>
    </w:p>
    <w:p w:rsidR="00E365E1" w:rsidRPr="00F34855" w:rsidRDefault="00E365E1" w:rsidP="00FD1385"/>
    <w:sectPr w:rsidR="00E365E1" w:rsidRPr="00F34855" w:rsidSect="00F348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385" w:rsidRPr="00F34855" w:rsidRDefault="00FD1385">
      <w:r w:rsidRPr="00F34855">
        <w:separator/>
      </w:r>
    </w:p>
  </w:endnote>
  <w:endnote w:type="continuationSeparator" w:id="0">
    <w:p w:rsidR="00FD1385" w:rsidRPr="00F34855" w:rsidRDefault="00FD1385">
      <w:r w:rsidRPr="00F348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48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48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48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385" w:rsidRPr="00F34855" w:rsidRDefault="00FD1385">
      <w:r w:rsidRPr="00F34855">
        <w:separator/>
      </w:r>
    </w:p>
  </w:footnote>
  <w:footnote w:type="continuationSeparator" w:id="0">
    <w:p w:rsidR="00FD1385" w:rsidRPr="00F34855" w:rsidRDefault="00FD1385">
      <w:r w:rsidRPr="00F348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48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48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48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HR"/>
    <w:docVar w:name="dvnumam" w:val="0"/>
    <w:docVar w:name="dvpe" w:val="772.501"/>
    <w:docVar w:name="dvtitre" w:val="Rezolucija Europskog parlamenta od .... 2025. o neposrednom riziku od daljnje represije Lukašenkina režima u Bjelarusu: prijetnje Istražnog odbora(2025/2629(RSP))"/>
  </w:docVars>
  <w:rsids>
    <w:rsidRoot w:val="00FD1385"/>
    <w:rsid w:val="00002272"/>
    <w:rsid w:val="00033D9F"/>
    <w:rsid w:val="00064002"/>
    <w:rsid w:val="000677B9"/>
    <w:rsid w:val="000831BA"/>
    <w:rsid w:val="000A42CC"/>
    <w:rsid w:val="000E7DD9"/>
    <w:rsid w:val="0010095E"/>
    <w:rsid w:val="00125B37"/>
    <w:rsid w:val="00187494"/>
    <w:rsid w:val="001A5607"/>
    <w:rsid w:val="001F32AE"/>
    <w:rsid w:val="002325F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8C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A7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855"/>
    <w:rsid w:val="00F5134D"/>
    <w:rsid w:val="00F74202"/>
    <w:rsid w:val="00F87713"/>
    <w:rsid w:val="00FB4360"/>
    <w:rsid w:val="00FD0C70"/>
    <w:rsid w:val="00FD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84F8F"/>
  <w15:chartTrackingRefBased/>
  <w15:docId w15:val="{D33CDFB1-1D43-4839-823A-9754FC4D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325F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325F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325F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69372-306B-4109-B8B0-247C1E803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2025-04-03T12:52:00Z</dcterms:created>
  <dcterms:modified xsi:type="dcterms:W3CDTF">2025-04-03T12:52:00Z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