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26E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426E6" w:rsidRDefault="0004401E" w:rsidP="0010095E">
            <w:pPr>
              <w:pStyle w:val="EPName"/>
            </w:pPr>
            <w:bookmarkStart w:id="0" w:name="_GoBack"/>
            <w:bookmarkEnd w:id="0"/>
            <w:r w:rsidRPr="00F426E6">
              <w:t>Parlaimint na hEorpa</w:t>
            </w:r>
          </w:p>
          <w:p w:rsidR="00751A4A" w:rsidRPr="00F426E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26E6">
              <w:t>2024</w:t>
            </w:r>
            <w:r w:rsidR="00817416" w:rsidRPr="00F426E6">
              <w:t>-202</w:t>
            </w:r>
            <w:r w:rsidRPr="00F426E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426E6" w:rsidRDefault="00187494" w:rsidP="0010095E">
            <w:pPr>
              <w:pStyle w:val="EPLogo"/>
            </w:pPr>
            <w:r w:rsidRPr="00F426E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426E6" w:rsidRDefault="00D058B8" w:rsidP="004C5D52">
      <w:pPr>
        <w:pStyle w:val="LineTop"/>
      </w:pPr>
    </w:p>
    <w:p w:rsidR="00680577" w:rsidRPr="00F426E6" w:rsidRDefault="0004401E" w:rsidP="00680577">
      <w:pPr>
        <w:pStyle w:val="EPBodyTA1"/>
      </w:pPr>
      <w:r w:rsidRPr="00F426E6">
        <w:t xml:space="preserve">TÉACSANNA ARNA </w:t>
      </w:r>
      <w:proofErr w:type="spellStart"/>
      <w:r w:rsidRPr="00F426E6">
        <w:t>nGLACADH</w:t>
      </w:r>
      <w:proofErr w:type="spellEnd"/>
    </w:p>
    <w:p w:rsidR="00D058B8" w:rsidRPr="00F426E6" w:rsidRDefault="00D058B8" w:rsidP="00D058B8">
      <w:pPr>
        <w:pStyle w:val="LineBottom"/>
      </w:pPr>
    </w:p>
    <w:p w:rsidR="0004401E" w:rsidRPr="00F426E6" w:rsidRDefault="0004401E" w:rsidP="0004401E">
      <w:pPr>
        <w:pStyle w:val="ATHeading1"/>
      </w:pPr>
      <w:bookmarkStart w:id="1" w:name="TANumber"/>
      <w:r w:rsidRPr="00F426E6">
        <w:t>P10_TA(2025)00</w:t>
      </w:r>
      <w:r w:rsidR="00042621" w:rsidRPr="008A57F8">
        <w:rPr>
          <w:lang w:val="sv-SE"/>
        </w:rPr>
        <w:t>68</w:t>
      </w:r>
      <w:bookmarkEnd w:id="1"/>
    </w:p>
    <w:p w:rsidR="0004401E" w:rsidRPr="00F426E6" w:rsidRDefault="00D468AB" w:rsidP="0004401E">
      <w:pPr>
        <w:pStyle w:val="ATHeading2"/>
      </w:pPr>
      <w:r w:rsidRPr="00D468AB">
        <w:t xml:space="preserve">Iarraidh ar dhíolúine </w:t>
      </w:r>
      <w:proofErr w:type="spellStart"/>
      <w:r w:rsidRPr="00D468AB">
        <w:t>Petras</w:t>
      </w:r>
      <w:proofErr w:type="spellEnd"/>
      <w:r w:rsidRPr="00D468AB">
        <w:t xml:space="preserve"> </w:t>
      </w:r>
      <w:proofErr w:type="spellStart"/>
      <w:r w:rsidRPr="00D468AB">
        <w:t>Gražulis</w:t>
      </w:r>
      <w:proofErr w:type="spellEnd"/>
      <w:r w:rsidRPr="00D468AB">
        <w:t xml:space="preserve"> a tharscaoileadh</w:t>
      </w:r>
    </w:p>
    <w:p w:rsidR="0004401E" w:rsidRPr="00F426E6" w:rsidRDefault="0004401E" w:rsidP="0004401E">
      <w:pPr>
        <w:rPr>
          <w:i/>
          <w:vanish/>
        </w:rPr>
      </w:pPr>
      <w:r w:rsidRPr="00F426E6">
        <w:rPr>
          <w:i/>
        </w:rPr>
        <w:fldChar w:fldCharType="begin"/>
      </w:r>
      <w:r w:rsidRPr="00F426E6">
        <w:rPr>
          <w:i/>
        </w:rPr>
        <w:instrText xml:space="preserve"> TC"(</w:instrText>
      </w:r>
      <w:bookmarkStart w:id="2" w:name="DocNumber"/>
      <w:r w:rsidRPr="00F426E6">
        <w:rPr>
          <w:i/>
        </w:rPr>
        <w:instrText>A10-0078/2025</w:instrText>
      </w:r>
      <w:bookmarkEnd w:id="2"/>
      <w:r w:rsidRPr="00F426E6">
        <w:rPr>
          <w:i/>
        </w:rPr>
        <w:instrText xml:space="preserve"> -  Rapóirtéir:</w:instrText>
      </w:r>
      <w:r w:rsidR="00D468AB" w:rsidRPr="008A57F8">
        <w:rPr>
          <w:i/>
        </w:rPr>
        <w:instrText xml:space="preserve"> </w:instrText>
      </w:r>
      <w:proofErr w:type="spellStart"/>
      <w:r w:rsidRPr="00F426E6">
        <w:rPr>
          <w:i/>
        </w:rPr>
        <w:instrText>Pascale</w:instrText>
      </w:r>
      <w:proofErr w:type="spellEnd"/>
      <w:r w:rsidRPr="00F426E6">
        <w:rPr>
          <w:i/>
        </w:rPr>
        <w:instrText xml:space="preserve"> </w:instrText>
      </w:r>
      <w:proofErr w:type="spellStart"/>
      <w:r w:rsidRPr="00F426E6">
        <w:rPr>
          <w:i/>
        </w:rPr>
        <w:instrText>Piera</w:instrText>
      </w:r>
      <w:proofErr w:type="spellEnd"/>
      <w:r w:rsidRPr="00F426E6">
        <w:rPr>
          <w:i/>
        </w:rPr>
        <w:instrText xml:space="preserve">)"\l3 \n&gt; \* MERGEFORMAT </w:instrText>
      </w:r>
      <w:r w:rsidRPr="00F426E6">
        <w:rPr>
          <w:i/>
        </w:rPr>
        <w:fldChar w:fldCharType="end"/>
      </w:r>
    </w:p>
    <w:p w:rsidR="0004401E" w:rsidRPr="00F426E6" w:rsidRDefault="0004401E" w:rsidP="0004401E">
      <w:pPr>
        <w:rPr>
          <w:vanish/>
        </w:rPr>
      </w:pPr>
      <w:bookmarkStart w:id="3" w:name="Commission"/>
      <w:r w:rsidRPr="00F426E6">
        <w:rPr>
          <w:vanish/>
        </w:rPr>
        <w:t>An Coiste um Ghnóthaí Dlíthiúla</w:t>
      </w:r>
      <w:bookmarkEnd w:id="3"/>
    </w:p>
    <w:p w:rsidR="0004401E" w:rsidRPr="00F426E6" w:rsidRDefault="0004401E" w:rsidP="0004401E">
      <w:pPr>
        <w:rPr>
          <w:vanish/>
        </w:rPr>
      </w:pPr>
      <w:bookmarkStart w:id="4" w:name="PE"/>
      <w:r w:rsidRPr="00F426E6">
        <w:rPr>
          <w:vanish/>
        </w:rPr>
        <w:t>PE770.080</w:t>
      </w:r>
      <w:bookmarkEnd w:id="4"/>
    </w:p>
    <w:p w:rsidR="0004401E" w:rsidRPr="00F426E6" w:rsidRDefault="0004401E" w:rsidP="0004401E">
      <w:pPr>
        <w:pStyle w:val="ATHeading3"/>
      </w:pPr>
      <w:bookmarkStart w:id="5" w:name="Sujet"/>
      <w:r w:rsidRPr="00F426E6">
        <w:t xml:space="preserve">Cinneadh ó Pharlaimint na hEorpa an </w:t>
      </w:r>
      <w:r w:rsidR="00D468AB" w:rsidRPr="008A57F8">
        <w:t>6</w:t>
      </w:r>
      <w:r w:rsidRPr="00F426E6">
        <w:t xml:space="preserve"> </w:t>
      </w:r>
      <w:r w:rsidR="00D468AB" w:rsidRPr="008A57F8">
        <w:t>Bealtaine</w:t>
      </w:r>
      <w:r w:rsidRPr="00F426E6">
        <w:t xml:space="preserve"> 2025 </w:t>
      </w:r>
      <w:r w:rsidR="00766ACA" w:rsidRPr="008A57F8">
        <w:t>maidir leis</w:t>
      </w:r>
      <w:r w:rsidR="00766ACA" w:rsidRPr="00F426E6">
        <w:t xml:space="preserve"> </w:t>
      </w:r>
      <w:r w:rsidRPr="00F426E6">
        <w:t xml:space="preserve">an iarraidh ar </w:t>
      </w:r>
      <w:r w:rsidR="00766ACA" w:rsidRPr="008A57F8">
        <w:t xml:space="preserve">tharscaoileadh </w:t>
      </w:r>
      <w:r w:rsidRPr="00F426E6">
        <w:t xml:space="preserve">dhíolúine </w:t>
      </w:r>
      <w:proofErr w:type="spellStart"/>
      <w:r w:rsidRPr="00F426E6">
        <w:t>Petras</w:t>
      </w:r>
      <w:proofErr w:type="spellEnd"/>
      <w:r w:rsidRPr="00F426E6">
        <w:t xml:space="preserve"> </w:t>
      </w:r>
      <w:proofErr w:type="spellStart"/>
      <w:r w:rsidRPr="00F426E6">
        <w:t>Gražulis</w:t>
      </w:r>
      <w:proofErr w:type="spellEnd"/>
      <w:r w:rsidRPr="00F426E6">
        <w:t xml:space="preserve"> </w:t>
      </w:r>
      <w:bookmarkStart w:id="6" w:name="References"/>
      <w:bookmarkEnd w:id="5"/>
      <w:r w:rsidRPr="00F426E6">
        <w:t>(2024/2089(IMM))</w:t>
      </w:r>
      <w:bookmarkEnd w:id="6"/>
    </w:p>
    <w:p w:rsidR="00773455" w:rsidRPr="00F426E6" w:rsidRDefault="00773455" w:rsidP="00773455">
      <w:pPr>
        <w:pStyle w:val="EPComma"/>
        <w:widowControl/>
      </w:pPr>
      <w:bookmarkStart w:id="7" w:name="TextBodyBegin"/>
      <w:bookmarkEnd w:id="7"/>
      <w:r w:rsidRPr="00F426E6">
        <w:rPr>
          <w:i/>
        </w:rPr>
        <w:t>Tá Parlaimint na hEorpa,</w:t>
      </w:r>
    </w:p>
    <w:p w:rsidR="00773455" w:rsidRPr="00F426E6" w:rsidRDefault="00773455" w:rsidP="00773455">
      <w:pPr>
        <w:pStyle w:val="NormalHanging12a"/>
        <w:widowControl/>
      </w:pPr>
      <w:r w:rsidRPr="00F426E6">
        <w:t>–</w:t>
      </w:r>
      <w:r w:rsidRPr="00F426E6">
        <w:tab/>
        <w:t>ag féachaint d</w:t>
      </w:r>
      <w:r w:rsidR="00766ACA" w:rsidRPr="008A57F8">
        <w:t>’</w:t>
      </w:r>
      <w:r w:rsidRPr="00F426E6">
        <w:t xml:space="preserve">iarraidh </w:t>
      </w:r>
      <w:r w:rsidR="00766ACA" w:rsidRPr="008A57F8">
        <w:t xml:space="preserve">ó </w:t>
      </w:r>
      <w:proofErr w:type="spellStart"/>
      <w:r w:rsidR="00766ACA" w:rsidRPr="00F426E6">
        <w:t>Phríomh</w:t>
      </w:r>
      <w:proofErr w:type="spellEnd"/>
      <w:r w:rsidR="00766ACA" w:rsidRPr="00F426E6">
        <w:t xml:space="preserve">-Ionchúisitheoir Phoblacht na Liotuáine an 16 Meán Fómhair 2024 </w:t>
      </w:r>
      <w:r w:rsidRPr="00F426E6">
        <w:t xml:space="preserve">ar </w:t>
      </w:r>
      <w:r w:rsidR="00766ACA" w:rsidRPr="008A57F8">
        <w:t xml:space="preserve">tharscaoileadh </w:t>
      </w:r>
      <w:r w:rsidRPr="00F426E6">
        <w:t xml:space="preserve">dhíolúine </w:t>
      </w:r>
      <w:proofErr w:type="spellStart"/>
      <w:r w:rsidRPr="00F426E6">
        <w:t>Petras</w:t>
      </w:r>
      <w:proofErr w:type="spellEnd"/>
      <w:r w:rsidRPr="00F426E6">
        <w:t xml:space="preserve"> </w:t>
      </w:r>
      <w:proofErr w:type="spellStart"/>
      <w:r w:rsidRPr="00F426E6">
        <w:t>Gražulis</w:t>
      </w:r>
      <w:proofErr w:type="spellEnd"/>
      <w:r w:rsidR="00766ACA" w:rsidRPr="008A57F8">
        <w:t xml:space="preserve"> </w:t>
      </w:r>
      <w:r w:rsidRPr="00F426E6">
        <w:t xml:space="preserve">i </w:t>
      </w:r>
      <w:r w:rsidR="00766ACA" w:rsidRPr="008A57F8">
        <w:t xml:space="preserve">dtaca </w:t>
      </w:r>
      <w:r w:rsidRPr="00F426E6">
        <w:t xml:space="preserve">le himeachtaí coiriúla </w:t>
      </w:r>
      <w:r w:rsidR="00766ACA" w:rsidRPr="008A57F8">
        <w:t>a bhfuil baint aige leo</w:t>
      </w:r>
      <w:r w:rsidRPr="00F426E6">
        <w:t xml:space="preserve">, agus a </w:t>
      </w:r>
      <w:r w:rsidR="00766ACA" w:rsidRPr="00766ACA">
        <w:t>fógraíodh</w:t>
      </w:r>
      <w:r w:rsidR="00160853" w:rsidRPr="008A57F8">
        <w:t xml:space="preserve"> </w:t>
      </w:r>
      <w:r w:rsidR="00766ACA" w:rsidRPr="008A57F8">
        <w:t xml:space="preserve">i </w:t>
      </w:r>
      <w:r w:rsidRPr="00F426E6">
        <w:t>suí iomlánach an 24 Deireadh Fómhair 2024,</w:t>
      </w:r>
    </w:p>
    <w:p w:rsidR="00773455" w:rsidRPr="00F426E6" w:rsidRDefault="00773455" w:rsidP="00773455">
      <w:pPr>
        <w:pStyle w:val="NormalHanging12a"/>
        <w:widowControl/>
      </w:pPr>
      <w:r w:rsidRPr="00F426E6">
        <w:t>–</w:t>
      </w:r>
      <w:r w:rsidRPr="00F426E6">
        <w:tab/>
        <w:t xml:space="preserve">tar éis di éisteacht a thabhairt do </w:t>
      </w:r>
      <w:proofErr w:type="spellStart"/>
      <w:r w:rsidRPr="00F426E6">
        <w:t>Petras</w:t>
      </w:r>
      <w:proofErr w:type="spellEnd"/>
      <w:r w:rsidRPr="00F426E6">
        <w:t xml:space="preserve"> </w:t>
      </w:r>
      <w:proofErr w:type="spellStart"/>
      <w:r w:rsidRPr="00F426E6">
        <w:t>Gražulis</w:t>
      </w:r>
      <w:proofErr w:type="spellEnd"/>
      <w:r w:rsidRPr="00F426E6">
        <w:t xml:space="preserve"> an 18 Márta 2025 i gcomhréir le Riail 9(6) dá Rialacha Nós Imeachta,</w:t>
      </w:r>
    </w:p>
    <w:p w:rsidR="00773455" w:rsidRPr="00F426E6" w:rsidRDefault="00773455" w:rsidP="00773455">
      <w:pPr>
        <w:pStyle w:val="NormalHanging12a"/>
        <w:widowControl/>
      </w:pPr>
      <w:r w:rsidRPr="00F426E6">
        <w:t>–</w:t>
      </w:r>
      <w:r w:rsidRPr="00F426E6">
        <w:tab/>
        <w:t xml:space="preserve">ag féachaint </w:t>
      </w:r>
      <w:proofErr w:type="spellStart"/>
      <w:r w:rsidRPr="00F426E6">
        <w:t>d’Airteagail</w:t>
      </w:r>
      <w:proofErr w:type="spellEnd"/>
      <w:r w:rsidRPr="00F426E6">
        <w:t xml:space="preserve"> 8 agus 9 de Phrótacal Uimh. 7 ar Phribhléidí agus Díolúintí an Aontais Eorpaigh agus d’Airteagal 6(2) </w:t>
      </w:r>
      <w:proofErr w:type="spellStart"/>
      <w:r w:rsidRPr="00F426E6">
        <w:t>d’Ionstraim</w:t>
      </w:r>
      <w:proofErr w:type="spellEnd"/>
      <w:r w:rsidRPr="00F426E6">
        <w:t xml:space="preserve"> an 20 Meán Fómhair 1976 maidir le toghadh </w:t>
      </w:r>
      <w:r w:rsidR="00766ACA" w:rsidRPr="008A57F8">
        <w:t>fheisirí</w:t>
      </w:r>
      <w:r w:rsidR="00766ACA" w:rsidRPr="00F426E6">
        <w:t xml:space="preserve"> </w:t>
      </w:r>
      <w:r w:rsidRPr="00F426E6">
        <w:t>Pharlaimint na hEorpa trí vótáil chomhchoiteann dhíreach,</w:t>
      </w:r>
    </w:p>
    <w:p w:rsidR="00773455" w:rsidRPr="00F426E6" w:rsidRDefault="00773455" w:rsidP="00773455">
      <w:pPr>
        <w:pStyle w:val="NormalHanging12a"/>
        <w:widowControl/>
      </w:pPr>
      <w:r w:rsidRPr="00F426E6">
        <w:lastRenderedPageBreak/>
        <w:t>–</w:t>
      </w:r>
      <w:r w:rsidRPr="00F426E6">
        <w:tab/>
        <w:t xml:space="preserve">ag féachaint do na breithiúnais </w:t>
      </w:r>
      <w:r w:rsidR="00E269FC" w:rsidRPr="008A57F8">
        <w:t>ó</w:t>
      </w:r>
      <w:r w:rsidRPr="00F426E6">
        <w:t xml:space="preserve"> C</w:t>
      </w:r>
      <w:r w:rsidR="00E269FC" w:rsidRPr="008A57F8">
        <w:t>h</w:t>
      </w:r>
      <w:r w:rsidRPr="00F426E6">
        <w:t>úirt Bhreithiúnais an Aontais Eorpaigh an 21 Deireadh Fómhair 2008, an 19 Márta 2010, an 6 Meán Fómhair 2011, an 17 Eanáir 2013, 19 Nollaig 2019 agus an 5 Iúil 2023</w:t>
      </w:r>
      <w:r w:rsidRPr="00F426E6">
        <w:rPr>
          <w:rStyle w:val="FootnoteReference"/>
          <w:color w:val="000000"/>
        </w:rPr>
        <w:footnoteReference w:id="1"/>
      </w:r>
      <w:r w:rsidRPr="00F426E6">
        <w:t>,</w:t>
      </w:r>
    </w:p>
    <w:p w:rsidR="00773455" w:rsidRPr="00F426E6" w:rsidRDefault="00773455" w:rsidP="00773455">
      <w:pPr>
        <w:pStyle w:val="NormalHanging12a"/>
        <w:widowControl/>
      </w:pPr>
      <w:r w:rsidRPr="00F426E6">
        <w:t>–</w:t>
      </w:r>
      <w:r w:rsidRPr="00F426E6">
        <w:tab/>
        <w:t>ag féachaint d’Airteagal 62 de Bhunreacht Phoblacht na Liotuáine,</w:t>
      </w:r>
    </w:p>
    <w:p w:rsidR="00773455" w:rsidRPr="00F426E6" w:rsidRDefault="00773455" w:rsidP="00773455">
      <w:pPr>
        <w:pStyle w:val="NormalHanging12a"/>
        <w:widowControl/>
      </w:pPr>
      <w:r w:rsidRPr="00F426E6">
        <w:t>–</w:t>
      </w:r>
      <w:r w:rsidRPr="00F426E6">
        <w:tab/>
        <w:t>ag féachaint do Riail 5(2), do Riail 6(1) agus do Riail 9 dá Rialacha Nós Imeachta,</w:t>
      </w:r>
    </w:p>
    <w:p w:rsidR="00773455" w:rsidRPr="00F426E6" w:rsidRDefault="00773455" w:rsidP="00773455">
      <w:pPr>
        <w:pStyle w:val="NormalHanging12a"/>
        <w:widowControl/>
      </w:pPr>
      <w:r w:rsidRPr="00F426E6">
        <w:t>–</w:t>
      </w:r>
      <w:r w:rsidRPr="00F426E6">
        <w:tab/>
        <w:t>ag féachaint don tuarascáil ón gCoiste um Ghnóthaí Dlíthiúla (A10-0078/2025),</w:t>
      </w:r>
    </w:p>
    <w:p w:rsidR="00773455" w:rsidRPr="00F426E6" w:rsidRDefault="00773455" w:rsidP="00773455">
      <w:pPr>
        <w:pStyle w:val="NormalHanging12a"/>
        <w:widowControl/>
      </w:pPr>
      <w:r w:rsidRPr="00F426E6">
        <w:t>A.</w:t>
      </w:r>
      <w:r w:rsidRPr="00F426E6">
        <w:tab/>
        <w:t xml:space="preserve">de bhrí gur </w:t>
      </w:r>
      <w:r w:rsidR="00E269FC" w:rsidRPr="008A57F8">
        <w:t>iarr</w:t>
      </w:r>
      <w:r w:rsidR="00E269FC" w:rsidRPr="00F426E6">
        <w:t xml:space="preserve"> </w:t>
      </w:r>
      <w:r w:rsidR="00E269FC" w:rsidRPr="008A57F8">
        <w:t>Príomh</w:t>
      </w:r>
      <w:r w:rsidRPr="00F426E6">
        <w:t xml:space="preserve">-Ionchúisitheoir Phoblacht na Liotuáine, i litir dar dáta an 16 Meán Fómhair 2024, </w:t>
      </w:r>
      <w:r w:rsidR="00E269FC" w:rsidRPr="008A57F8">
        <w:t xml:space="preserve">go ndéanfaí </w:t>
      </w:r>
      <w:r w:rsidRPr="00F426E6">
        <w:t xml:space="preserve">díolúine </w:t>
      </w:r>
      <w:proofErr w:type="spellStart"/>
      <w:r w:rsidRPr="00F426E6">
        <w:t>Petras</w:t>
      </w:r>
      <w:proofErr w:type="spellEnd"/>
      <w:r w:rsidRPr="00F426E6">
        <w:t xml:space="preserve"> </w:t>
      </w:r>
      <w:proofErr w:type="spellStart"/>
      <w:r w:rsidRPr="00F426E6">
        <w:t>Gražulis</w:t>
      </w:r>
      <w:proofErr w:type="spellEnd"/>
      <w:r w:rsidRPr="00F426E6">
        <w:t xml:space="preserve"> a tharscaoileadh, i </w:t>
      </w:r>
      <w:r w:rsidR="00E269FC" w:rsidRPr="008A57F8">
        <w:t xml:space="preserve">dtaca </w:t>
      </w:r>
      <w:r w:rsidRPr="00F426E6">
        <w:t xml:space="preserve">le cion </w:t>
      </w:r>
      <w:proofErr w:type="spellStart"/>
      <w:r w:rsidRPr="00F426E6">
        <w:t>líomhnaithe</w:t>
      </w:r>
      <w:proofErr w:type="spellEnd"/>
      <w:r w:rsidRPr="00F426E6">
        <w:t xml:space="preserve"> faoi Airteagal 170(2) de Chód Coiriúil Phoblacht na Liotuáine, </w:t>
      </w:r>
      <w:r w:rsidR="00E269FC" w:rsidRPr="008A57F8">
        <w:t xml:space="preserve">eadhon </w:t>
      </w:r>
      <w:r w:rsidRPr="00F426E6">
        <w:t xml:space="preserve">fonóid a dhéanamh go poiblí faoi ghrúpa daoine agus dímheas </w:t>
      </w:r>
      <w:r w:rsidR="00E269FC" w:rsidRPr="008A57F8">
        <w:t xml:space="preserve">a tharraingt </w:t>
      </w:r>
      <w:r w:rsidRPr="00F426E6">
        <w:t xml:space="preserve">orthu mar gheall ar a </w:t>
      </w:r>
      <w:proofErr w:type="spellStart"/>
      <w:r w:rsidR="00E269FC">
        <w:t>ngnéaschlaonadh</w:t>
      </w:r>
      <w:proofErr w:type="spellEnd"/>
      <w:r w:rsidRPr="00F426E6">
        <w:t>;</w:t>
      </w:r>
    </w:p>
    <w:p w:rsidR="00773455" w:rsidRPr="00F426E6" w:rsidRDefault="00773455" w:rsidP="00773455">
      <w:pPr>
        <w:pStyle w:val="NormalHanging12a"/>
        <w:widowControl/>
      </w:pPr>
      <w:r w:rsidRPr="00F426E6">
        <w:rPr>
          <w:shd w:val="clear" w:color="auto" w:fill="FFFFFF"/>
        </w:rPr>
        <w:t>B.</w:t>
      </w:r>
      <w:r w:rsidRPr="00F426E6">
        <w:rPr>
          <w:shd w:val="clear" w:color="auto" w:fill="FFFFFF"/>
        </w:rPr>
        <w:tab/>
      </w:r>
      <w:r w:rsidRPr="00F426E6">
        <w:t xml:space="preserve">de bhrí go luaitear san iarratas go gcuirtear i leith </w:t>
      </w:r>
      <w:proofErr w:type="spellStart"/>
      <w:r w:rsidRPr="00F426E6">
        <w:t>Petras</w:t>
      </w:r>
      <w:proofErr w:type="spellEnd"/>
      <w:r w:rsidRPr="00F426E6">
        <w:t xml:space="preserve"> </w:t>
      </w:r>
      <w:proofErr w:type="spellStart"/>
      <w:r w:rsidRPr="00F426E6">
        <w:t>Gražulis</w:t>
      </w:r>
      <w:proofErr w:type="spellEnd"/>
      <w:r w:rsidRPr="00F426E6">
        <w:t xml:space="preserve"> go ndearna sé fonóid faoi ghrúpa daoine go poiblí, iad a dhíspeagadh agus uirísliú, agus gur léirigh sé a dhímheas orthu mar gheall ar a </w:t>
      </w:r>
      <w:proofErr w:type="spellStart"/>
      <w:r w:rsidRPr="00F426E6">
        <w:t>ngnéaschlaonadh</w:t>
      </w:r>
      <w:proofErr w:type="spellEnd"/>
      <w:r w:rsidRPr="00F426E6">
        <w:t xml:space="preserve"> agus é i ndorchlaí </w:t>
      </w:r>
      <w:proofErr w:type="spellStart"/>
      <w:r w:rsidRPr="00F426E6">
        <w:t>Seimas</w:t>
      </w:r>
      <w:proofErr w:type="spellEnd"/>
      <w:r w:rsidRPr="00F426E6">
        <w:t xml:space="preserve"> Phoblacht na Liotuáine</w:t>
      </w:r>
      <w:r w:rsidR="00E269FC" w:rsidRPr="008A57F8">
        <w:t xml:space="preserve"> (an </w:t>
      </w:r>
      <w:proofErr w:type="spellStart"/>
      <w:r w:rsidR="00E269FC" w:rsidRPr="008A57F8">
        <w:t>pharlaimint</w:t>
      </w:r>
      <w:proofErr w:type="spellEnd"/>
      <w:r w:rsidR="00E269FC" w:rsidRPr="008A57F8">
        <w:t>)</w:t>
      </w:r>
      <w:r w:rsidRPr="00F426E6">
        <w:t xml:space="preserve"> (‘an </w:t>
      </w:r>
      <w:proofErr w:type="spellStart"/>
      <w:r w:rsidRPr="00F426E6">
        <w:t>Seimas</w:t>
      </w:r>
      <w:proofErr w:type="spellEnd"/>
      <w:r w:rsidRPr="00F426E6">
        <w:t>’</w:t>
      </w:r>
      <w:r w:rsidR="00E269FC" w:rsidRPr="008A57F8">
        <w:t xml:space="preserve"> anseo feasta</w:t>
      </w:r>
      <w:r w:rsidRPr="00F426E6">
        <w:t xml:space="preserve">) an 26 Bealtaine 2022, ag deireadh an </w:t>
      </w:r>
      <w:proofErr w:type="spellStart"/>
      <w:r w:rsidRPr="00F426E6">
        <w:t>Seimas</w:t>
      </w:r>
      <w:proofErr w:type="spellEnd"/>
      <w:r w:rsidRPr="00F426E6">
        <w:t xml:space="preserve"> ina s</w:t>
      </w:r>
      <w:r w:rsidR="00E269FC" w:rsidRPr="008A57F8">
        <w:t>h</w:t>
      </w:r>
      <w:r w:rsidRPr="00F426E6">
        <w:t xml:space="preserve">uí ar chlárú </w:t>
      </w:r>
      <w:proofErr w:type="spellStart"/>
      <w:r w:rsidR="00E269FC">
        <w:t>comhpháirtíocht</w:t>
      </w:r>
      <w:r w:rsidR="00E269FC" w:rsidRPr="008A57F8">
        <w:t>aí</w:t>
      </w:r>
      <w:proofErr w:type="spellEnd"/>
      <w:r w:rsidR="00E269FC">
        <w:t xml:space="preserve"> sibhialta</w:t>
      </w:r>
      <w:r w:rsidRPr="00F426E6">
        <w:t xml:space="preserve">, i gcomhthéacs plé le fear ceamara, a ndearna na meáin é a scannánú agus a chraoladh; de bhrí go dtéann </w:t>
      </w:r>
      <w:r w:rsidR="00E269FC" w:rsidRPr="008A57F8">
        <w:t xml:space="preserve">an </w:t>
      </w:r>
      <w:r w:rsidRPr="00F426E6">
        <w:t xml:space="preserve">cion </w:t>
      </w:r>
      <w:r w:rsidR="00E269FC" w:rsidRPr="008A57F8">
        <w:t xml:space="preserve">a bhfuil </w:t>
      </w:r>
      <w:proofErr w:type="spellStart"/>
      <w:r w:rsidRPr="00F426E6">
        <w:t>Petras</w:t>
      </w:r>
      <w:proofErr w:type="spellEnd"/>
      <w:r w:rsidRPr="00F426E6">
        <w:t xml:space="preserve"> </w:t>
      </w:r>
      <w:proofErr w:type="spellStart"/>
      <w:r w:rsidRPr="00F426E6">
        <w:t>Gražulis</w:t>
      </w:r>
      <w:proofErr w:type="spellEnd"/>
      <w:r w:rsidRPr="00F426E6">
        <w:t xml:space="preserve">, a bhí ina chomhalta den </w:t>
      </w:r>
      <w:proofErr w:type="spellStart"/>
      <w:r w:rsidRPr="00F426E6">
        <w:t>Seimas</w:t>
      </w:r>
      <w:proofErr w:type="spellEnd"/>
      <w:r w:rsidRPr="00F426E6">
        <w:t xml:space="preserve"> ansin, </w:t>
      </w:r>
      <w:r w:rsidR="00E269FC" w:rsidRPr="008A57F8">
        <w:t xml:space="preserve">á chúiseamh ann </w:t>
      </w:r>
      <w:r w:rsidRPr="00F426E6">
        <w:t>siar go 2022</w:t>
      </w:r>
      <w:r w:rsidR="00C92F1B" w:rsidRPr="008A57F8">
        <w:t>;</w:t>
      </w:r>
      <w:r w:rsidRPr="00F426E6">
        <w:t xml:space="preserve"> </w:t>
      </w:r>
      <w:r w:rsidR="00C92F1B" w:rsidRPr="008A57F8">
        <w:t xml:space="preserve">de bhrí </w:t>
      </w:r>
      <w:r w:rsidRPr="00F426E6">
        <w:t xml:space="preserve">go ndearnadh an t-imscrúdú réamhthrialach in 2022 agus 2023, agus gur </w:t>
      </w:r>
      <w:proofErr w:type="spellStart"/>
      <w:r w:rsidRPr="00F426E6">
        <w:t>tarchuireadh</w:t>
      </w:r>
      <w:proofErr w:type="spellEnd"/>
      <w:r w:rsidRPr="00F426E6">
        <w:t xml:space="preserve"> an cás chuig Cúirt Réigiúnach </w:t>
      </w:r>
      <w:proofErr w:type="spellStart"/>
      <w:r w:rsidRPr="00F426E6">
        <w:t>Vilnias</w:t>
      </w:r>
      <w:proofErr w:type="spellEnd"/>
      <w:r w:rsidRPr="00F426E6">
        <w:t xml:space="preserve"> i mí Eanáir 2024; de bhrí go raibh díolúine ag </w:t>
      </w:r>
      <w:proofErr w:type="spellStart"/>
      <w:r w:rsidRPr="00F426E6">
        <w:t>Petras</w:t>
      </w:r>
      <w:proofErr w:type="spellEnd"/>
      <w:r w:rsidRPr="00F426E6">
        <w:t xml:space="preserve"> </w:t>
      </w:r>
      <w:proofErr w:type="spellStart"/>
      <w:r w:rsidRPr="00F426E6">
        <w:t>Gražulis</w:t>
      </w:r>
      <w:proofErr w:type="spellEnd"/>
      <w:r w:rsidRPr="00F426E6">
        <w:t xml:space="preserve"> an tráth sin mar </w:t>
      </w:r>
      <w:r w:rsidR="00E269FC" w:rsidRPr="008A57F8">
        <w:t xml:space="preserve">chomhalta den </w:t>
      </w:r>
      <w:proofErr w:type="spellStart"/>
      <w:r w:rsidRPr="00F426E6">
        <w:t>Seimas</w:t>
      </w:r>
      <w:proofErr w:type="spellEnd"/>
      <w:r w:rsidRPr="00F426E6">
        <w:t xml:space="preserve">, ach an 16 Samhain 2023 gur thug an </w:t>
      </w:r>
      <w:proofErr w:type="spellStart"/>
      <w:r w:rsidRPr="00F426E6">
        <w:t>Seimas</w:t>
      </w:r>
      <w:proofErr w:type="spellEnd"/>
      <w:r w:rsidRPr="00F426E6">
        <w:t xml:space="preserve"> a thoiliú d’imeachtaí coiriúla ina choinne;</w:t>
      </w:r>
    </w:p>
    <w:p w:rsidR="00773455" w:rsidRPr="00F426E6" w:rsidRDefault="00773455" w:rsidP="00773455">
      <w:pPr>
        <w:pStyle w:val="NormalHanging12a"/>
        <w:widowControl/>
      </w:pPr>
      <w:r w:rsidRPr="00F426E6">
        <w:t>C.</w:t>
      </w:r>
      <w:r w:rsidRPr="00F426E6">
        <w:tab/>
        <w:t xml:space="preserve">de bhrí gur toghadh </w:t>
      </w:r>
      <w:proofErr w:type="spellStart"/>
      <w:r w:rsidRPr="00F426E6">
        <w:t>Petras</w:t>
      </w:r>
      <w:proofErr w:type="spellEnd"/>
      <w:r w:rsidRPr="00F426E6">
        <w:t xml:space="preserve"> </w:t>
      </w:r>
      <w:proofErr w:type="spellStart"/>
      <w:r w:rsidRPr="00F426E6">
        <w:t>Gražulis</w:t>
      </w:r>
      <w:proofErr w:type="spellEnd"/>
      <w:r w:rsidRPr="00F426E6">
        <w:rPr>
          <w:shd w:val="clear" w:color="auto" w:fill="FFFFFF"/>
        </w:rPr>
        <w:t xml:space="preserve"> chuig Parlaimint na hEorpa sna toghcháin Eorpacha in 2024</w:t>
      </w:r>
      <w:r w:rsidRPr="00F426E6">
        <w:t xml:space="preserve"> agus </w:t>
      </w:r>
      <w:r w:rsidRPr="00F426E6">
        <w:rPr>
          <w:shd w:val="clear" w:color="auto" w:fill="FFFFFF"/>
        </w:rPr>
        <w:t xml:space="preserve">nach raibh sé ina Fheisire de Pharlaimint na hEorpa tráth an </w:t>
      </w:r>
      <w:proofErr w:type="spellStart"/>
      <w:r w:rsidRPr="00F426E6">
        <w:rPr>
          <w:shd w:val="clear" w:color="auto" w:fill="FFFFFF"/>
        </w:rPr>
        <w:t>chiona</w:t>
      </w:r>
      <w:proofErr w:type="spellEnd"/>
      <w:r w:rsidRPr="00F426E6">
        <w:rPr>
          <w:shd w:val="clear" w:color="auto" w:fill="FFFFFF"/>
        </w:rPr>
        <w:t xml:space="preserve"> </w:t>
      </w:r>
      <w:proofErr w:type="spellStart"/>
      <w:r w:rsidRPr="00F426E6">
        <w:rPr>
          <w:shd w:val="clear" w:color="auto" w:fill="FFFFFF"/>
        </w:rPr>
        <w:t>líomhnaithe</w:t>
      </w:r>
      <w:proofErr w:type="spellEnd"/>
      <w:r w:rsidRPr="00F426E6">
        <w:rPr>
          <w:shd w:val="clear" w:color="auto" w:fill="FFFFFF"/>
        </w:rPr>
        <w:t>;</w:t>
      </w:r>
    </w:p>
    <w:p w:rsidR="00773455" w:rsidRPr="00F426E6" w:rsidRDefault="00773455" w:rsidP="00773455">
      <w:pPr>
        <w:pStyle w:val="NormalHanging12a"/>
        <w:widowControl/>
      </w:pPr>
      <w:r w:rsidRPr="00F426E6">
        <w:t>D.</w:t>
      </w:r>
      <w:r w:rsidRPr="00F426E6">
        <w:tab/>
        <w:t xml:space="preserve">de bhrí nach mbaineann an cion </w:t>
      </w:r>
      <w:proofErr w:type="spellStart"/>
      <w:r w:rsidRPr="00F426E6">
        <w:t>líomhnaithe</w:t>
      </w:r>
      <w:proofErr w:type="spellEnd"/>
      <w:r w:rsidRPr="00F426E6">
        <w:t xml:space="preserve"> agus an iarraidh ina dhiaidh sin ar tharscaoileadh a dhíolúine le tuairim </w:t>
      </w:r>
      <w:r w:rsidR="00E269FC" w:rsidRPr="008A57F8">
        <w:t>a thug</w:t>
      </w:r>
      <w:r w:rsidRPr="00F426E6">
        <w:t xml:space="preserve"> </w:t>
      </w:r>
      <w:proofErr w:type="spellStart"/>
      <w:r w:rsidRPr="00F426E6">
        <w:t>Petras</w:t>
      </w:r>
      <w:proofErr w:type="spellEnd"/>
      <w:r w:rsidRPr="00F426E6">
        <w:t xml:space="preserve"> </w:t>
      </w:r>
      <w:proofErr w:type="spellStart"/>
      <w:r w:rsidRPr="00F426E6">
        <w:t>Gražulis</w:t>
      </w:r>
      <w:proofErr w:type="spellEnd"/>
      <w:r w:rsidRPr="00F426E6">
        <w:t xml:space="preserve"> ná le vóta </w:t>
      </w:r>
      <w:r w:rsidR="00E269FC" w:rsidRPr="008A57F8">
        <w:t xml:space="preserve">a chaith sé </w:t>
      </w:r>
      <w:r w:rsidRPr="00F426E6">
        <w:t>i gcomhlíonadh a dhualgas de réir bhrí Airteagal 8 de Phrótacal Uimh. 7 ar Phribhléidí agus Díolúintí an Aontais Eorpaigh;</w:t>
      </w:r>
    </w:p>
    <w:p w:rsidR="00773455" w:rsidRPr="00F426E6" w:rsidRDefault="00773455" w:rsidP="00773455">
      <w:pPr>
        <w:pStyle w:val="NormalHanging12a"/>
        <w:widowControl/>
      </w:pPr>
      <w:r w:rsidRPr="00F426E6">
        <w:lastRenderedPageBreak/>
        <w:t>E.</w:t>
      </w:r>
      <w:r w:rsidRPr="00F426E6">
        <w:tab/>
        <w:t>de bhrí</w:t>
      </w:r>
      <w:r w:rsidR="00E269FC" w:rsidRPr="008A57F8">
        <w:t xml:space="preserve"> go bhforáiltear</w:t>
      </w:r>
      <w:r w:rsidRPr="00F426E6">
        <w:t xml:space="preserve">, </w:t>
      </w:r>
      <w:r w:rsidR="00E269FC" w:rsidRPr="008A57F8">
        <w:t>le h</w:t>
      </w:r>
      <w:r w:rsidRPr="00F426E6">
        <w:t xml:space="preserve">Airteagal 9, an chéad mhír, pointe (a), de Phrótacal Uimh. 7 ar Phribhléidí agus Díolúintí an Aontais Eorpaigh, go </w:t>
      </w:r>
      <w:r w:rsidR="00E269FC" w:rsidRPr="008A57F8">
        <w:t xml:space="preserve">bhfuil ag </w:t>
      </w:r>
      <w:r w:rsidRPr="00F426E6">
        <w:t>Feisirí de Pharlaimint na hEorpa</w:t>
      </w:r>
      <w:r w:rsidR="00E269FC" w:rsidRPr="008A57F8">
        <w:t>,</w:t>
      </w:r>
      <w:r w:rsidRPr="00F426E6">
        <w:t xml:space="preserve"> </w:t>
      </w:r>
      <w:r w:rsidR="00E269FC" w:rsidRPr="008A57F8">
        <w:t xml:space="preserve">i </w:t>
      </w:r>
      <w:r w:rsidRPr="00F426E6">
        <w:t xml:space="preserve">gcríoch </w:t>
      </w:r>
      <w:r w:rsidR="00E269FC" w:rsidRPr="008A57F8">
        <w:t xml:space="preserve">a Stáit </w:t>
      </w:r>
      <w:r w:rsidRPr="00F426E6">
        <w:t>féin</w:t>
      </w:r>
      <w:r w:rsidR="00E269FC" w:rsidRPr="008A57F8">
        <w:t>,</w:t>
      </w:r>
      <w:r w:rsidRPr="00F426E6">
        <w:t xml:space="preserve"> na díolúintí a thugtar do chomhaltaí </w:t>
      </w:r>
      <w:r w:rsidR="00E269FC" w:rsidRPr="008A57F8">
        <w:t>a b</w:t>
      </w:r>
      <w:r w:rsidRPr="00F426E6">
        <w:t>parlaimint</w:t>
      </w:r>
      <w:r w:rsidR="00E269FC" w:rsidRPr="008A57F8">
        <w:t>e</w:t>
      </w:r>
      <w:r w:rsidRPr="00F426E6">
        <w:t xml:space="preserve"> féin;</w:t>
      </w:r>
    </w:p>
    <w:p w:rsidR="00773455" w:rsidRPr="00F426E6" w:rsidRDefault="00773455" w:rsidP="00773455">
      <w:pPr>
        <w:pStyle w:val="NormalHanging12a"/>
        <w:widowControl/>
      </w:pPr>
      <w:r w:rsidRPr="00F426E6">
        <w:t>F.</w:t>
      </w:r>
      <w:r w:rsidRPr="00F426E6">
        <w:tab/>
        <w:t>de bhrí</w:t>
      </w:r>
      <w:r w:rsidR="000963AE" w:rsidRPr="008A57F8">
        <w:t xml:space="preserve"> go bhforáiltear an méid seo le h</w:t>
      </w:r>
      <w:r w:rsidRPr="00F426E6">
        <w:t>Airteagal 62 de Bhunreacht Phoblacht na Liotuáine</w:t>
      </w:r>
      <w:r w:rsidR="000963AE" w:rsidRPr="008A57F8">
        <w:t>:</w:t>
      </w:r>
      <w:r w:rsidRPr="00F426E6">
        <w:t xml:space="preserve"> ‘</w:t>
      </w:r>
      <w:r w:rsidR="000963AE" w:rsidRPr="008A57F8">
        <w:t>B</w:t>
      </w:r>
      <w:r w:rsidRPr="00F426E6">
        <w:t xml:space="preserve">eidh </w:t>
      </w:r>
      <w:r w:rsidR="000963AE" w:rsidRPr="008A57F8">
        <w:t>C</w:t>
      </w:r>
      <w:r w:rsidRPr="00F426E6">
        <w:t xml:space="preserve">omhalta den </w:t>
      </w:r>
      <w:proofErr w:type="spellStart"/>
      <w:r w:rsidRPr="00F426E6">
        <w:t>Seimas</w:t>
      </w:r>
      <w:proofErr w:type="spellEnd"/>
      <w:r w:rsidRPr="00F426E6">
        <w:t xml:space="preserve">, ina phearsa féin, dosháraithe. Ní fhéadfar </w:t>
      </w:r>
      <w:r w:rsidR="000963AE" w:rsidRPr="008A57F8">
        <w:t>C</w:t>
      </w:r>
      <w:r w:rsidRPr="00F426E6">
        <w:t xml:space="preserve">omhalta den </w:t>
      </w:r>
      <w:proofErr w:type="spellStart"/>
      <w:r w:rsidRPr="00F426E6">
        <w:t>Seimas</w:t>
      </w:r>
      <w:proofErr w:type="spellEnd"/>
      <w:r w:rsidRPr="00F426E6">
        <w:t xml:space="preserve"> a chur faoi dhliteanas coiriúil, a ghabháil, ná a shaoirse a shrianadh ar shlí eile gan toiliú an </w:t>
      </w:r>
      <w:proofErr w:type="spellStart"/>
      <w:r w:rsidRPr="00F426E6">
        <w:t>Seimas</w:t>
      </w:r>
      <w:proofErr w:type="spellEnd"/>
      <w:r w:rsidRPr="00F426E6">
        <w:t xml:space="preserve">. Ní fhéadfar </w:t>
      </w:r>
      <w:r w:rsidR="000963AE" w:rsidRPr="008A57F8">
        <w:t>géarleanúint a dhéanamh ar Ch</w:t>
      </w:r>
      <w:r w:rsidRPr="00F426E6">
        <w:t xml:space="preserve">omhalta den </w:t>
      </w:r>
      <w:proofErr w:type="spellStart"/>
      <w:r w:rsidRPr="00F426E6">
        <w:t>Seimas</w:t>
      </w:r>
      <w:proofErr w:type="spellEnd"/>
      <w:r w:rsidRPr="00F426E6">
        <w:t xml:space="preserve"> as a vóta ná as a óráidí ag an </w:t>
      </w:r>
      <w:proofErr w:type="spellStart"/>
      <w:r w:rsidRPr="00F426E6">
        <w:t>Seimas</w:t>
      </w:r>
      <w:proofErr w:type="spellEnd"/>
      <w:r w:rsidRPr="00F426E6">
        <w:t xml:space="preserve">. Féadfar, áfach, é a </w:t>
      </w:r>
      <w:r w:rsidR="000963AE" w:rsidRPr="008A57F8">
        <w:t>chur faoi dhliteanas</w:t>
      </w:r>
      <w:r w:rsidRPr="00F426E6">
        <w:t>, faoin ngnáth</w:t>
      </w:r>
      <w:r w:rsidR="000963AE" w:rsidRPr="008A57F8">
        <w:t>nós imeachta</w:t>
      </w:r>
      <w:r w:rsidRPr="00F426E6">
        <w:t xml:space="preserve">, </w:t>
      </w:r>
      <w:r w:rsidR="000963AE" w:rsidRPr="008A57F8">
        <w:t xml:space="preserve">i leith </w:t>
      </w:r>
      <w:r w:rsidRPr="00F426E6">
        <w:t>masla pearsanta nó clúmhilleadh’;</w:t>
      </w:r>
      <w:r w:rsidRPr="00F426E6">
        <w:rPr>
          <w:sz w:val="22"/>
        </w:rPr>
        <w:t xml:space="preserve"> </w:t>
      </w:r>
    </w:p>
    <w:p w:rsidR="00773455" w:rsidRPr="00F426E6" w:rsidRDefault="00773455" w:rsidP="00773455">
      <w:pPr>
        <w:pStyle w:val="NormalHanging12a"/>
        <w:widowControl/>
      </w:pPr>
      <w:r w:rsidRPr="00F426E6">
        <w:t>G.</w:t>
      </w:r>
      <w:r w:rsidRPr="00F426E6">
        <w:tab/>
        <w:t>de bhrí gurb é is cuspóir do dhíolúine pharlaiminteach Parlaimint na hEorpa agus a Feisirí a chosaint ar imeachtaí dlíthiúla a bhaineann le gníomhaíochtaí a dhéantar agus dualgais pharlaiminteacha á gcomhlíonadh agus ar gníomhaíochtaí iad nach féidir a scaradh ó na dualgais sin;</w:t>
      </w:r>
    </w:p>
    <w:p w:rsidR="00773455" w:rsidRPr="00F426E6" w:rsidRDefault="00773455" w:rsidP="00773455">
      <w:pPr>
        <w:pStyle w:val="NormalHanging12a"/>
        <w:widowControl/>
      </w:pPr>
      <w:r w:rsidRPr="00F426E6">
        <w:t>H.</w:t>
      </w:r>
      <w:r w:rsidRPr="00F426E6">
        <w:tab/>
        <w:t>de bhrí, i gcomhréir le Riail 5(2) dá Rialacha Nós Imeachta, nach pribhléid phearsanta í díolúine pharlaiminteach don Fheisire, ach gur ráthaíocht í ar neamhspleáchas na Parlaiminte ina hiomláine agus a Feisirí;</w:t>
      </w:r>
    </w:p>
    <w:p w:rsidR="00773455" w:rsidRPr="00F426E6" w:rsidRDefault="00773455" w:rsidP="00773455">
      <w:pPr>
        <w:pStyle w:val="NormalHanging12a"/>
        <w:widowControl/>
      </w:pPr>
      <w:r w:rsidRPr="00F426E6">
        <w:t>I.</w:t>
      </w:r>
      <w:r w:rsidRPr="00F426E6">
        <w:tab/>
        <w:t>de bhrí, sa chás seo, n</w:t>
      </w:r>
      <w:r w:rsidR="000963AE" w:rsidRPr="008A57F8">
        <w:t>á</w:t>
      </w:r>
      <w:r w:rsidRPr="00F426E6">
        <w:t xml:space="preserve">r aimsigh an Pharlaimint aon fhianaise ar </w:t>
      </w:r>
      <w:proofErr w:type="spellStart"/>
      <w:r w:rsidRPr="00F426E6">
        <w:rPr>
          <w:i/>
        </w:rPr>
        <w:t>fumus</w:t>
      </w:r>
      <w:proofErr w:type="spellEnd"/>
      <w:r w:rsidRPr="00F426E6">
        <w:rPr>
          <w:i/>
        </w:rPr>
        <w:t xml:space="preserve"> </w:t>
      </w:r>
      <w:proofErr w:type="spellStart"/>
      <w:r w:rsidRPr="00F426E6">
        <w:rPr>
          <w:i/>
        </w:rPr>
        <w:t>persecutionis</w:t>
      </w:r>
      <w:proofErr w:type="spellEnd"/>
      <w:r w:rsidRPr="00F426E6">
        <w:t xml:space="preserve">, is é sin le rá gnéithe </w:t>
      </w:r>
      <w:proofErr w:type="spellStart"/>
      <w:r w:rsidRPr="00F426E6">
        <w:t>fíorasacha</w:t>
      </w:r>
      <w:proofErr w:type="spellEnd"/>
      <w:r w:rsidRPr="00F426E6">
        <w:t xml:space="preserve"> a léiríonn gurb é an rún atá leis na himeachtaí dlíthiúla i dtrácht ná an bonn a bhaint ó ghníomhaíocht pholaitiúil an Fheisire ina cháil mar Fheisire de Pharlaimint na hEorpa;</w:t>
      </w:r>
    </w:p>
    <w:p w:rsidR="00773455" w:rsidRPr="00F426E6" w:rsidRDefault="00773455" w:rsidP="00773455">
      <w:pPr>
        <w:pStyle w:val="NormalHanging12a"/>
        <w:widowControl/>
      </w:pPr>
      <w:r w:rsidRPr="00F426E6">
        <w:t>J.</w:t>
      </w:r>
      <w:r w:rsidRPr="00F426E6">
        <w:tab/>
        <w:t>de bhrí nach féidir le Parlaimint na hEorpa ról cúirte a ghlacadh, agus de bhrí nach féidir, i nós imeachta um dhíolúine a tharscaoileadh, Feisire a mheas mar chosantóir</w:t>
      </w:r>
      <w:r w:rsidRPr="00F426E6">
        <w:rPr>
          <w:vertAlign w:val="superscript"/>
        </w:rPr>
        <w:footnoteReference w:id="2"/>
      </w:r>
      <w:r w:rsidRPr="00F426E6">
        <w:t>;</w:t>
      </w:r>
    </w:p>
    <w:p w:rsidR="00773455" w:rsidRPr="00F426E6" w:rsidRDefault="00773455" w:rsidP="00773455">
      <w:pPr>
        <w:pStyle w:val="NormalHanging12a"/>
        <w:widowControl/>
      </w:pPr>
      <w:r w:rsidRPr="00F426E6">
        <w:t>1.</w:t>
      </w:r>
      <w:r w:rsidRPr="00F426E6">
        <w:tab/>
      </w:r>
      <w:r w:rsidR="00C92F1B" w:rsidRPr="008A57F8">
        <w:t>ag</w:t>
      </w:r>
      <w:r w:rsidRPr="00F426E6">
        <w:t xml:space="preserve"> cinneadh díolúine </w:t>
      </w:r>
      <w:proofErr w:type="spellStart"/>
      <w:r w:rsidRPr="00F426E6">
        <w:t>Petras</w:t>
      </w:r>
      <w:proofErr w:type="spellEnd"/>
      <w:r w:rsidRPr="00F426E6">
        <w:t xml:space="preserve"> </w:t>
      </w:r>
      <w:proofErr w:type="spellStart"/>
      <w:r w:rsidRPr="00F426E6">
        <w:t>Gražulis</w:t>
      </w:r>
      <w:proofErr w:type="spellEnd"/>
      <w:r w:rsidRPr="00F426E6">
        <w:t xml:space="preserve"> a tharscaoileadh</w:t>
      </w:r>
    </w:p>
    <w:p w:rsidR="00F426E6" w:rsidRPr="00F426E6" w:rsidRDefault="00773455" w:rsidP="008A57F8">
      <w:pPr>
        <w:pStyle w:val="NormalHanging12a"/>
        <w:widowControl/>
      </w:pPr>
      <w:r w:rsidRPr="00F426E6">
        <w:t>2.</w:t>
      </w:r>
      <w:r w:rsidRPr="00F426E6">
        <w:tab/>
        <w:t xml:space="preserve">á threorú dá hUachtarán an cinneadh seo agus tuarascáil a coiste </w:t>
      </w:r>
      <w:proofErr w:type="spellStart"/>
      <w:r w:rsidRPr="00F426E6">
        <w:t>fhreagraigh</w:t>
      </w:r>
      <w:proofErr w:type="spellEnd"/>
      <w:r w:rsidRPr="00F426E6">
        <w:t xml:space="preserve"> a chur ar aghaidh láithreach chuig údaráis inniúla Phoblacht na Liotuáine agus chuig </w:t>
      </w:r>
      <w:proofErr w:type="spellStart"/>
      <w:r w:rsidRPr="00F426E6">
        <w:t>Petras</w:t>
      </w:r>
      <w:proofErr w:type="spellEnd"/>
      <w:r w:rsidRPr="00F426E6">
        <w:t xml:space="preserve"> </w:t>
      </w:r>
      <w:proofErr w:type="spellStart"/>
      <w:r w:rsidRPr="00F426E6">
        <w:t>Gražulis</w:t>
      </w:r>
      <w:proofErr w:type="spellEnd"/>
      <w:r w:rsidRPr="00F426E6">
        <w:t>.</w:t>
      </w:r>
    </w:p>
    <w:p w:rsidR="00E365E1" w:rsidRPr="00F426E6" w:rsidRDefault="00E365E1" w:rsidP="0004401E"/>
    <w:sectPr w:rsidR="00E365E1" w:rsidRPr="00F426E6" w:rsidSect="00F426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01E" w:rsidRPr="00F426E6" w:rsidRDefault="0004401E">
      <w:r w:rsidRPr="00F426E6">
        <w:separator/>
      </w:r>
    </w:p>
  </w:endnote>
  <w:endnote w:type="continuationSeparator" w:id="0">
    <w:p w:rsidR="0004401E" w:rsidRPr="00F426E6" w:rsidRDefault="0004401E">
      <w:r w:rsidRPr="00F426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26E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26E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26E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01E" w:rsidRPr="00F426E6" w:rsidRDefault="0004401E">
      <w:r w:rsidRPr="00F426E6">
        <w:separator/>
      </w:r>
    </w:p>
  </w:footnote>
  <w:footnote w:type="continuationSeparator" w:id="0">
    <w:p w:rsidR="0004401E" w:rsidRPr="00F426E6" w:rsidRDefault="0004401E">
      <w:r w:rsidRPr="00F426E6">
        <w:continuationSeparator/>
      </w:r>
    </w:p>
  </w:footnote>
  <w:footnote w:id="1">
    <w:p w:rsidR="00773455" w:rsidRPr="00F426E6" w:rsidRDefault="00773455" w:rsidP="00F426E6">
      <w:pPr>
        <w:pStyle w:val="FootnoteText"/>
        <w:ind w:left="567" w:hanging="567"/>
        <w:rPr>
          <w:sz w:val="24"/>
          <w:vertAlign w:val="superscript"/>
          <w:lang w:val="ga-IE"/>
        </w:rPr>
      </w:pPr>
      <w:r w:rsidRPr="00F426E6">
        <w:rPr>
          <w:rStyle w:val="FootnoteReference"/>
          <w:sz w:val="24"/>
          <w:lang w:val="ga-IE"/>
        </w:rPr>
        <w:footnoteRef/>
      </w:r>
      <w:r w:rsidR="00F426E6" w:rsidRPr="00F426E6">
        <w:rPr>
          <w:sz w:val="24"/>
          <w:lang w:val="ga-IE"/>
        </w:rPr>
        <w:t xml:space="preserve"> </w:t>
      </w:r>
      <w:r w:rsidR="00F426E6" w:rsidRPr="00F426E6">
        <w:rPr>
          <w:sz w:val="24"/>
          <w:lang w:val="ga-IE"/>
        </w:rPr>
        <w:tab/>
      </w:r>
      <w:r w:rsidR="00C92F1B">
        <w:rPr>
          <w:sz w:val="24"/>
          <w:lang w:val="ga-IE"/>
        </w:rPr>
        <w:t>B</w:t>
      </w:r>
      <w:r w:rsidRPr="00F426E6">
        <w:rPr>
          <w:sz w:val="24"/>
          <w:lang w:val="ga-IE"/>
        </w:rPr>
        <w:t xml:space="preserve">reithiúnas ón gCúirt Bhreithiúnais an 21 Deireadh Fómhair 2008, </w:t>
      </w:r>
      <w:proofErr w:type="spellStart"/>
      <w:r w:rsidRPr="008A57F8">
        <w:rPr>
          <w:i/>
          <w:sz w:val="24"/>
          <w:lang w:val="ga-IE"/>
        </w:rPr>
        <w:t>Marra</w:t>
      </w:r>
      <w:proofErr w:type="spellEnd"/>
      <w:r w:rsidRPr="00F426E6">
        <w:rPr>
          <w:sz w:val="24"/>
          <w:lang w:val="ga-IE"/>
        </w:rPr>
        <w:t xml:space="preserve"> v </w:t>
      </w:r>
      <w:r w:rsidRPr="008A57F8">
        <w:rPr>
          <w:i/>
          <w:sz w:val="24"/>
          <w:lang w:val="ga-IE"/>
        </w:rPr>
        <w:t xml:space="preserve">De </w:t>
      </w:r>
      <w:proofErr w:type="spellStart"/>
      <w:r w:rsidRPr="008A57F8">
        <w:rPr>
          <w:i/>
          <w:sz w:val="24"/>
          <w:lang w:val="ga-IE"/>
        </w:rPr>
        <w:t>Gregorio</w:t>
      </w:r>
      <w:proofErr w:type="spellEnd"/>
      <w:r w:rsidRPr="008A57F8">
        <w:rPr>
          <w:i/>
          <w:sz w:val="24"/>
          <w:lang w:val="ga-IE"/>
        </w:rPr>
        <w:t xml:space="preserve"> agus </w:t>
      </w:r>
      <w:proofErr w:type="spellStart"/>
      <w:r w:rsidRPr="008A57F8">
        <w:rPr>
          <w:i/>
          <w:sz w:val="24"/>
          <w:lang w:val="ga-IE"/>
        </w:rPr>
        <w:t>Clemente</w:t>
      </w:r>
      <w:proofErr w:type="spellEnd"/>
      <w:r w:rsidRPr="00F426E6">
        <w:rPr>
          <w:sz w:val="24"/>
          <w:lang w:val="ga-IE"/>
        </w:rPr>
        <w:t xml:space="preserve">, C-200/07 agus C-201/07, ECLI:EU:C:2008:579; breithiúnas ón gCúirt Ghinearálta an 19 Márta 2010, </w:t>
      </w:r>
      <w:proofErr w:type="spellStart"/>
      <w:r w:rsidRPr="008A57F8">
        <w:rPr>
          <w:i/>
          <w:sz w:val="24"/>
          <w:lang w:val="ga-IE"/>
        </w:rPr>
        <w:t>Gollnisch</w:t>
      </w:r>
      <w:proofErr w:type="spellEnd"/>
      <w:r w:rsidRPr="00F426E6">
        <w:rPr>
          <w:sz w:val="24"/>
          <w:lang w:val="ga-IE"/>
        </w:rPr>
        <w:t xml:space="preserve"> v </w:t>
      </w:r>
      <w:r w:rsidRPr="008A57F8">
        <w:rPr>
          <w:i/>
          <w:sz w:val="24"/>
          <w:lang w:val="ga-IE"/>
        </w:rPr>
        <w:t>an Pharlaimint</w:t>
      </w:r>
      <w:r w:rsidRPr="00F426E6">
        <w:rPr>
          <w:sz w:val="24"/>
          <w:lang w:val="ga-IE"/>
        </w:rPr>
        <w:t xml:space="preserve">, T-42/06, ECLI:EU:T:2010:102; breithiúnas ón gCúirt Bhreithiúnais an 6 Meán Fómhair 2011, </w:t>
      </w:r>
      <w:proofErr w:type="spellStart"/>
      <w:r w:rsidRPr="008A57F8">
        <w:rPr>
          <w:i/>
          <w:sz w:val="24"/>
          <w:lang w:val="ga-IE"/>
        </w:rPr>
        <w:t>Patriciello</w:t>
      </w:r>
      <w:proofErr w:type="spellEnd"/>
      <w:r w:rsidRPr="00F426E6">
        <w:rPr>
          <w:sz w:val="24"/>
          <w:lang w:val="ga-IE"/>
        </w:rPr>
        <w:t xml:space="preserve">, C-163/10, ECLI:EU:C:2011:543. breithiúnas ón gCúirt Ghinearálta an 17 Eanáir 2013, </w:t>
      </w:r>
      <w:proofErr w:type="spellStart"/>
      <w:r w:rsidRPr="008A57F8">
        <w:rPr>
          <w:i/>
          <w:sz w:val="24"/>
          <w:lang w:val="ga-IE"/>
        </w:rPr>
        <w:t>Gollnisch</w:t>
      </w:r>
      <w:proofErr w:type="spellEnd"/>
      <w:r w:rsidRPr="00F426E6">
        <w:rPr>
          <w:sz w:val="24"/>
          <w:lang w:val="ga-IE"/>
        </w:rPr>
        <w:t xml:space="preserve"> v </w:t>
      </w:r>
      <w:r w:rsidRPr="008A57F8">
        <w:rPr>
          <w:i/>
          <w:sz w:val="24"/>
          <w:lang w:val="ga-IE"/>
        </w:rPr>
        <w:t>an Pharlaimint</w:t>
      </w:r>
      <w:r w:rsidRPr="00F426E6">
        <w:rPr>
          <w:sz w:val="24"/>
          <w:lang w:val="ga-IE"/>
        </w:rPr>
        <w:t xml:space="preserve">, T-346/11 agus T-347/11, ECLI:EU:T:2013:23; breithiúnas ón gCúirt Bhreithiúnais an 19 Nollaig 2019, </w:t>
      </w:r>
      <w:proofErr w:type="spellStart"/>
      <w:r w:rsidRPr="008A57F8">
        <w:rPr>
          <w:i/>
          <w:sz w:val="24"/>
          <w:lang w:val="ga-IE"/>
        </w:rPr>
        <w:t>Junqueras</w:t>
      </w:r>
      <w:proofErr w:type="spellEnd"/>
      <w:r w:rsidRPr="008A57F8">
        <w:rPr>
          <w:i/>
          <w:sz w:val="24"/>
          <w:lang w:val="ga-IE"/>
        </w:rPr>
        <w:t xml:space="preserve"> </w:t>
      </w:r>
      <w:proofErr w:type="spellStart"/>
      <w:r w:rsidRPr="008A57F8">
        <w:rPr>
          <w:i/>
          <w:sz w:val="24"/>
          <w:lang w:val="ga-IE"/>
        </w:rPr>
        <w:t>Vies</w:t>
      </w:r>
      <w:proofErr w:type="spellEnd"/>
      <w:r w:rsidRPr="00F426E6">
        <w:rPr>
          <w:sz w:val="24"/>
          <w:lang w:val="ga-IE"/>
        </w:rPr>
        <w:t xml:space="preserve">, C-502/19, ECLI:EU:C:2019:1115. breithiúnas ón gCúirt Ghinearálta an 5 Iúil 2023, </w:t>
      </w:r>
      <w:proofErr w:type="spellStart"/>
      <w:r w:rsidRPr="008A57F8">
        <w:rPr>
          <w:i/>
          <w:sz w:val="24"/>
          <w:lang w:val="ga-IE"/>
        </w:rPr>
        <w:t>Puigdemont</w:t>
      </w:r>
      <w:proofErr w:type="spellEnd"/>
      <w:r w:rsidRPr="008A57F8">
        <w:rPr>
          <w:i/>
          <w:sz w:val="24"/>
          <w:lang w:val="ga-IE"/>
        </w:rPr>
        <w:t xml:space="preserve"> i </w:t>
      </w:r>
      <w:proofErr w:type="spellStart"/>
      <w:r w:rsidRPr="008A57F8">
        <w:rPr>
          <w:i/>
          <w:sz w:val="24"/>
          <w:lang w:val="ga-IE"/>
        </w:rPr>
        <w:t>Casamajó</w:t>
      </w:r>
      <w:proofErr w:type="spellEnd"/>
      <w:r w:rsidRPr="008A57F8">
        <w:rPr>
          <w:i/>
          <w:sz w:val="24"/>
          <w:lang w:val="ga-IE"/>
        </w:rPr>
        <w:t xml:space="preserve"> agus Páirtithe eile</w:t>
      </w:r>
      <w:r w:rsidRPr="00F426E6">
        <w:rPr>
          <w:sz w:val="24"/>
          <w:lang w:val="ga-IE"/>
        </w:rPr>
        <w:t xml:space="preserve"> v </w:t>
      </w:r>
      <w:r w:rsidR="00766ACA" w:rsidRPr="008A57F8">
        <w:rPr>
          <w:i/>
          <w:sz w:val="24"/>
          <w:lang w:val="ga-IE"/>
        </w:rPr>
        <w:t>an</w:t>
      </w:r>
      <w:r w:rsidR="00766ACA">
        <w:rPr>
          <w:sz w:val="24"/>
          <w:lang w:val="ga-IE"/>
        </w:rPr>
        <w:t xml:space="preserve"> </w:t>
      </w:r>
      <w:r w:rsidRPr="008A57F8">
        <w:rPr>
          <w:i/>
          <w:sz w:val="24"/>
          <w:lang w:val="ga-IE"/>
        </w:rPr>
        <w:t>P</w:t>
      </w:r>
      <w:r w:rsidR="00766ACA">
        <w:rPr>
          <w:i/>
          <w:sz w:val="24"/>
          <w:lang w:val="ga-IE"/>
        </w:rPr>
        <w:t>h</w:t>
      </w:r>
      <w:r w:rsidRPr="008A57F8">
        <w:rPr>
          <w:i/>
          <w:sz w:val="24"/>
          <w:lang w:val="ga-IE"/>
        </w:rPr>
        <w:t>arlaimint</w:t>
      </w:r>
      <w:r w:rsidRPr="00F426E6">
        <w:rPr>
          <w:sz w:val="24"/>
          <w:lang w:val="ga-IE"/>
        </w:rPr>
        <w:t>, T-272/21, ECLI:EU:T:2023:373.</w:t>
      </w:r>
    </w:p>
    <w:p w:rsidR="00773455" w:rsidRPr="00F426E6" w:rsidRDefault="00F426E6" w:rsidP="00F426E6">
      <w:pPr>
        <w:pStyle w:val="FootnoteText"/>
        <w:ind w:left="567" w:hanging="567"/>
        <w:rPr>
          <w:sz w:val="24"/>
          <w:lang w:val="ga-IE"/>
        </w:rPr>
      </w:pPr>
      <w:r w:rsidRPr="00F426E6">
        <w:rPr>
          <w:sz w:val="24"/>
          <w:lang w:val="ga-IE"/>
        </w:rPr>
        <w:t xml:space="preserve"> </w:t>
      </w:r>
      <w:r w:rsidRPr="00F426E6">
        <w:rPr>
          <w:sz w:val="24"/>
          <w:lang w:val="ga-IE"/>
        </w:rPr>
        <w:tab/>
      </w:r>
    </w:p>
  </w:footnote>
  <w:footnote w:id="2">
    <w:p w:rsidR="00773455" w:rsidRPr="00F426E6" w:rsidRDefault="00773455" w:rsidP="00F426E6">
      <w:pPr>
        <w:pStyle w:val="FootnoteText"/>
        <w:ind w:left="567" w:hanging="567"/>
        <w:rPr>
          <w:sz w:val="24"/>
          <w:lang w:val="ga-IE"/>
        </w:rPr>
      </w:pPr>
      <w:r w:rsidRPr="00F426E6">
        <w:rPr>
          <w:rStyle w:val="FootnoteReference"/>
          <w:sz w:val="24"/>
          <w:lang w:val="ga-IE"/>
        </w:rPr>
        <w:footnoteRef/>
      </w:r>
      <w:r w:rsidR="00F426E6" w:rsidRPr="00F426E6">
        <w:rPr>
          <w:sz w:val="24"/>
          <w:lang w:val="ga-IE"/>
        </w:rPr>
        <w:t xml:space="preserve"> </w:t>
      </w:r>
      <w:r w:rsidR="00F426E6" w:rsidRPr="00F426E6">
        <w:rPr>
          <w:sz w:val="24"/>
          <w:lang w:val="ga-IE"/>
        </w:rPr>
        <w:tab/>
      </w:r>
      <w:r w:rsidR="00320DD2">
        <w:rPr>
          <w:sz w:val="24"/>
          <w:lang w:val="ga-IE"/>
        </w:rPr>
        <w:t>B</w:t>
      </w:r>
      <w:r w:rsidRPr="00F426E6">
        <w:rPr>
          <w:sz w:val="24"/>
          <w:lang w:val="ga-IE"/>
        </w:rPr>
        <w:t xml:space="preserve">reithiúnas ón gCúirt Ghinearálta an 30 Aibreán 2019, </w:t>
      </w:r>
      <w:proofErr w:type="spellStart"/>
      <w:r w:rsidRPr="008A57F8">
        <w:rPr>
          <w:i/>
          <w:sz w:val="24"/>
          <w:lang w:val="ga-IE"/>
        </w:rPr>
        <w:t>Briois</w:t>
      </w:r>
      <w:proofErr w:type="spellEnd"/>
      <w:r w:rsidRPr="00F426E6">
        <w:rPr>
          <w:sz w:val="24"/>
          <w:lang w:val="ga-IE"/>
        </w:rPr>
        <w:t xml:space="preserve"> v </w:t>
      </w:r>
      <w:r w:rsidRPr="008A57F8">
        <w:rPr>
          <w:i/>
          <w:sz w:val="24"/>
          <w:lang w:val="ga-IE"/>
        </w:rPr>
        <w:t>an Pharlaimint</w:t>
      </w:r>
      <w:r w:rsidRPr="00F426E6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26E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26E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26E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8/2025"/>
    <w:docVar w:name="dvlangue" w:val="GA"/>
    <w:docVar w:name="dvnumam" w:val="0"/>
    <w:docVar w:name="dvpe" w:val="770.080"/>
    <w:docVar w:name="dvrapporteur" w:val=" Rapóirtéir:"/>
    <w:docVar w:name="dvtitre" w:val="Cinneadh ó Pharlaimint na hEorpa an xx Xxxx 2025 ar an iarraidh ar dhíolúine Petras Gražulis a tharscaoileadh(2024/2089(IMM))"/>
  </w:docVars>
  <w:rsids>
    <w:rsidRoot w:val="0004401E"/>
    <w:rsid w:val="00002272"/>
    <w:rsid w:val="00042621"/>
    <w:rsid w:val="0004401E"/>
    <w:rsid w:val="00064002"/>
    <w:rsid w:val="000677B9"/>
    <w:rsid w:val="000831BA"/>
    <w:rsid w:val="000963AE"/>
    <w:rsid w:val="000A42CC"/>
    <w:rsid w:val="000E7DD9"/>
    <w:rsid w:val="0010095E"/>
    <w:rsid w:val="00125B37"/>
    <w:rsid w:val="00160853"/>
    <w:rsid w:val="00187494"/>
    <w:rsid w:val="001F32AE"/>
    <w:rsid w:val="002767FF"/>
    <w:rsid w:val="002B18FE"/>
    <w:rsid w:val="002B5493"/>
    <w:rsid w:val="00320DD2"/>
    <w:rsid w:val="00343214"/>
    <w:rsid w:val="00361C00"/>
    <w:rsid w:val="00395FA1"/>
    <w:rsid w:val="003E15D4"/>
    <w:rsid w:val="00411CCE"/>
    <w:rsid w:val="0041666E"/>
    <w:rsid w:val="0042037F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2D8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ACA"/>
    <w:rsid w:val="0077345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57F8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09DA"/>
    <w:rsid w:val="00C61C0C"/>
    <w:rsid w:val="00C92F1B"/>
    <w:rsid w:val="00C941CB"/>
    <w:rsid w:val="00CC2357"/>
    <w:rsid w:val="00CF071A"/>
    <w:rsid w:val="00D058B8"/>
    <w:rsid w:val="00D468AB"/>
    <w:rsid w:val="00D56C11"/>
    <w:rsid w:val="00D834A0"/>
    <w:rsid w:val="00D872DF"/>
    <w:rsid w:val="00D91E21"/>
    <w:rsid w:val="00DA7FCD"/>
    <w:rsid w:val="00E269F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26E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806649-FA10-44DF-8441-8E95095DC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73455"/>
    <w:pPr>
      <w:spacing w:after="240"/>
      <w:ind w:left="567" w:hanging="567"/>
    </w:pPr>
  </w:style>
  <w:style w:type="paragraph" w:customStyle="1" w:styleId="EPComma">
    <w:name w:val="EPComma"/>
    <w:basedOn w:val="Normal"/>
    <w:rsid w:val="00773455"/>
    <w:pPr>
      <w:spacing w:before="480" w:after="240"/>
    </w:pPr>
  </w:style>
  <w:style w:type="paragraph" w:styleId="BalloonText">
    <w:name w:val="Balloon Text"/>
    <w:basedOn w:val="Normal"/>
    <w:link w:val="BalloonTextChar"/>
    <w:rsid w:val="004203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2037F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454F0-76CA-4110-922A-BF838A762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833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2025-05-06T11:39:00Z</dcterms:created>
  <dcterms:modified xsi:type="dcterms:W3CDTF">2025-05-06T11:39:00Z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A10-0078/2025</vt:lpwstr>
  </property>
  <property fmtid="{D5CDD505-2E9C-101B-9397-08002B2CF9AE}" pid="4" name="&lt;Type&gt;">
    <vt:lpwstr>RR</vt:lpwstr>
  </property>
</Properties>
</file>