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63920" w14:paraId="79687E7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9253F14" w14:textId="77777777" w:rsidR="00751A4A" w:rsidRPr="00D63920" w:rsidRDefault="009370A7" w:rsidP="0010095E">
            <w:pPr>
              <w:pStyle w:val="EPName"/>
            </w:pPr>
            <w:r w:rsidRPr="00D63920">
              <w:t>Europos Parlamentas</w:t>
            </w:r>
          </w:p>
          <w:p w14:paraId="34F1C8D8" w14:textId="77777777" w:rsidR="00751A4A" w:rsidRPr="00D6392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3920">
              <w:t>2024</w:t>
            </w:r>
            <w:r w:rsidR="00817416" w:rsidRPr="00D63920">
              <w:t>-202</w:t>
            </w:r>
            <w:r w:rsidRPr="00D63920">
              <w:t>9</w:t>
            </w:r>
          </w:p>
        </w:tc>
        <w:tc>
          <w:tcPr>
            <w:tcW w:w="2268" w:type="dxa"/>
            <w:shd w:val="clear" w:color="auto" w:fill="auto"/>
          </w:tcPr>
          <w:p w14:paraId="3AB2D37F" w14:textId="77777777" w:rsidR="00751A4A" w:rsidRPr="00D63920" w:rsidRDefault="00187494" w:rsidP="0010095E">
            <w:pPr>
              <w:pStyle w:val="EPLogo"/>
            </w:pPr>
            <w:r w:rsidRPr="00D63920">
              <w:rPr>
                <w:noProof/>
                <w:lang w:val="pl-PL" w:eastAsia="pl-PL"/>
              </w:rPr>
              <w:drawing>
                <wp:inline distT="0" distB="0" distL="0" distR="0" wp14:anchorId="681E8EF2" wp14:editId="775EC1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C94299" w14:textId="77777777" w:rsidR="00D058B8" w:rsidRPr="00D63920" w:rsidRDefault="00D058B8" w:rsidP="004C5D52">
      <w:pPr>
        <w:pStyle w:val="LineTop"/>
      </w:pPr>
    </w:p>
    <w:p w14:paraId="1C0CC29F" w14:textId="77777777" w:rsidR="00680577" w:rsidRPr="00D63920" w:rsidRDefault="009370A7" w:rsidP="00680577">
      <w:pPr>
        <w:pStyle w:val="EPBodyTA1"/>
      </w:pPr>
      <w:r w:rsidRPr="00D63920">
        <w:t>PRIIMTI TEKSTAI</w:t>
      </w:r>
    </w:p>
    <w:p w14:paraId="30931BD7" w14:textId="77777777" w:rsidR="00D058B8" w:rsidRPr="00D63920" w:rsidRDefault="00D058B8" w:rsidP="00D058B8">
      <w:pPr>
        <w:pStyle w:val="LineBottom"/>
      </w:pPr>
    </w:p>
    <w:p w14:paraId="169FC4ED" w14:textId="7FEB92F8" w:rsidR="009370A7" w:rsidRPr="00D63920" w:rsidRDefault="009370A7" w:rsidP="009370A7">
      <w:pPr>
        <w:pStyle w:val="ATHeading1"/>
      </w:pPr>
      <w:bookmarkStart w:id="0" w:name="TANumber"/>
      <w:r w:rsidRPr="00D63920">
        <w:t>P10_TA(2025)00</w:t>
      </w:r>
      <w:r w:rsidR="00963C64">
        <w:t>7</w:t>
      </w:r>
      <w:r w:rsidRPr="00D63920">
        <w:t>0</w:t>
      </w:r>
      <w:bookmarkEnd w:id="0"/>
    </w:p>
    <w:p w14:paraId="0A5265F5" w14:textId="77777777" w:rsidR="009370A7" w:rsidRPr="00D63920" w:rsidRDefault="00B27945" w:rsidP="009370A7">
      <w:pPr>
        <w:pStyle w:val="ATHeading2"/>
      </w:pPr>
      <w:bookmarkStart w:id="1" w:name="title"/>
      <w:r w:rsidRPr="00B27945">
        <w:t>Pasienio regionų vystymosi ir augimo priemonė (</w:t>
      </w:r>
      <w:proofErr w:type="spellStart"/>
      <w:r w:rsidRPr="00B27945">
        <w:t>BRIDGEforEU</w:t>
      </w:r>
      <w:proofErr w:type="spellEnd"/>
      <w:r w:rsidRPr="00B27945">
        <w:t>)</w:t>
      </w:r>
      <w:bookmarkEnd w:id="1"/>
    </w:p>
    <w:p w14:paraId="161E21C7" w14:textId="77777777" w:rsidR="009370A7" w:rsidRPr="00D63920" w:rsidRDefault="009370A7" w:rsidP="009370A7">
      <w:pPr>
        <w:rPr>
          <w:i/>
          <w:vanish/>
        </w:rPr>
      </w:pPr>
      <w:r w:rsidRPr="00D63920">
        <w:rPr>
          <w:i/>
        </w:rPr>
        <w:fldChar w:fldCharType="begin"/>
      </w:r>
      <w:r w:rsidRPr="00D63920">
        <w:rPr>
          <w:i/>
        </w:rPr>
        <w:instrText xml:space="preserve"> TC"(</w:instrText>
      </w:r>
      <w:bookmarkStart w:id="2" w:name="DocNumber"/>
      <w:r w:rsidRPr="00D63920">
        <w:rPr>
          <w:i/>
        </w:rPr>
        <w:instrText>A10-0058/2025</w:instrText>
      </w:r>
      <w:bookmarkEnd w:id="2"/>
      <w:r w:rsidRPr="00D63920">
        <w:rPr>
          <w:i/>
        </w:rPr>
        <w:instrText xml:space="preserve"> - Pranešėjas: Sandro Gozi)"\l3 \n&gt; \* MERGEFORMAT </w:instrText>
      </w:r>
      <w:r w:rsidRPr="00D63920">
        <w:rPr>
          <w:i/>
        </w:rPr>
        <w:fldChar w:fldCharType="end"/>
      </w:r>
    </w:p>
    <w:p w14:paraId="1D02847F" w14:textId="77777777" w:rsidR="009370A7" w:rsidRPr="00D63920" w:rsidRDefault="009370A7" w:rsidP="009370A7">
      <w:pPr>
        <w:rPr>
          <w:vanish/>
        </w:rPr>
      </w:pPr>
      <w:bookmarkStart w:id="3" w:name="Commission"/>
      <w:r w:rsidRPr="00D63920">
        <w:rPr>
          <w:vanish/>
        </w:rPr>
        <w:t>Regioninės plėtros komitetas</w:t>
      </w:r>
      <w:bookmarkEnd w:id="3"/>
    </w:p>
    <w:p w14:paraId="04A1AE45" w14:textId="77777777" w:rsidR="009370A7" w:rsidRPr="00D63920" w:rsidRDefault="009370A7" w:rsidP="009370A7">
      <w:pPr>
        <w:rPr>
          <w:vanish/>
        </w:rPr>
      </w:pPr>
      <w:bookmarkStart w:id="4" w:name="PE"/>
      <w:r w:rsidRPr="00D63920">
        <w:rPr>
          <w:vanish/>
        </w:rPr>
        <w:t>PE772.096</w:t>
      </w:r>
      <w:bookmarkEnd w:id="4"/>
    </w:p>
    <w:p w14:paraId="49A72E09" w14:textId="02A59453" w:rsidR="009370A7" w:rsidRPr="00D63920" w:rsidRDefault="00B27945" w:rsidP="009370A7">
      <w:pPr>
        <w:pStyle w:val="ATHeading3"/>
      </w:pPr>
      <w:bookmarkStart w:id="5" w:name="Sujet"/>
      <w:r>
        <w:t xml:space="preserve">2025 m. gegužės </w:t>
      </w:r>
      <w:r w:rsidR="00963C64">
        <w:t xml:space="preserve">6 </w:t>
      </w:r>
      <w:r>
        <w:t xml:space="preserve">d. </w:t>
      </w:r>
      <w:r w:rsidR="009370A7" w:rsidRPr="00D63920">
        <w:t xml:space="preserve">Europos Parlamento teisėkūros rezoliucija dėl Tarybos pozicijos per pirmąjį svarstymą siekiant priimti Europos Parlamento ir Tarybos reglamentą </w:t>
      </w:r>
      <w:r w:rsidR="00126772" w:rsidRPr="00126772">
        <w:t>dėl pasienio regionų vystymosi ir augimo priemonės (</w:t>
      </w:r>
      <w:proofErr w:type="spellStart"/>
      <w:r w:rsidR="00126772" w:rsidRPr="00126772">
        <w:t>BRIDGEforEU</w:t>
      </w:r>
      <w:proofErr w:type="spellEnd"/>
      <w:r w:rsidR="00126772" w:rsidRPr="00126772">
        <w:t>)</w:t>
      </w:r>
      <w:bookmarkEnd w:id="5"/>
      <w:r w:rsidR="009370A7" w:rsidRPr="00D63920">
        <w:t xml:space="preserve"> </w:t>
      </w:r>
      <w:bookmarkStart w:id="6" w:name="References"/>
      <w:r w:rsidR="009370A7" w:rsidRPr="00D63920">
        <w:t>(17102/1/2024 – C10-0057/2025 – 2018/0198(COD))</w:t>
      </w:r>
      <w:bookmarkEnd w:id="6"/>
    </w:p>
    <w:p w14:paraId="2D9DE61D" w14:textId="77777777" w:rsidR="009370A7" w:rsidRPr="00D63920" w:rsidRDefault="009370A7" w:rsidP="009370A7"/>
    <w:p w14:paraId="1D91AE05" w14:textId="77777777" w:rsidR="004054C4" w:rsidRPr="00D63920" w:rsidRDefault="004054C4" w:rsidP="004054C4">
      <w:pPr>
        <w:pStyle w:val="NormalBold"/>
      </w:pPr>
      <w:bookmarkStart w:id="7" w:name="TextBodyBegin"/>
      <w:bookmarkEnd w:id="7"/>
      <w:r w:rsidRPr="00D63920">
        <w:t>(Įprasta teisėkūros procedūra: antrasis svarstymas)</w:t>
      </w:r>
    </w:p>
    <w:p w14:paraId="78CDB43B" w14:textId="77777777" w:rsidR="004054C4" w:rsidRPr="00D63920" w:rsidRDefault="004054C4" w:rsidP="004054C4">
      <w:pPr>
        <w:pStyle w:val="EPComma"/>
      </w:pPr>
      <w:r w:rsidRPr="00D63920">
        <w:rPr>
          <w:i/>
        </w:rPr>
        <w:t>Europos Parlamentas</w:t>
      </w:r>
      <w:r w:rsidRPr="00D63920">
        <w:t>,</w:t>
      </w:r>
    </w:p>
    <w:p w14:paraId="0688210A" w14:textId="77777777" w:rsidR="004054C4" w:rsidRPr="00D63920" w:rsidRDefault="004054C4" w:rsidP="004054C4">
      <w:pPr>
        <w:pStyle w:val="NormalHanging12a"/>
      </w:pPr>
      <w:r w:rsidRPr="00D63920">
        <w:t>–</w:t>
      </w:r>
      <w:r w:rsidRPr="00D63920">
        <w:tab/>
        <w:t>atsižvelgdamas į per pirmąjį svarstymą priimtą Tarybos poziciją (17102/1/2024 – C10-0057/2025),</w:t>
      </w:r>
    </w:p>
    <w:p w14:paraId="2F683BCC" w14:textId="77777777" w:rsidR="004054C4" w:rsidRPr="00D63920" w:rsidRDefault="004054C4" w:rsidP="004054C4">
      <w:pPr>
        <w:pStyle w:val="NormalHanging12a"/>
      </w:pPr>
      <w:r w:rsidRPr="00D63920">
        <w:t>–</w:t>
      </w:r>
      <w:r w:rsidRPr="00D63920">
        <w:tab/>
        <w:t>atsižvelgdamas į 2018 m. rugsėjo 19 d.</w:t>
      </w:r>
      <w:r w:rsidRPr="00D63920">
        <w:rPr>
          <w:rStyle w:val="FootnoteReference"/>
        </w:rPr>
        <w:footnoteReference w:id="1"/>
      </w:r>
      <w:r w:rsidRPr="00D63920">
        <w:t xml:space="preserve"> ir 2024 m. balandžio 24 d.</w:t>
      </w:r>
      <w:r w:rsidRPr="00D63920">
        <w:rPr>
          <w:rStyle w:val="FootnoteReference"/>
        </w:rPr>
        <w:footnoteReference w:id="2"/>
      </w:r>
      <w:r w:rsidRPr="00D63920">
        <w:t xml:space="preserve"> Europos ekonomikos ir socialinių reikalų komiteto nuomones,</w:t>
      </w:r>
    </w:p>
    <w:p w14:paraId="4CCADFAB" w14:textId="77777777" w:rsidR="004054C4" w:rsidRPr="00D63920" w:rsidRDefault="004054C4" w:rsidP="004054C4">
      <w:pPr>
        <w:pStyle w:val="NormalHanging12a"/>
      </w:pPr>
      <w:r w:rsidRPr="00D63920">
        <w:t>–</w:t>
      </w:r>
      <w:r w:rsidRPr="00D63920">
        <w:tab/>
        <w:t>atsižvelgdamas į Regionų komiteto 2018 m. gruodžio 5 d.</w:t>
      </w:r>
      <w:r w:rsidRPr="00D63920">
        <w:rPr>
          <w:rStyle w:val="FootnoteReference"/>
        </w:rPr>
        <w:footnoteReference w:id="3"/>
      </w:r>
      <w:r w:rsidRPr="00D63920">
        <w:t xml:space="preserve"> ir 2024 m. balandžio 17 d.</w:t>
      </w:r>
      <w:r w:rsidRPr="00D63920">
        <w:rPr>
          <w:rStyle w:val="FootnoteReference"/>
        </w:rPr>
        <w:footnoteReference w:id="4"/>
      </w:r>
      <w:r w:rsidRPr="00D63920">
        <w:t xml:space="preserve"> nuomones,</w:t>
      </w:r>
    </w:p>
    <w:p w14:paraId="1DF385CE" w14:textId="658FFF50" w:rsidR="004054C4" w:rsidRPr="00D63920" w:rsidRDefault="004054C4" w:rsidP="004054C4">
      <w:pPr>
        <w:pStyle w:val="NormalHanging12a"/>
        <w:rPr>
          <w:color w:val="000000" w:themeColor="text1"/>
        </w:rPr>
      </w:pPr>
      <w:r w:rsidRPr="00D63920">
        <w:rPr>
          <w:color w:val="000000" w:themeColor="text1"/>
        </w:rPr>
        <w:t>–</w:t>
      </w:r>
      <w:r w:rsidRPr="00D63920">
        <w:rPr>
          <w:color w:val="000000" w:themeColor="text1"/>
        </w:rPr>
        <w:tab/>
      </w:r>
      <w:r w:rsidRPr="00D63920">
        <w:t>atsižvelgdamas į per pirmąjį svarstymą priimtą savo poziciją</w:t>
      </w:r>
      <w:r w:rsidRPr="00D63920">
        <w:rPr>
          <w:rStyle w:val="FootnoteReference"/>
          <w:color w:val="000000" w:themeColor="text1"/>
        </w:rPr>
        <w:footnoteReference w:id="5"/>
      </w:r>
      <w:r w:rsidRPr="00D63920">
        <w:t xml:space="preserve"> dėl Komisijos pasiūlymo Europos Parlamentui ir Tarybai (COM(2018)</w:t>
      </w:r>
      <w:r w:rsidR="0094656E" w:rsidRPr="00D63920">
        <w:t>0</w:t>
      </w:r>
      <w:r w:rsidR="0094656E">
        <w:t>373</w:t>
      </w:r>
      <w:r w:rsidR="0094656E" w:rsidRPr="00D63920">
        <w:t xml:space="preserve"> </w:t>
      </w:r>
      <w:r w:rsidRPr="00D63920">
        <w:t>– 2018/0198(COD),</w:t>
      </w:r>
    </w:p>
    <w:p w14:paraId="2260EBC8" w14:textId="77777777" w:rsidR="004054C4" w:rsidRPr="00D63920" w:rsidRDefault="004054C4" w:rsidP="004054C4">
      <w:pPr>
        <w:pStyle w:val="NormalHanging12a"/>
        <w:rPr>
          <w:color w:val="000000" w:themeColor="text1"/>
        </w:rPr>
      </w:pPr>
      <w:r w:rsidRPr="00D63920">
        <w:rPr>
          <w:color w:val="000000" w:themeColor="text1"/>
        </w:rPr>
        <w:t>–</w:t>
      </w:r>
      <w:r w:rsidRPr="00D63920">
        <w:rPr>
          <w:color w:val="000000" w:themeColor="text1"/>
        </w:rPr>
        <w:tab/>
        <w:t>atsižvelgdamas į iš dalies pakeistą Komisijos pasiūlymą (COM(2023)0790),</w:t>
      </w:r>
    </w:p>
    <w:p w14:paraId="7B42171E" w14:textId="77777777" w:rsidR="004054C4" w:rsidRPr="00D63920" w:rsidRDefault="004054C4" w:rsidP="004054C4">
      <w:pPr>
        <w:pStyle w:val="NormalHanging12a"/>
      </w:pPr>
      <w:r w:rsidRPr="00D63920">
        <w:rPr>
          <w:color w:val="000000" w:themeColor="text1"/>
        </w:rPr>
        <w:t>–</w:t>
      </w:r>
      <w:r w:rsidRPr="00D63920">
        <w:tab/>
        <w:t>atsižvelgdamas į Sutarties dėl Europos Sąjungos veikimo 294 straipsnio 7 dalį,</w:t>
      </w:r>
    </w:p>
    <w:p w14:paraId="317DD455" w14:textId="77777777" w:rsidR="004054C4" w:rsidRPr="00D63920" w:rsidRDefault="004054C4" w:rsidP="004054C4">
      <w:pPr>
        <w:pStyle w:val="NormalHanging12a"/>
      </w:pPr>
      <w:r w:rsidRPr="00D63920">
        <w:t>–</w:t>
      </w:r>
      <w:r w:rsidRPr="00D63920">
        <w:tab/>
        <w:t>atsižvelgdamas į preliminarų susitarimą, kurį atsakingas komitetas patvirtino pagal Darbo tvarkos taisyklių 75 straipsnio 4 dalį,</w:t>
      </w:r>
    </w:p>
    <w:p w14:paraId="4347933A" w14:textId="77777777" w:rsidR="004054C4" w:rsidRPr="00D63920" w:rsidRDefault="004054C4" w:rsidP="004054C4">
      <w:pPr>
        <w:pStyle w:val="NormalHanging12a"/>
      </w:pPr>
      <w:r w:rsidRPr="00D63920">
        <w:t>–</w:t>
      </w:r>
      <w:r w:rsidRPr="00D63920">
        <w:tab/>
        <w:t>atsižvelgdamas į Darbo tvarkos taisyklių 68 straipsnį,</w:t>
      </w:r>
    </w:p>
    <w:p w14:paraId="2BE7E373" w14:textId="77777777" w:rsidR="004054C4" w:rsidRPr="00D63920" w:rsidRDefault="004054C4" w:rsidP="004054C4">
      <w:pPr>
        <w:pStyle w:val="NormalHanging12a"/>
      </w:pPr>
      <w:r w:rsidRPr="00D63920">
        <w:lastRenderedPageBreak/>
        <w:t>–</w:t>
      </w:r>
      <w:r w:rsidRPr="00D63920">
        <w:tab/>
        <w:t>atsižvelgdamas į Regioninės plėtros komiteto rekomendaciją antrajam svarstymui (A10-0058/2025),</w:t>
      </w:r>
    </w:p>
    <w:p w14:paraId="7A0D8246" w14:textId="77777777" w:rsidR="004054C4" w:rsidRPr="00D63920" w:rsidRDefault="004054C4" w:rsidP="004054C4">
      <w:pPr>
        <w:pStyle w:val="NormalHanging12a"/>
      </w:pPr>
      <w:r w:rsidRPr="00D63920">
        <w:t>1.</w:t>
      </w:r>
      <w:r w:rsidRPr="00D63920">
        <w:tab/>
        <w:t>pritaria per pirmąjį svarstymą priimtai Tarybos pozicijai;</w:t>
      </w:r>
    </w:p>
    <w:p w14:paraId="734BACEA" w14:textId="77777777" w:rsidR="004054C4" w:rsidRPr="00D63920" w:rsidRDefault="004054C4" w:rsidP="004054C4">
      <w:pPr>
        <w:pStyle w:val="NormalHanging12a"/>
      </w:pPr>
      <w:r w:rsidRPr="00D63920">
        <w:t>2.</w:t>
      </w:r>
      <w:r w:rsidRPr="00D63920">
        <w:tab/>
        <w:t>pažymi, kad aktas priimtas remiantis Tarybos pozicija;</w:t>
      </w:r>
    </w:p>
    <w:p w14:paraId="39358605" w14:textId="77777777" w:rsidR="004054C4" w:rsidRPr="00D63920" w:rsidRDefault="004054C4" w:rsidP="004054C4">
      <w:pPr>
        <w:pStyle w:val="NormalHanging12a"/>
        <w:rPr>
          <w:color w:val="000000" w:themeColor="text1"/>
        </w:rPr>
      </w:pPr>
      <w:r w:rsidRPr="00D63920">
        <w:t>3.</w:t>
      </w:r>
      <w:r w:rsidRPr="00D63920">
        <w:tab/>
        <w:t>paveda Pirmininkei pasirašyti aktą su Tarybos pirmininku pagal Sutarties dėl Europos Sąjungos veikimo 297 straipsnio 1 dalį;</w:t>
      </w:r>
    </w:p>
    <w:p w14:paraId="55632EC7" w14:textId="77777777" w:rsidR="004054C4" w:rsidRPr="00D63920" w:rsidRDefault="004054C4" w:rsidP="004054C4">
      <w:pPr>
        <w:pStyle w:val="NormalHanging12a"/>
        <w:rPr>
          <w:color w:val="000000" w:themeColor="text1"/>
        </w:rPr>
      </w:pPr>
      <w:r w:rsidRPr="00D63920">
        <w:rPr>
          <w:color w:val="000000" w:themeColor="text1"/>
        </w:rPr>
        <w:t>4.</w:t>
      </w:r>
      <w:r w:rsidRPr="00D63920">
        <w:rPr>
          <w:color w:val="000000" w:themeColor="text1"/>
        </w:rPr>
        <w:tab/>
        <w:t xml:space="preserve">paveda generaliniam sekretoriui pasirašyti aktą, patikrinus, ar tinkamai įvykdytos visos procedūros, ir, susitarus su Tarybos generaliniu sekretoriumi, pasirūpinti, kad šis aktas būtų paskelbtas </w:t>
      </w:r>
      <w:r w:rsidRPr="00D63920">
        <w:rPr>
          <w:i/>
          <w:iCs/>
          <w:color w:val="000000" w:themeColor="text1"/>
        </w:rPr>
        <w:t>Europos Sąjungos oficialiajame leidinyje</w:t>
      </w:r>
      <w:r w:rsidRPr="00D63920">
        <w:rPr>
          <w:color w:val="000000" w:themeColor="text1"/>
        </w:rPr>
        <w:t>;</w:t>
      </w:r>
    </w:p>
    <w:p w14:paraId="590674A3" w14:textId="77777777" w:rsidR="00E365E1" w:rsidRPr="00D63920" w:rsidRDefault="004054C4" w:rsidP="00B27945">
      <w:pPr>
        <w:ind w:left="567" w:hanging="567"/>
      </w:pPr>
      <w:r w:rsidRPr="00D63920">
        <w:rPr>
          <w:color w:val="000000" w:themeColor="text1"/>
        </w:rPr>
        <w:t>5.</w:t>
      </w:r>
      <w:r w:rsidRPr="00D63920">
        <w:rPr>
          <w:color w:val="000000" w:themeColor="text1"/>
        </w:rPr>
        <w:tab/>
      </w:r>
      <w:r w:rsidRPr="00D63920">
        <w:t>paveda Pirmininkei perduoti Parlamento poziciją Tarybai, Komisijai ir nacionaliniams parlamentams.</w:t>
      </w:r>
    </w:p>
    <w:sectPr w:rsidR="00E365E1" w:rsidRPr="00D63920" w:rsidSect="00D63920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3B7A0" w14:textId="77777777" w:rsidR="009370A7" w:rsidRPr="00D63920" w:rsidRDefault="009370A7">
      <w:r w:rsidRPr="00D63920">
        <w:separator/>
      </w:r>
    </w:p>
  </w:endnote>
  <w:endnote w:type="continuationSeparator" w:id="0">
    <w:p w14:paraId="123C486E" w14:textId="77777777" w:rsidR="009370A7" w:rsidRPr="00D63920" w:rsidRDefault="009370A7">
      <w:r w:rsidRPr="00D6392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984A77" w14:textId="77777777" w:rsidR="009370A7" w:rsidRPr="00D63920" w:rsidRDefault="009370A7">
      <w:r w:rsidRPr="00D63920">
        <w:separator/>
      </w:r>
    </w:p>
  </w:footnote>
  <w:footnote w:type="continuationSeparator" w:id="0">
    <w:p w14:paraId="7152A006" w14:textId="77777777" w:rsidR="009370A7" w:rsidRPr="00D63920" w:rsidRDefault="009370A7">
      <w:r w:rsidRPr="00D63920">
        <w:continuationSeparator/>
      </w:r>
    </w:p>
  </w:footnote>
  <w:footnote w:id="1">
    <w:p w14:paraId="26D4BF5D" w14:textId="66C06AD1" w:rsidR="004054C4" w:rsidRPr="00D63920" w:rsidRDefault="004054C4" w:rsidP="00D63920">
      <w:pPr>
        <w:pStyle w:val="FootnoteText"/>
        <w:ind w:left="567" w:hanging="567"/>
        <w:rPr>
          <w:sz w:val="24"/>
          <w:szCs w:val="24"/>
          <w:lang w:val="lt-LT"/>
        </w:rPr>
      </w:pPr>
      <w:r w:rsidRPr="00D63920">
        <w:rPr>
          <w:rStyle w:val="FootnoteReference"/>
          <w:sz w:val="24"/>
          <w:lang w:val="lt-LT"/>
        </w:rPr>
        <w:footnoteRef/>
      </w:r>
      <w:r w:rsidR="00D63920" w:rsidRPr="00D63920">
        <w:rPr>
          <w:sz w:val="24"/>
          <w:lang w:val="lt-LT"/>
        </w:rPr>
        <w:t xml:space="preserve"> </w:t>
      </w:r>
      <w:r w:rsidR="00D63920" w:rsidRPr="00D63920">
        <w:rPr>
          <w:sz w:val="24"/>
          <w:lang w:val="lt-LT"/>
        </w:rPr>
        <w:tab/>
      </w:r>
      <w:r w:rsidRPr="00D63920">
        <w:rPr>
          <w:sz w:val="24"/>
          <w:lang w:val="lt-LT"/>
        </w:rPr>
        <w:t>OL</w:t>
      </w:r>
      <w:r w:rsidR="00CA6625" w:rsidRPr="00D63920">
        <w:rPr>
          <w:sz w:val="24"/>
          <w:lang w:val="lt-LT"/>
        </w:rPr>
        <w:t> </w:t>
      </w:r>
      <w:bookmarkStart w:id="8" w:name="_GoBack"/>
      <w:bookmarkEnd w:id="8"/>
      <w:r w:rsidRPr="00D63920">
        <w:rPr>
          <w:sz w:val="24"/>
          <w:lang w:val="lt-LT"/>
        </w:rPr>
        <w:t>C 440, 2018 12 6, p. 124.</w:t>
      </w:r>
    </w:p>
  </w:footnote>
  <w:footnote w:id="2">
    <w:p w14:paraId="4ABE1AF1" w14:textId="47CBDA2C" w:rsidR="004054C4" w:rsidRPr="00D63920" w:rsidRDefault="004054C4" w:rsidP="00D63920">
      <w:pPr>
        <w:pStyle w:val="FootnoteText"/>
        <w:ind w:left="567" w:hanging="567"/>
        <w:rPr>
          <w:sz w:val="24"/>
          <w:szCs w:val="24"/>
          <w:lang w:val="lt-LT"/>
        </w:rPr>
      </w:pPr>
      <w:r w:rsidRPr="00D63920">
        <w:rPr>
          <w:rStyle w:val="FootnoteReference"/>
          <w:sz w:val="24"/>
          <w:szCs w:val="24"/>
          <w:lang w:val="lt-LT"/>
        </w:rPr>
        <w:footnoteRef/>
      </w:r>
      <w:r w:rsidR="00D63920" w:rsidRPr="00D63920">
        <w:rPr>
          <w:sz w:val="24"/>
          <w:lang w:val="lt-LT"/>
        </w:rPr>
        <w:t xml:space="preserve"> </w:t>
      </w:r>
      <w:r w:rsidR="00D63920" w:rsidRPr="00D63920">
        <w:rPr>
          <w:sz w:val="24"/>
          <w:lang w:val="lt-LT"/>
        </w:rPr>
        <w:tab/>
      </w:r>
      <w:r w:rsidRPr="00D63920">
        <w:rPr>
          <w:sz w:val="24"/>
          <w:lang w:val="lt-LT"/>
        </w:rPr>
        <w:t xml:space="preserve">OL C, </w:t>
      </w:r>
      <w:r w:rsidR="00B76F7B">
        <w:rPr>
          <w:sz w:val="24"/>
          <w:lang w:val="lt-LT"/>
        </w:rPr>
        <w:t>C/</w:t>
      </w:r>
      <w:r w:rsidRPr="00D63920">
        <w:rPr>
          <w:sz w:val="24"/>
          <w:lang w:val="lt-LT"/>
        </w:rPr>
        <w:t xml:space="preserve">2024/4060, 2024 7 12, ELI: </w:t>
      </w:r>
      <w:hyperlink r:id="rId1" w:history="1">
        <w:r w:rsidRPr="00B27945">
          <w:rPr>
            <w:rStyle w:val="Hyperlink"/>
            <w:sz w:val="24"/>
            <w:lang w:val="lt-LT"/>
          </w:rPr>
          <w:t>http://data.europa.eu/eli/C/2024/4060/oj</w:t>
        </w:r>
      </w:hyperlink>
      <w:r w:rsidRPr="00D63920">
        <w:rPr>
          <w:sz w:val="24"/>
          <w:lang w:val="lt-LT"/>
        </w:rPr>
        <w:t>.</w:t>
      </w:r>
    </w:p>
  </w:footnote>
  <w:footnote w:id="3">
    <w:p w14:paraId="7A1C6651" w14:textId="2D293055" w:rsidR="004054C4" w:rsidRPr="00D63920" w:rsidRDefault="004054C4" w:rsidP="00D63920">
      <w:pPr>
        <w:pStyle w:val="FootnoteText"/>
        <w:ind w:left="567" w:hanging="567"/>
        <w:rPr>
          <w:sz w:val="24"/>
          <w:szCs w:val="24"/>
          <w:lang w:val="lt-LT"/>
        </w:rPr>
      </w:pPr>
      <w:r w:rsidRPr="00D63920">
        <w:rPr>
          <w:rStyle w:val="FootnoteReference"/>
          <w:sz w:val="24"/>
          <w:szCs w:val="24"/>
          <w:lang w:val="lt-LT"/>
        </w:rPr>
        <w:footnoteRef/>
      </w:r>
      <w:r w:rsidR="00D63920" w:rsidRPr="00D63920">
        <w:rPr>
          <w:sz w:val="24"/>
          <w:lang w:val="lt-LT"/>
        </w:rPr>
        <w:t xml:space="preserve"> </w:t>
      </w:r>
      <w:r w:rsidR="00D63920" w:rsidRPr="00D63920">
        <w:rPr>
          <w:sz w:val="24"/>
          <w:lang w:val="lt-LT"/>
        </w:rPr>
        <w:tab/>
      </w:r>
      <w:r w:rsidRPr="00D63920">
        <w:rPr>
          <w:sz w:val="24"/>
          <w:lang w:val="lt-LT"/>
        </w:rPr>
        <w:t>OL</w:t>
      </w:r>
      <w:r w:rsidR="00CA6625" w:rsidRPr="00D63920">
        <w:rPr>
          <w:sz w:val="24"/>
          <w:lang w:val="lt-LT"/>
        </w:rPr>
        <w:t> </w:t>
      </w:r>
      <w:r w:rsidRPr="00D63920">
        <w:rPr>
          <w:sz w:val="24"/>
          <w:lang w:val="lt-LT"/>
        </w:rPr>
        <w:t>C 86, 2019 3 7, p. 165.</w:t>
      </w:r>
    </w:p>
  </w:footnote>
  <w:footnote w:id="4">
    <w:p w14:paraId="2E8E184E" w14:textId="591C8629" w:rsidR="004054C4" w:rsidRPr="00D63920" w:rsidRDefault="004054C4" w:rsidP="00D63920">
      <w:pPr>
        <w:pStyle w:val="FootnoteText"/>
        <w:ind w:left="567" w:hanging="567"/>
        <w:rPr>
          <w:sz w:val="24"/>
          <w:szCs w:val="24"/>
          <w:lang w:val="lt-LT"/>
        </w:rPr>
      </w:pPr>
      <w:r w:rsidRPr="00D63920">
        <w:rPr>
          <w:rStyle w:val="FootnoteReference"/>
          <w:sz w:val="24"/>
          <w:szCs w:val="24"/>
          <w:lang w:val="lt-LT"/>
        </w:rPr>
        <w:footnoteRef/>
      </w:r>
      <w:r w:rsidR="00D63920" w:rsidRPr="00D63920">
        <w:rPr>
          <w:sz w:val="24"/>
          <w:lang w:val="lt-LT"/>
        </w:rPr>
        <w:t xml:space="preserve"> </w:t>
      </w:r>
      <w:r w:rsidR="00D63920" w:rsidRPr="00D63920">
        <w:rPr>
          <w:sz w:val="24"/>
          <w:lang w:val="lt-LT"/>
        </w:rPr>
        <w:tab/>
      </w:r>
      <w:r w:rsidRPr="00D63920">
        <w:rPr>
          <w:sz w:val="24"/>
          <w:lang w:val="lt-LT"/>
        </w:rPr>
        <w:t xml:space="preserve">OL C, </w:t>
      </w:r>
      <w:r w:rsidR="00B76F7B">
        <w:rPr>
          <w:sz w:val="24"/>
          <w:lang w:val="lt-LT"/>
        </w:rPr>
        <w:t>C/</w:t>
      </w:r>
      <w:r w:rsidRPr="00D63920">
        <w:rPr>
          <w:sz w:val="24"/>
          <w:lang w:val="lt-LT"/>
        </w:rPr>
        <w:t xml:space="preserve">2023/1326, 2023 12 22, ELI: </w:t>
      </w:r>
      <w:hyperlink r:id="rId2" w:history="1">
        <w:r w:rsidRPr="00B27945">
          <w:rPr>
            <w:rStyle w:val="Hyperlink"/>
            <w:sz w:val="24"/>
            <w:lang w:val="lt-LT"/>
          </w:rPr>
          <w:t>http://data.europa.eu/eli/C/2023/1326/oj</w:t>
        </w:r>
      </w:hyperlink>
      <w:r w:rsidRPr="00D63920">
        <w:rPr>
          <w:sz w:val="24"/>
          <w:lang w:val="lt-LT"/>
        </w:rPr>
        <w:t>.</w:t>
      </w:r>
    </w:p>
  </w:footnote>
  <w:footnote w:id="5">
    <w:p w14:paraId="1C472AF3" w14:textId="1FB8DC45" w:rsidR="004054C4" w:rsidRPr="00D63920" w:rsidRDefault="004054C4" w:rsidP="00D63920">
      <w:pPr>
        <w:pStyle w:val="FootnoteText"/>
        <w:ind w:left="567" w:hanging="567"/>
        <w:rPr>
          <w:sz w:val="24"/>
          <w:lang w:val="lt-LT"/>
        </w:rPr>
      </w:pPr>
      <w:r w:rsidRPr="00D63920">
        <w:rPr>
          <w:rStyle w:val="FootnoteReference"/>
          <w:sz w:val="24"/>
          <w:lang w:val="lt-LT"/>
        </w:rPr>
        <w:footnoteRef/>
      </w:r>
      <w:r w:rsidR="00D63920" w:rsidRPr="00D63920">
        <w:rPr>
          <w:sz w:val="24"/>
          <w:lang w:val="lt-LT"/>
        </w:rPr>
        <w:t xml:space="preserve"> </w:t>
      </w:r>
      <w:r w:rsidR="00D63920" w:rsidRPr="00D63920">
        <w:rPr>
          <w:sz w:val="24"/>
          <w:lang w:val="lt-LT"/>
        </w:rPr>
        <w:tab/>
      </w:r>
      <w:r w:rsidR="00CA6625" w:rsidRPr="00CA6625">
        <w:rPr>
          <w:sz w:val="24"/>
          <w:lang w:val="lt-LT"/>
        </w:rPr>
        <w:t>O</w:t>
      </w:r>
      <w:r w:rsidR="00CA6625">
        <w:rPr>
          <w:sz w:val="24"/>
          <w:lang w:val="lt-LT"/>
        </w:rPr>
        <w:t>L</w:t>
      </w:r>
      <w:r w:rsidR="00CA6625" w:rsidRPr="00D63920">
        <w:rPr>
          <w:sz w:val="24"/>
          <w:lang w:val="lt-LT"/>
        </w:rPr>
        <w:t> </w:t>
      </w:r>
      <w:r w:rsidR="00CA6625">
        <w:rPr>
          <w:sz w:val="24"/>
          <w:lang w:val="lt-LT"/>
        </w:rPr>
        <w:t xml:space="preserve">C 449, </w:t>
      </w:r>
      <w:r w:rsidR="00CA6625" w:rsidRPr="00CA6625">
        <w:rPr>
          <w:sz w:val="24"/>
          <w:lang w:val="lt-LT"/>
        </w:rPr>
        <w:t>2020</w:t>
      </w:r>
      <w:r w:rsidR="00CA6625" w:rsidRPr="00D63920">
        <w:rPr>
          <w:sz w:val="24"/>
          <w:lang w:val="lt-LT"/>
        </w:rPr>
        <w:t> </w:t>
      </w:r>
      <w:r w:rsidR="00CA6625">
        <w:rPr>
          <w:sz w:val="24"/>
          <w:lang w:val="lt-LT"/>
        </w:rPr>
        <w:t>12</w:t>
      </w:r>
      <w:r w:rsidR="00CA6625" w:rsidRPr="00D63920">
        <w:rPr>
          <w:sz w:val="24"/>
          <w:lang w:val="lt-LT"/>
        </w:rPr>
        <w:t> </w:t>
      </w:r>
      <w:r w:rsidR="00CA6625">
        <w:rPr>
          <w:sz w:val="24"/>
          <w:lang w:val="lt-LT"/>
        </w:rPr>
        <w:t>23</w:t>
      </w:r>
      <w:r w:rsidR="00CA6625" w:rsidRPr="00CA6625">
        <w:rPr>
          <w:sz w:val="24"/>
          <w:lang w:val="lt-LT"/>
        </w:rPr>
        <w:t>, p.</w:t>
      </w:r>
      <w:r w:rsidR="00CA6625" w:rsidRPr="00D63920">
        <w:rPr>
          <w:sz w:val="24"/>
          <w:lang w:val="lt-LT"/>
        </w:rPr>
        <w:t> </w:t>
      </w:r>
      <w:r w:rsidR="00CA6625" w:rsidRPr="00CA6625">
        <w:rPr>
          <w:sz w:val="24"/>
          <w:lang w:val="lt-LT"/>
        </w:rPr>
        <w:t>619</w:t>
      </w:r>
      <w:r w:rsidRPr="00D63920">
        <w:rPr>
          <w:sz w:val="24"/>
          <w:lang w:val="lt-L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58/2025"/>
    <w:docVar w:name="dvlangue" w:val="LT"/>
    <w:docVar w:name="dvnumam" w:val="0"/>
    <w:docVar w:name="dvpe" w:val="772.096"/>
    <w:docVar w:name="dvrapporteur" w:val="Pranešėjas: "/>
    <w:docVar w:name="dvstar" w:val="***II"/>
    <w:docVar w:name="dvtitre" w:val="Europos Parlamento teisėkūros rezoliucija dėl Tarybos pozicijos per pirmąjį svarstymą siekiant priimti Europos Parlamento ir Tarybos reglamentą dėl mechanizmo teisinėms ir administracinėms kliūtims tarpvalstybiniu mastu šalinti(17102/1/2024 – C10-0057/2025 – 2018/0198(COD))"/>
  </w:docVars>
  <w:rsids>
    <w:rsidRoot w:val="009370A7"/>
    <w:rsid w:val="00002272"/>
    <w:rsid w:val="00064002"/>
    <w:rsid w:val="000677B9"/>
    <w:rsid w:val="000831BA"/>
    <w:rsid w:val="000A42CC"/>
    <w:rsid w:val="000E7DD9"/>
    <w:rsid w:val="0010095E"/>
    <w:rsid w:val="00125B37"/>
    <w:rsid w:val="0012677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054C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0A7"/>
    <w:rsid w:val="0094656E"/>
    <w:rsid w:val="009509D8"/>
    <w:rsid w:val="00950B64"/>
    <w:rsid w:val="00963C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7945"/>
    <w:rsid w:val="00B558F0"/>
    <w:rsid w:val="00B76F7B"/>
    <w:rsid w:val="00BD48FE"/>
    <w:rsid w:val="00BD7BD8"/>
    <w:rsid w:val="00BE6ADC"/>
    <w:rsid w:val="00C05BFE"/>
    <w:rsid w:val="00C23CD4"/>
    <w:rsid w:val="00C61C0C"/>
    <w:rsid w:val="00C941CB"/>
    <w:rsid w:val="00CA6625"/>
    <w:rsid w:val="00CC2357"/>
    <w:rsid w:val="00CF071A"/>
    <w:rsid w:val="00D058B8"/>
    <w:rsid w:val="00D56C11"/>
    <w:rsid w:val="00D6392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C46E39"/>
  <w15:chartTrackingRefBased/>
  <w15:docId w15:val="{3A53FF17-D525-431A-8CA4-EC49982C0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054C4"/>
    <w:pPr>
      <w:spacing w:before="480" w:after="240"/>
    </w:pPr>
  </w:style>
  <w:style w:type="paragraph" w:customStyle="1" w:styleId="NormalBold">
    <w:name w:val="NormalBold"/>
    <w:basedOn w:val="Normal"/>
    <w:rsid w:val="004054C4"/>
    <w:rPr>
      <w:b/>
    </w:rPr>
  </w:style>
  <w:style w:type="paragraph" w:customStyle="1" w:styleId="NormalHanging12a">
    <w:name w:val="NormalHanging12a"/>
    <w:basedOn w:val="Normal"/>
    <w:rsid w:val="004054C4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B27945"/>
    <w:rPr>
      <w:sz w:val="16"/>
      <w:szCs w:val="16"/>
    </w:rPr>
  </w:style>
  <w:style w:type="paragraph" w:styleId="CommentText">
    <w:name w:val="annotation text"/>
    <w:basedOn w:val="Normal"/>
    <w:link w:val="CommentTextChar"/>
    <w:rsid w:val="00B2794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27945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rsid w:val="00B279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27945"/>
    <w:rPr>
      <w:b/>
      <w:bCs/>
      <w:lang w:val="lt-LT"/>
    </w:rPr>
  </w:style>
  <w:style w:type="paragraph" w:styleId="BalloonText">
    <w:name w:val="Balloon Text"/>
    <w:basedOn w:val="Normal"/>
    <w:link w:val="BalloonTextChar"/>
    <w:rsid w:val="00B27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27945"/>
    <w:rPr>
      <w:rFonts w:ascii="Segoe UI" w:hAnsi="Segoe UI" w:cs="Segoe UI"/>
      <w:sz w:val="18"/>
      <w:szCs w:val="18"/>
      <w:lang w:val="lt-LT"/>
    </w:rPr>
  </w:style>
  <w:style w:type="character" w:styleId="Hyperlink">
    <w:name w:val="Hyperlink"/>
    <w:basedOn w:val="DefaultParagraphFont"/>
    <w:rsid w:val="00B279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3/1326/oj" TargetMode="External"/><Relationship Id="rId1" Type="http://schemas.openxmlformats.org/officeDocument/2006/relationships/hyperlink" Target="http://data.europa.eu/eli/C/2024/4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6A752-FBDA-4F95-A083-7334A0394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2025-06-11T07:38:00Z</dcterms:created>
  <dcterms:modified xsi:type="dcterms:W3CDTF">2025-06-11T07:38:00Z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P10_TA(2025)0070_</vt:lpwstr>
  </property>
  <property fmtid="{D5CDD505-2E9C-101B-9397-08002B2CF9AE}" pid="4" name="&lt;Type&gt;">
    <vt:lpwstr>RR</vt:lpwstr>
  </property>
</Properties>
</file>