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51EAB" w14:paraId="0852B63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556340A" w14:textId="77777777" w:rsidR="00751A4A" w:rsidRPr="00851EAB" w:rsidRDefault="003059A2" w:rsidP="0010095E">
            <w:pPr>
              <w:pStyle w:val="EPName"/>
            </w:pPr>
            <w:r w:rsidRPr="00851EAB">
              <w:t>Evropský parlament</w:t>
            </w:r>
          </w:p>
          <w:p w14:paraId="4717274B" w14:textId="77777777" w:rsidR="00751A4A" w:rsidRPr="00851EA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51EAB">
              <w:t>2024</w:t>
            </w:r>
            <w:r w:rsidR="00817416" w:rsidRPr="00851EAB">
              <w:t>-202</w:t>
            </w:r>
            <w:r w:rsidRPr="00851EAB">
              <w:t>9</w:t>
            </w:r>
          </w:p>
        </w:tc>
        <w:tc>
          <w:tcPr>
            <w:tcW w:w="2268" w:type="dxa"/>
            <w:shd w:val="clear" w:color="auto" w:fill="auto"/>
          </w:tcPr>
          <w:p w14:paraId="5E4B42E8" w14:textId="77777777" w:rsidR="00751A4A" w:rsidRPr="00851EAB" w:rsidRDefault="00187494" w:rsidP="0010095E">
            <w:pPr>
              <w:pStyle w:val="EPLogo"/>
            </w:pPr>
            <w:r w:rsidRPr="00851EAB">
              <w:rPr>
                <w:noProof/>
                <w:lang w:val="en-GB"/>
              </w:rPr>
              <w:drawing>
                <wp:inline distT="0" distB="0" distL="0" distR="0" wp14:anchorId="49DFDD5C" wp14:editId="2C3BF50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263AF1" w14:textId="77777777" w:rsidR="00D058B8" w:rsidRPr="00851EAB" w:rsidRDefault="00D058B8" w:rsidP="004C5D52">
      <w:pPr>
        <w:pStyle w:val="LineTop"/>
      </w:pPr>
    </w:p>
    <w:p w14:paraId="1DB02843" w14:textId="77777777" w:rsidR="00680577" w:rsidRPr="00851EAB" w:rsidRDefault="003059A2" w:rsidP="00680577">
      <w:pPr>
        <w:pStyle w:val="EPBodyTA1"/>
      </w:pPr>
      <w:r w:rsidRPr="00851EAB">
        <w:t>PŘIJATÉ TEXTY</w:t>
      </w:r>
    </w:p>
    <w:p w14:paraId="0A055DB9" w14:textId="77777777" w:rsidR="00D058B8" w:rsidRPr="00851EAB" w:rsidRDefault="00D058B8" w:rsidP="00D058B8">
      <w:pPr>
        <w:pStyle w:val="LineBottom"/>
      </w:pPr>
    </w:p>
    <w:p w14:paraId="0AE92B59" w14:textId="7E508DC3" w:rsidR="003059A2" w:rsidRPr="00851EAB" w:rsidRDefault="003059A2" w:rsidP="003059A2">
      <w:pPr>
        <w:pStyle w:val="ATHeading1"/>
      </w:pPr>
      <w:bookmarkStart w:id="0" w:name="TANumber"/>
      <w:r w:rsidRPr="00851EAB">
        <w:t>P10_TA(2025)00</w:t>
      </w:r>
      <w:r w:rsidR="00364631">
        <w:t>73</w:t>
      </w:r>
      <w:bookmarkStart w:id="1" w:name="_GoBack"/>
      <w:bookmarkEnd w:id="0"/>
      <w:bookmarkEnd w:id="1"/>
    </w:p>
    <w:p w14:paraId="2E309E18" w14:textId="77777777" w:rsidR="003059A2" w:rsidRPr="00851EAB" w:rsidRDefault="003059A2" w:rsidP="003059A2">
      <w:pPr>
        <w:pStyle w:val="ATHeading2"/>
      </w:pPr>
      <w:bookmarkStart w:id="2" w:name="title"/>
      <w:r w:rsidRPr="00851EAB">
        <w:t>Změny Mezinárodních zdravotnických předpisů obsažené v příloze usnesení WHA 77.17 a přijaté dne 1. června 2024</w:t>
      </w:r>
      <w:bookmarkEnd w:id="2"/>
    </w:p>
    <w:p w14:paraId="1A2DD15E" w14:textId="77777777" w:rsidR="003059A2" w:rsidRPr="00851EAB" w:rsidRDefault="003059A2" w:rsidP="003059A2">
      <w:pPr>
        <w:rPr>
          <w:i/>
          <w:vanish/>
        </w:rPr>
      </w:pPr>
      <w:r w:rsidRPr="00851EAB">
        <w:rPr>
          <w:i/>
        </w:rPr>
        <w:fldChar w:fldCharType="begin"/>
      </w:r>
      <w:r w:rsidRPr="00851EAB">
        <w:rPr>
          <w:i/>
        </w:rPr>
        <w:instrText xml:space="preserve"> TC"(</w:instrText>
      </w:r>
      <w:bookmarkStart w:id="3" w:name="DocNumber"/>
      <w:r w:rsidRPr="00851EAB">
        <w:rPr>
          <w:i/>
        </w:rPr>
        <w:instrText>A10-0064/2025</w:instrText>
      </w:r>
      <w:bookmarkEnd w:id="3"/>
      <w:r w:rsidRPr="00851EAB">
        <w:rPr>
          <w:i/>
        </w:rPr>
        <w:instrText xml:space="preserve"> - Zpravodaj: Adam Jarubas)"\l3 \n&gt; \* MERGEFORMAT </w:instrText>
      </w:r>
      <w:r w:rsidRPr="00851EAB">
        <w:rPr>
          <w:i/>
        </w:rPr>
        <w:fldChar w:fldCharType="end"/>
      </w:r>
    </w:p>
    <w:p w14:paraId="6AC5C409" w14:textId="77777777" w:rsidR="003059A2" w:rsidRPr="00851EAB" w:rsidRDefault="003059A2" w:rsidP="003059A2">
      <w:pPr>
        <w:rPr>
          <w:vanish/>
        </w:rPr>
      </w:pPr>
      <w:bookmarkStart w:id="4" w:name="Commission"/>
      <w:r w:rsidRPr="00851EAB">
        <w:rPr>
          <w:vanish/>
        </w:rPr>
        <w:t>Výbor pro veřejné zdraví</w:t>
      </w:r>
      <w:bookmarkEnd w:id="4"/>
    </w:p>
    <w:p w14:paraId="3FFE72A6" w14:textId="77777777" w:rsidR="003059A2" w:rsidRPr="00851EAB" w:rsidRDefault="003059A2" w:rsidP="003059A2">
      <w:pPr>
        <w:rPr>
          <w:vanish/>
        </w:rPr>
      </w:pPr>
      <w:bookmarkStart w:id="5" w:name="PE"/>
      <w:r w:rsidRPr="00851EAB">
        <w:rPr>
          <w:vanish/>
        </w:rPr>
        <w:t>PE770.100</w:t>
      </w:r>
      <w:bookmarkEnd w:id="5"/>
    </w:p>
    <w:p w14:paraId="1F811B01" w14:textId="77777777" w:rsidR="003059A2" w:rsidRPr="00851EAB" w:rsidRDefault="003059A2" w:rsidP="003059A2">
      <w:pPr>
        <w:pStyle w:val="ATHeading3"/>
      </w:pPr>
      <w:bookmarkStart w:id="6" w:name="Sujet"/>
      <w:r w:rsidRPr="00851EAB">
        <w:t>Legislativní usnesení Evropského parlamentu ze dne 6. května 2025 k návrhu rozhodnutí Rady, kterým se členské státy vyzývají, aby v zájmu Evropské unie přijaly změny Mezinárodních zdravotnických předpisů (2005) obsažené v příloze usnesení WHA77.17 a přijaté dne 1. června 2024</w:t>
      </w:r>
      <w:bookmarkEnd w:id="6"/>
      <w:r w:rsidRPr="00851EAB">
        <w:t xml:space="preserve"> </w:t>
      </w:r>
      <w:bookmarkStart w:id="7" w:name="References"/>
      <w:r w:rsidRPr="00851EAB">
        <w:t>(17046/2024 – C10-0005/2025 – 2024/0299(NLE))</w:t>
      </w:r>
      <w:bookmarkEnd w:id="7"/>
    </w:p>
    <w:p w14:paraId="36F5C0E4" w14:textId="77777777" w:rsidR="00186519" w:rsidRPr="00851EAB" w:rsidRDefault="00186519" w:rsidP="00186519">
      <w:pPr>
        <w:pStyle w:val="NormalBold"/>
      </w:pPr>
      <w:r w:rsidRPr="00851EAB">
        <w:t>(Souhlas)</w:t>
      </w:r>
    </w:p>
    <w:p w14:paraId="0CF5C844" w14:textId="77777777" w:rsidR="00186519" w:rsidRPr="00851EAB" w:rsidRDefault="00186519" w:rsidP="00186519">
      <w:pPr>
        <w:pStyle w:val="EPComma"/>
      </w:pPr>
      <w:r w:rsidRPr="00851EAB">
        <w:rPr>
          <w:i/>
        </w:rPr>
        <w:t>Evropský parlament</w:t>
      </w:r>
      <w:r w:rsidRPr="00851EAB">
        <w:t>,</w:t>
      </w:r>
    </w:p>
    <w:p w14:paraId="4C109F96" w14:textId="77777777" w:rsidR="00186519" w:rsidRPr="00851EAB" w:rsidRDefault="00186519" w:rsidP="00186519">
      <w:pPr>
        <w:pStyle w:val="NormalHanging12a"/>
      </w:pPr>
      <w:r w:rsidRPr="00851EAB">
        <w:t>–</w:t>
      </w:r>
      <w:r w:rsidRPr="00851EAB">
        <w:tab/>
        <w:t>s ohledem na návrh rozhodnutí Rady (17046/2024),</w:t>
      </w:r>
    </w:p>
    <w:p w14:paraId="34C710E3" w14:textId="77777777" w:rsidR="00186519" w:rsidRPr="00851EAB" w:rsidRDefault="00186519" w:rsidP="00186519">
      <w:pPr>
        <w:pStyle w:val="NormalHanging12a"/>
      </w:pPr>
      <w:r w:rsidRPr="00851EAB">
        <w:t>–</w:t>
      </w:r>
      <w:r w:rsidRPr="00851EAB">
        <w:tab/>
        <w:t xml:space="preserve">s ohledem na žádost o udělení souhlasu, kterou předložila Rada v souladu s čl. 168 odst. 5 a čl. 218 odst. 6 </w:t>
      </w:r>
      <w:r w:rsidR="00347B33">
        <w:t xml:space="preserve">druhým pododstavcem </w:t>
      </w:r>
      <w:r w:rsidRPr="00851EAB">
        <w:t>písm. a) body iii) a v) Smlouvy o fungování Evropské unie (C10</w:t>
      </w:r>
      <w:r w:rsidRPr="00851EAB">
        <w:noBreakHyphen/>
        <w:t>0005/2025),</w:t>
      </w:r>
    </w:p>
    <w:p w14:paraId="53DFB4AC" w14:textId="22C832E5" w:rsidR="00186519" w:rsidRPr="00851EAB" w:rsidRDefault="00186519" w:rsidP="00186519">
      <w:pPr>
        <w:pStyle w:val="NormalHanging12a"/>
      </w:pPr>
      <w:r w:rsidRPr="00851EAB">
        <w:t>–</w:t>
      </w:r>
      <w:r w:rsidRPr="00851EAB">
        <w:tab/>
        <w:t>s ohledem na čl. 107 odst. 1 a 4</w:t>
      </w:r>
      <w:r w:rsidR="00F75C67">
        <w:t xml:space="preserve"> a čl. 117 odst</w:t>
      </w:r>
      <w:r w:rsidR="0065292B">
        <w:t>.</w:t>
      </w:r>
      <w:r w:rsidR="00F75C67">
        <w:t xml:space="preserve"> 7</w:t>
      </w:r>
      <w:r w:rsidRPr="00851EAB">
        <w:t xml:space="preserve"> jednacího řádu,</w:t>
      </w:r>
    </w:p>
    <w:p w14:paraId="48230D04" w14:textId="77777777" w:rsidR="00186519" w:rsidRPr="00851EAB" w:rsidRDefault="00186519" w:rsidP="00186519">
      <w:pPr>
        <w:pStyle w:val="NormalHanging12a"/>
      </w:pPr>
      <w:r w:rsidRPr="00851EAB">
        <w:t>–</w:t>
      </w:r>
      <w:r w:rsidRPr="00851EAB">
        <w:tab/>
        <w:t>s ohledem na doporučení Výboru pro veřejné zdraví (A10</w:t>
      </w:r>
      <w:r w:rsidRPr="00851EAB">
        <w:noBreakHyphen/>
        <w:t>0064/2025),</w:t>
      </w:r>
    </w:p>
    <w:p w14:paraId="03B726D4" w14:textId="344912D4" w:rsidR="00186519" w:rsidRPr="00851EAB" w:rsidRDefault="00186519" w:rsidP="00186519">
      <w:pPr>
        <w:pStyle w:val="NormalHanging12a"/>
      </w:pPr>
      <w:r w:rsidRPr="00851EAB">
        <w:t>1.</w:t>
      </w:r>
      <w:r w:rsidRPr="00851EAB">
        <w:tab/>
        <w:t>uděluje souhlas s návrhem rozhodnutí Rady;</w:t>
      </w:r>
    </w:p>
    <w:p w14:paraId="2459345C" w14:textId="05DC7E1E" w:rsidR="00E365E1" w:rsidRPr="00851EAB" w:rsidRDefault="00186519" w:rsidP="00851EAB">
      <w:pPr>
        <w:pStyle w:val="NormalHanging12a"/>
      </w:pPr>
      <w:r w:rsidRPr="00851EAB">
        <w:t>2.</w:t>
      </w:r>
      <w:r w:rsidRPr="00851EAB">
        <w:tab/>
        <w:t>pověřuje svou předsedkyni, aby předala postoj Parlamentu Radě</w:t>
      </w:r>
      <w:r w:rsidR="00197816">
        <w:t>,</w:t>
      </w:r>
      <w:r w:rsidRPr="00851EAB">
        <w:t> Komisi</w:t>
      </w:r>
      <w:r w:rsidR="00F75C67">
        <w:t>, vládám</w:t>
      </w:r>
      <w:r w:rsidR="00197816">
        <w:t xml:space="preserve"> a parlamentům</w:t>
      </w:r>
      <w:r w:rsidR="0065292B">
        <w:t xml:space="preserve"> členských států</w:t>
      </w:r>
      <w:r w:rsidRPr="00851EAB">
        <w:t>.</w:t>
      </w:r>
    </w:p>
    <w:sectPr w:rsidR="00E365E1" w:rsidRPr="00851EAB" w:rsidSect="003377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6D43E9" w14:textId="77777777" w:rsidR="003059A2" w:rsidRPr="0033778E" w:rsidRDefault="003059A2">
      <w:r w:rsidRPr="0033778E">
        <w:separator/>
      </w:r>
    </w:p>
  </w:endnote>
  <w:endnote w:type="continuationSeparator" w:id="0">
    <w:p w14:paraId="04F7292B" w14:textId="77777777" w:rsidR="003059A2" w:rsidRPr="0033778E" w:rsidRDefault="003059A2">
      <w:r w:rsidRPr="003377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ABA3C" w14:textId="77777777" w:rsidR="00064002" w:rsidRPr="0033778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6EA9C" w14:textId="77777777" w:rsidR="00064002" w:rsidRPr="0033778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8747A9" w14:textId="77777777" w:rsidR="00064002" w:rsidRPr="0033778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06D8A1" w14:textId="77777777" w:rsidR="003059A2" w:rsidRPr="0033778E" w:rsidRDefault="003059A2">
      <w:r w:rsidRPr="0033778E">
        <w:separator/>
      </w:r>
    </w:p>
  </w:footnote>
  <w:footnote w:type="continuationSeparator" w:id="0">
    <w:p w14:paraId="019D7717" w14:textId="77777777" w:rsidR="003059A2" w:rsidRPr="0033778E" w:rsidRDefault="003059A2">
      <w:r w:rsidRPr="0033778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044348" w14:textId="77777777" w:rsidR="00064002" w:rsidRPr="0033778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F22B0E" w14:textId="77777777" w:rsidR="00064002" w:rsidRPr="0033778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A25952" w14:textId="77777777" w:rsidR="00064002" w:rsidRPr="0033778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64/2025"/>
    <w:docVar w:name="dvlangue" w:val="CS"/>
    <w:docVar w:name="dvnumam" w:val="0"/>
    <w:docVar w:name="dvpe" w:val="770.100"/>
    <w:docVar w:name="dvrapporteur" w:val="Zpravodaj: "/>
    <w:docVar w:name="dvstar" w:val="***"/>
    <w:docVar w:name="dvtitre" w:val="Legislativní usnesení Evropského parlamentu ze dne 6. května 2025 k návrhu rozhodnutí Rady, kterým se členské státy vyzývají, aby v zájmu Evropské unie přijaly změny Mezinárodních zdravotnických předpisů (2005) obsažené v příloze usnesení WHA77.17 a přijaté dne 1. června 2024(17046/2024 – C10-0005/2025 – 2024/0299(NLE))"/>
  </w:docVars>
  <w:rsids>
    <w:rsidRoot w:val="003059A2"/>
    <w:rsid w:val="00002272"/>
    <w:rsid w:val="00064002"/>
    <w:rsid w:val="000677B9"/>
    <w:rsid w:val="000831BA"/>
    <w:rsid w:val="000A42CC"/>
    <w:rsid w:val="000E7DD9"/>
    <w:rsid w:val="0010095E"/>
    <w:rsid w:val="00125B37"/>
    <w:rsid w:val="00186519"/>
    <w:rsid w:val="00187494"/>
    <w:rsid w:val="00197816"/>
    <w:rsid w:val="001F32AE"/>
    <w:rsid w:val="002767FF"/>
    <w:rsid w:val="002B18FE"/>
    <w:rsid w:val="002B5493"/>
    <w:rsid w:val="003059A2"/>
    <w:rsid w:val="0033778E"/>
    <w:rsid w:val="00343214"/>
    <w:rsid w:val="00347B33"/>
    <w:rsid w:val="00361C00"/>
    <w:rsid w:val="00364631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5292B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1EAB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6107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5C67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C819E7"/>
  <w15:chartTrackingRefBased/>
  <w15:docId w15:val="{53A93579-3679-4FE9-A098-19F26AB9B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86519"/>
    <w:pPr>
      <w:spacing w:before="480" w:after="240"/>
    </w:pPr>
  </w:style>
  <w:style w:type="paragraph" w:customStyle="1" w:styleId="NormalBold">
    <w:name w:val="NormalBold"/>
    <w:basedOn w:val="Normal"/>
    <w:rsid w:val="00186519"/>
    <w:rPr>
      <w:b/>
    </w:rPr>
  </w:style>
  <w:style w:type="paragraph" w:customStyle="1" w:styleId="NormalHanging12a">
    <w:name w:val="NormalHanging12a"/>
    <w:basedOn w:val="Normal"/>
    <w:rsid w:val="00186519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347B33"/>
    <w:rPr>
      <w:sz w:val="16"/>
      <w:szCs w:val="16"/>
    </w:rPr>
  </w:style>
  <w:style w:type="paragraph" w:styleId="CommentText">
    <w:name w:val="annotation text"/>
    <w:basedOn w:val="Normal"/>
    <w:link w:val="CommentTextChar"/>
    <w:rsid w:val="00347B3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47B33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347B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47B33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347B3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7B33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157B2C7-D9FF-47DE-B1AD-ED7298F22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1016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Jindra Konopková</cp:lastModifiedBy>
  <cp:revision>2</cp:revision>
  <cp:lastPrinted>2004-11-19T15:42:00Z</cp:lastPrinted>
  <dcterms:created xsi:type="dcterms:W3CDTF">2025-05-06T10:56:00Z</dcterms:created>
  <dcterms:modified xsi:type="dcterms:W3CDTF">2025-05-06T10:56:00Z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A10-0064/2025</vt:lpwstr>
  </property>
  <property fmtid="{D5CDD505-2E9C-101B-9397-08002B2CF9AE}" pid="4" name="&lt;Type&gt;">
    <vt:lpwstr>RR</vt:lpwstr>
  </property>
</Properties>
</file>