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0B8A" w:rsidTr="0010095E">
        <w:trPr>
          <w:trHeight w:hRule="exact" w:val="1418"/>
        </w:trPr>
        <w:tc>
          <w:tcPr>
            <w:tcW w:w="6804" w:type="dxa"/>
            <w:shd w:val="clear" w:color="auto" w:fill="auto"/>
            <w:vAlign w:val="center"/>
          </w:tcPr>
          <w:p w:rsidR="00751A4A" w:rsidRPr="00680B8A" w:rsidRDefault="0098630A" w:rsidP="0010095E">
            <w:pPr>
              <w:pStyle w:val="EPName"/>
            </w:pPr>
            <w:bookmarkStart w:id="0" w:name="_GoBack"/>
            <w:bookmarkEnd w:id="0"/>
            <w:r w:rsidRPr="00680B8A">
              <w:t>Euroopa Parlament</w:t>
            </w:r>
          </w:p>
          <w:p w:rsidR="00751A4A" w:rsidRPr="00680B8A" w:rsidRDefault="005F1B17" w:rsidP="005F1B17">
            <w:pPr>
              <w:pStyle w:val="EPTerm"/>
              <w:rPr>
                <w:rStyle w:val="HideTWBExt"/>
                <w:noProof w:val="0"/>
                <w:vanish w:val="0"/>
                <w:color w:val="auto"/>
              </w:rPr>
            </w:pPr>
            <w:r w:rsidRPr="00680B8A">
              <w:t>2024</w:t>
            </w:r>
            <w:r w:rsidR="00817416" w:rsidRPr="00680B8A">
              <w:t>-202</w:t>
            </w:r>
            <w:r w:rsidRPr="00680B8A">
              <w:t>9</w:t>
            </w:r>
          </w:p>
        </w:tc>
        <w:tc>
          <w:tcPr>
            <w:tcW w:w="2268" w:type="dxa"/>
            <w:shd w:val="clear" w:color="auto" w:fill="auto"/>
          </w:tcPr>
          <w:p w:rsidR="00751A4A" w:rsidRPr="00680B8A" w:rsidRDefault="00187494" w:rsidP="0010095E">
            <w:pPr>
              <w:pStyle w:val="EPLogo"/>
            </w:pPr>
            <w:r w:rsidRPr="00680B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0B8A" w:rsidRDefault="00D058B8" w:rsidP="004C5D52">
      <w:pPr>
        <w:pStyle w:val="LineTop"/>
      </w:pPr>
    </w:p>
    <w:p w:rsidR="00680577" w:rsidRPr="00680B8A" w:rsidRDefault="0098630A" w:rsidP="00680577">
      <w:pPr>
        <w:pStyle w:val="EPBodyTA1"/>
      </w:pPr>
      <w:r w:rsidRPr="00680B8A">
        <w:t>VASTUVÕETUD TEKSTID</w:t>
      </w:r>
    </w:p>
    <w:p w:rsidR="00D058B8" w:rsidRPr="00680B8A" w:rsidRDefault="00D058B8" w:rsidP="00D058B8">
      <w:pPr>
        <w:pStyle w:val="LineBottom"/>
      </w:pPr>
    </w:p>
    <w:p w:rsidR="0098630A" w:rsidRPr="00680B8A" w:rsidRDefault="0098630A" w:rsidP="0098630A">
      <w:pPr>
        <w:pStyle w:val="ATHeading1"/>
      </w:pPr>
      <w:bookmarkStart w:id="1" w:name="TANumber"/>
      <w:r w:rsidRPr="00680B8A">
        <w:t>P10_TA(2025)00</w:t>
      </w:r>
      <w:bookmarkEnd w:id="1"/>
      <w:r w:rsidR="00962C17" w:rsidRPr="00680B8A">
        <w:t>73</w:t>
      </w:r>
    </w:p>
    <w:p w:rsidR="0098630A" w:rsidRPr="00680B8A" w:rsidRDefault="0098630A" w:rsidP="0098630A">
      <w:pPr>
        <w:pStyle w:val="ATHeading2"/>
      </w:pPr>
      <w:bookmarkStart w:id="2" w:name="title"/>
      <w:r w:rsidRPr="00680B8A">
        <w:t>Resolutsiooni WHA77.17 lisas sisalduvad ja 1. juunil 2024 vastu võetud rahvusvaheliste tervise-eeskirjade muudatused</w:t>
      </w:r>
      <w:bookmarkEnd w:id="2"/>
    </w:p>
    <w:p w:rsidR="0098630A" w:rsidRPr="00680B8A" w:rsidRDefault="0098630A" w:rsidP="0098630A">
      <w:pPr>
        <w:rPr>
          <w:i/>
          <w:vanish/>
        </w:rPr>
      </w:pPr>
      <w:r w:rsidRPr="00680B8A">
        <w:rPr>
          <w:i/>
        </w:rPr>
        <w:fldChar w:fldCharType="begin"/>
      </w:r>
      <w:r w:rsidRPr="00680B8A">
        <w:rPr>
          <w:i/>
        </w:rPr>
        <w:instrText xml:space="preserve"> TC"(</w:instrText>
      </w:r>
      <w:bookmarkStart w:id="3" w:name="DocNumber"/>
      <w:r w:rsidRPr="00680B8A">
        <w:rPr>
          <w:i/>
        </w:rPr>
        <w:instrText>A10-0064/2025</w:instrText>
      </w:r>
      <w:bookmarkEnd w:id="3"/>
      <w:r w:rsidRPr="00680B8A">
        <w:rPr>
          <w:i/>
        </w:rPr>
        <w:instrText xml:space="preserve"> - Raportöör: Adam </w:instrText>
      </w:r>
      <w:proofErr w:type="spellStart"/>
      <w:r w:rsidRPr="00680B8A">
        <w:rPr>
          <w:i/>
        </w:rPr>
        <w:instrText>Jarubas</w:instrText>
      </w:r>
      <w:proofErr w:type="spellEnd"/>
      <w:r w:rsidRPr="00680B8A">
        <w:rPr>
          <w:i/>
        </w:rPr>
        <w:instrText xml:space="preserve">)"\l3 \n&gt; \* MERGEFORMAT </w:instrText>
      </w:r>
      <w:r w:rsidRPr="00680B8A">
        <w:rPr>
          <w:i/>
        </w:rPr>
        <w:fldChar w:fldCharType="end"/>
      </w:r>
    </w:p>
    <w:p w:rsidR="0098630A" w:rsidRPr="00680B8A" w:rsidRDefault="0098630A" w:rsidP="0098630A">
      <w:pPr>
        <w:rPr>
          <w:vanish/>
        </w:rPr>
      </w:pPr>
      <w:bookmarkStart w:id="4" w:name="Commission"/>
      <w:r w:rsidRPr="00680B8A">
        <w:rPr>
          <w:vanish/>
        </w:rPr>
        <w:t>Rahvatervishoiu komisjon</w:t>
      </w:r>
      <w:bookmarkEnd w:id="4"/>
    </w:p>
    <w:p w:rsidR="0098630A" w:rsidRPr="00680B8A" w:rsidRDefault="0098630A" w:rsidP="0098630A">
      <w:pPr>
        <w:rPr>
          <w:vanish/>
        </w:rPr>
      </w:pPr>
      <w:bookmarkStart w:id="5" w:name="PE"/>
      <w:r w:rsidRPr="00680B8A">
        <w:rPr>
          <w:vanish/>
        </w:rPr>
        <w:t>PE770.100</w:t>
      </w:r>
      <w:bookmarkEnd w:id="5"/>
    </w:p>
    <w:p w:rsidR="0098630A" w:rsidRPr="00680B8A" w:rsidRDefault="00594E45" w:rsidP="0098630A">
      <w:pPr>
        <w:pStyle w:val="ATHeading3"/>
      </w:pPr>
      <w:bookmarkStart w:id="6" w:name="Sujet"/>
      <w:r w:rsidRPr="00680B8A">
        <w:t>Euroopa Parlamendi 6</w:t>
      </w:r>
      <w:r w:rsidR="0098630A" w:rsidRPr="00680B8A">
        <w:t>.</w:t>
      </w:r>
      <w:r w:rsidRPr="00680B8A">
        <w:t> mai 2025. </w:t>
      </w:r>
      <w:r w:rsidR="0098630A" w:rsidRPr="00680B8A">
        <w:t>aasta seadusandlik resolutsioon nõukogu otsuse eelnõu kohta, millega kutsutakse liikmesriike üles Euroopa Liidu huvides heaks kiitma resolutsiooni WHA77.1</w:t>
      </w:r>
      <w:r w:rsidRPr="00680B8A">
        <w:t>7 lisas sisalduvad ja 1. juunil </w:t>
      </w:r>
      <w:r w:rsidR="0098630A" w:rsidRPr="00680B8A">
        <w:t>2024 vastu võetud rahvusvaheliste tervise-eeskirjade (2005) muudatused</w:t>
      </w:r>
      <w:bookmarkEnd w:id="6"/>
      <w:r w:rsidR="0098630A" w:rsidRPr="00680B8A">
        <w:t xml:space="preserve"> </w:t>
      </w:r>
      <w:bookmarkStart w:id="7" w:name="References"/>
      <w:r w:rsidR="0098630A" w:rsidRPr="00680B8A">
        <w:t>(17046/2024 – C10-0005/2025 – 2024/0299(NLE))</w:t>
      </w:r>
      <w:bookmarkEnd w:id="7"/>
    </w:p>
    <w:p w:rsidR="006E567F" w:rsidRPr="00680B8A" w:rsidRDefault="006E567F" w:rsidP="006E567F">
      <w:pPr>
        <w:pStyle w:val="NormalBold"/>
      </w:pPr>
      <w:r w:rsidRPr="00680B8A">
        <w:t>(Nõusolek)</w:t>
      </w:r>
    </w:p>
    <w:p w:rsidR="006E567F" w:rsidRPr="00680B8A" w:rsidRDefault="006E567F" w:rsidP="006E567F">
      <w:pPr>
        <w:pStyle w:val="EPComma"/>
      </w:pPr>
      <w:r w:rsidRPr="00680B8A">
        <w:rPr>
          <w:i/>
        </w:rPr>
        <w:t>Euroopa Parlament</w:t>
      </w:r>
      <w:r w:rsidRPr="00680B8A">
        <w:t>,</w:t>
      </w:r>
    </w:p>
    <w:p w:rsidR="006E567F" w:rsidRPr="00680B8A" w:rsidRDefault="006E567F" w:rsidP="006E567F">
      <w:pPr>
        <w:pStyle w:val="NormalHanging12a"/>
      </w:pPr>
      <w:r w:rsidRPr="00680B8A">
        <w:t>–</w:t>
      </w:r>
      <w:r w:rsidRPr="00680B8A">
        <w:tab/>
        <w:t>võttes arvesse nõukogu otsuse eelnõu (17046/2024),</w:t>
      </w:r>
    </w:p>
    <w:p w:rsidR="006E567F" w:rsidRPr="00680B8A" w:rsidRDefault="006E567F" w:rsidP="006E567F">
      <w:pPr>
        <w:pStyle w:val="NormalHanging12a"/>
      </w:pPr>
      <w:r w:rsidRPr="00680B8A">
        <w:t>–</w:t>
      </w:r>
      <w:r w:rsidRPr="00680B8A">
        <w:tab/>
        <w:t xml:space="preserve">võttes arvesse nõusoleku taotlust, mille nõukogu esitas vastavalt Euroopa Liidu toimimise lepingu artikli 168 lõikele 5 ja artikli 218 lõike 6 </w:t>
      </w:r>
      <w:r w:rsidR="007A4C5F" w:rsidRPr="00680B8A">
        <w:t xml:space="preserve">teise lõigu </w:t>
      </w:r>
      <w:r w:rsidRPr="00680B8A">
        <w:t>punkti a alapunktidele iii ja v (C10</w:t>
      </w:r>
      <w:r w:rsidRPr="00680B8A">
        <w:noBreakHyphen/>
        <w:t>0005/2025),</w:t>
      </w:r>
    </w:p>
    <w:p w:rsidR="006E567F" w:rsidRPr="00680B8A" w:rsidRDefault="006E567F" w:rsidP="006E567F">
      <w:pPr>
        <w:pStyle w:val="NormalHanging12a"/>
      </w:pPr>
      <w:r w:rsidRPr="00680B8A">
        <w:t>–</w:t>
      </w:r>
      <w:r w:rsidRPr="00680B8A">
        <w:tab/>
        <w:t>võttes arvesse kodukorr</w:t>
      </w:r>
      <w:r w:rsidR="00594E45" w:rsidRPr="00680B8A">
        <w:t>a artikli 107 lõikeid 1 ja </w:t>
      </w:r>
      <w:r w:rsidRPr="00680B8A">
        <w:t>4</w:t>
      </w:r>
      <w:r w:rsidR="00594E45" w:rsidRPr="00680B8A">
        <w:t xml:space="preserve"> ning artikli 117 lõiget 7</w:t>
      </w:r>
      <w:r w:rsidRPr="00680B8A">
        <w:t>,</w:t>
      </w:r>
    </w:p>
    <w:p w:rsidR="006E567F" w:rsidRPr="00680B8A" w:rsidRDefault="006E567F" w:rsidP="006E567F">
      <w:pPr>
        <w:pStyle w:val="NormalHanging12a"/>
      </w:pPr>
      <w:r w:rsidRPr="00680B8A">
        <w:t>–</w:t>
      </w:r>
      <w:r w:rsidRPr="00680B8A">
        <w:tab/>
        <w:t>võttes arvesse rahvatervishoiu komisjoni soovitust (A10-0064/2025),</w:t>
      </w:r>
    </w:p>
    <w:p w:rsidR="006E567F" w:rsidRPr="00680B8A" w:rsidRDefault="006E567F" w:rsidP="006E567F">
      <w:pPr>
        <w:pStyle w:val="NormalHanging12a"/>
      </w:pPr>
      <w:r w:rsidRPr="00680B8A">
        <w:t>1.</w:t>
      </w:r>
      <w:r w:rsidRPr="00680B8A">
        <w:tab/>
        <w:t>annab nõusoleku nõukogu otsuse eelnõule;</w:t>
      </w:r>
    </w:p>
    <w:p w:rsidR="00E365E1" w:rsidRPr="00680B8A" w:rsidRDefault="006E567F" w:rsidP="00594E45">
      <w:pPr>
        <w:pStyle w:val="NormalHanging12a"/>
      </w:pPr>
      <w:r w:rsidRPr="00680B8A">
        <w:t>2.</w:t>
      </w:r>
      <w:r w:rsidRPr="00680B8A">
        <w:tab/>
        <w:t>teeb presidendile ülesandeks edastada Euroopa Parlamendi seisukoht nõukogule</w:t>
      </w:r>
      <w:r w:rsidR="00594E45" w:rsidRPr="00680B8A">
        <w:t>,</w:t>
      </w:r>
      <w:r w:rsidRPr="00680B8A">
        <w:t xml:space="preserve"> komisjonile</w:t>
      </w:r>
      <w:r w:rsidR="00594E45" w:rsidRPr="00680B8A">
        <w:t xml:space="preserve"> ning liikmesriikide valitsustele ja parlamentidele</w:t>
      </w:r>
      <w:r w:rsidRPr="00680B8A">
        <w:t>.</w:t>
      </w:r>
    </w:p>
    <w:sectPr w:rsidR="00E365E1" w:rsidRPr="00680B8A" w:rsidSect="00630F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30A" w:rsidRPr="00630F47" w:rsidRDefault="0098630A">
      <w:r w:rsidRPr="00630F47">
        <w:separator/>
      </w:r>
    </w:p>
  </w:endnote>
  <w:endnote w:type="continuationSeparator" w:id="0">
    <w:p w:rsidR="0098630A" w:rsidRPr="00630F47" w:rsidRDefault="0098630A">
      <w:r w:rsidRPr="00630F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F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F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F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30A" w:rsidRPr="00630F47" w:rsidRDefault="0098630A">
      <w:r w:rsidRPr="00630F47">
        <w:separator/>
      </w:r>
    </w:p>
  </w:footnote>
  <w:footnote w:type="continuationSeparator" w:id="0">
    <w:p w:rsidR="0098630A" w:rsidRPr="00630F47" w:rsidRDefault="0098630A">
      <w:r w:rsidRPr="00630F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F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F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F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4/2025"/>
    <w:docVar w:name="dvlangue" w:val="ET"/>
    <w:docVar w:name="dvnumam" w:val="0"/>
    <w:docVar w:name="dvpe" w:val="770.100"/>
    <w:docVar w:name="dvrapporteur" w:val="Raportöör: "/>
    <w:docVar w:name="dvstar" w:val="***"/>
    <w:docVar w:name="dvtitre" w:val="Euroopa Parlamendi .... 2025. aasta seadusandlik resolutsioon nõukogu otsuse eelnõu kohta, millega kutsutakse liikmesriike üles Euroopa Liidu huvides heaks kiitma resolutsiooni WHA77.17 lisas sisalduvad ja 1. juunil 2024 vastu võetud rahvusvaheliste tervise-eeskirjade (2005) muudatused(17046/2024 – C10-0005/2025 – 2024/0299(NLE))"/>
  </w:docVars>
  <w:rsids>
    <w:rsidRoot w:val="0098630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E45"/>
    <w:rsid w:val="005C2568"/>
    <w:rsid w:val="005F1B17"/>
    <w:rsid w:val="006037C0"/>
    <w:rsid w:val="00630F47"/>
    <w:rsid w:val="006631B6"/>
    <w:rsid w:val="00680577"/>
    <w:rsid w:val="00680B8A"/>
    <w:rsid w:val="006E567F"/>
    <w:rsid w:val="006F74FA"/>
    <w:rsid w:val="00731ADD"/>
    <w:rsid w:val="00734777"/>
    <w:rsid w:val="00747932"/>
    <w:rsid w:val="00751A4A"/>
    <w:rsid w:val="00756632"/>
    <w:rsid w:val="00762C74"/>
    <w:rsid w:val="00786EC0"/>
    <w:rsid w:val="007A4C5F"/>
    <w:rsid w:val="007D1690"/>
    <w:rsid w:val="007E22AD"/>
    <w:rsid w:val="00817416"/>
    <w:rsid w:val="00842779"/>
    <w:rsid w:val="00865F67"/>
    <w:rsid w:val="00881A7B"/>
    <w:rsid w:val="008840E5"/>
    <w:rsid w:val="00887B3E"/>
    <w:rsid w:val="008C2AC6"/>
    <w:rsid w:val="00930C23"/>
    <w:rsid w:val="0093193B"/>
    <w:rsid w:val="009509D8"/>
    <w:rsid w:val="00950B64"/>
    <w:rsid w:val="00962C17"/>
    <w:rsid w:val="00981893"/>
    <w:rsid w:val="0098630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A0A60F-9458-4030-97AE-83BF4FA8A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567F"/>
    <w:pPr>
      <w:spacing w:before="480" w:after="240"/>
    </w:pPr>
  </w:style>
  <w:style w:type="paragraph" w:customStyle="1" w:styleId="NormalBold">
    <w:name w:val="NormalBold"/>
    <w:basedOn w:val="Normal"/>
    <w:rsid w:val="006E567F"/>
    <w:rPr>
      <w:b/>
    </w:rPr>
  </w:style>
  <w:style w:type="paragraph" w:customStyle="1" w:styleId="NormalHanging12a">
    <w:name w:val="NormalHanging12a"/>
    <w:basedOn w:val="Normal"/>
    <w:rsid w:val="006E567F"/>
    <w:pPr>
      <w:spacing w:after="240"/>
      <w:ind w:left="567" w:hanging="567"/>
    </w:pPr>
  </w:style>
  <w:style w:type="paragraph" w:styleId="BalloonText">
    <w:name w:val="Balloon Text"/>
    <w:basedOn w:val="Normal"/>
    <w:link w:val="BalloonTextChar"/>
    <w:rsid w:val="00594E45"/>
    <w:rPr>
      <w:rFonts w:ascii="Segoe UI" w:hAnsi="Segoe UI" w:cs="Segoe UI"/>
      <w:sz w:val="18"/>
      <w:szCs w:val="18"/>
    </w:rPr>
  </w:style>
  <w:style w:type="character" w:customStyle="1" w:styleId="BalloonTextChar">
    <w:name w:val="Balloon Text Char"/>
    <w:basedOn w:val="DefaultParagraphFont"/>
    <w:link w:val="BalloonText"/>
    <w:rsid w:val="00594E4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44A16-E9D0-4E87-868E-8365AEAC6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1121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2025-05-06T13:29:00Z</dcterms:created>
  <dcterms:modified xsi:type="dcterms:W3CDTF">2025-05-06T13:29:00Z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A10-0064/2025</vt:lpwstr>
  </property>
  <property fmtid="{D5CDD505-2E9C-101B-9397-08002B2CF9AE}" pid="4" name="&lt;Type&gt;">
    <vt:lpwstr>RR</vt:lpwstr>
  </property>
</Properties>
</file>