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0B4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0B48" w:rsidRDefault="00764AF0" w:rsidP="0010095E">
            <w:pPr>
              <w:pStyle w:val="EPName"/>
            </w:pPr>
            <w:r w:rsidRPr="00310B48">
              <w:t>Europski parlament</w:t>
            </w:r>
          </w:p>
          <w:p w:rsidR="00751A4A" w:rsidRPr="00310B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0B48">
              <w:t>2024</w:t>
            </w:r>
            <w:r w:rsidR="00817416" w:rsidRPr="00310B48">
              <w:t>-202</w:t>
            </w:r>
            <w:r w:rsidRPr="00310B4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10B48" w:rsidRDefault="00187494" w:rsidP="0010095E">
            <w:pPr>
              <w:pStyle w:val="EPLogo"/>
            </w:pPr>
            <w:r w:rsidRPr="00310B48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0B48" w:rsidRDefault="00D058B8" w:rsidP="004C5D52">
      <w:pPr>
        <w:pStyle w:val="LineTop"/>
      </w:pPr>
    </w:p>
    <w:p w:rsidR="00680577" w:rsidRPr="00310B48" w:rsidRDefault="00764AF0" w:rsidP="00680577">
      <w:pPr>
        <w:pStyle w:val="EPBodyTA1"/>
      </w:pPr>
      <w:r w:rsidRPr="00310B48">
        <w:t>USVOJENI TEKSTOVI</w:t>
      </w:r>
    </w:p>
    <w:p w:rsidR="00D058B8" w:rsidRPr="00310B48" w:rsidRDefault="00D058B8" w:rsidP="00D058B8">
      <w:pPr>
        <w:pStyle w:val="LineBottom"/>
      </w:pPr>
    </w:p>
    <w:p w:rsidR="00764AF0" w:rsidRPr="00310B48" w:rsidRDefault="00764AF0" w:rsidP="00764AF0">
      <w:pPr>
        <w:pStyle w:val="ATHeading1"/>
      </w:pPr>
      <w:bookmarkStart w:id="0" w:name="TANumber"/>
      <w:r w:rsidRPr="00310B48">
        <w:t>P10_TA(2025)00</w:t>
      </w:r>
      <w:r w:rsidR="009E5104">
        <w:t>73</w:t>
      </w:r>
      <w:bookmarkStart w:id="1" w:name="_GoBack"/>
      <w:bookmarkEnd w:id="0"/>
      <w:bookmarkEnd w:id="1"/>
    </w:p>
    <w:p w:rsidR="00764AF0" w:rsidRPr="00310B48" w:rsidRDefault="009945C3" w:rsidP="00764AF0">
      <w:pPr>
        <w:pStyle w:val="ATHeading2"/>
      </w:pPr>
      <w:r>
        <w:t>Izmjene Međunarodnih zdravstvenih propisa sadržane u Prilogu Rezoluciji WHA77.17 i donesene 1. lipnja 2024.</w:t>
      </w:r>
    </w:p>
    <w:p w:rsidR="00764AF0" w:rsidRPr="00310B48" w:rsidRDefault="00764AF0" w:rsidP="00764AF0">
      <w:pPr>
        <w:rPr>
          <w:i/>
          <w:vanish/>
        </w:rPr>
      </w:pPr>
      <w:r w:rsidRPr="00310B48">
        <w:rPr>
          <w:i/>
        </w:rPr>
        <w:fldChar w:fldCharType="begin"/>
      </w:r>
      <w:r w:rsidRPr="00310B48">
        <w:rPr>
          <w:i/>
        </w:rPr>
        <w:instrText xml:space="preserve"> TC"(</w:instrText>
      </w:r>
      <w:bookmarkStart w:id="2" w:name="DocNumber"/>
      <w:r w:rsidRPr="00310B48">
        <w:rPr>
          <w:i/>
        </w:rPr>
        <w:instrText>A10-0064/2025</w:instrText>
      </w:r>
      <w:bookmarkEnd w:id="2"/>
      <w:r w:rsidRPr="00310B48">
        <w:rPr>
          <w:i/>
        </w:rPr>
        <w:instrText xml:space="preserve"> - Izvjestitelj: Adam Jarubas)"\l3 \n&gt; \* MERGEFORMAT </w:instrText>
      </w:r>
      <w:r w:rsidRPr="00310B48">
        <w:rPr>
          <w:i/>
        </w:rPr>
        <w:fldChar w:fldCharType="end"/>
      </w:r>
    </w:p>
    <w:p w:rsidR="00764AF0" w:rsidRPr="00310B48" w:rsidRDefault="00764AF0" w:rsidP="00764AF0">
      <w:pPr>
        <w:rPr>
          <w:vanish/>
        </w:rPr>
      </w:pPr>
      <w:bookmarkStart w:id="3" w:name="Commission"/>
      <w:r w:rsidRPr="00310B48">
        <w:rPr>
          <w:vanish/>
        </w:rPr>
        <w:t>Odbor za javno zdravlje</w:t>
      </w:r>
      <w:bookmarkEnd w:id="3"/>
    </w:p>
    <w:p w:rsidR="00764AF0" w:rsidRPr="00310B48" w:rsidRDefault="00764AF0" w:rsidP="00764AF0">
      <w:pPr>
        <w:rPr>
          <w:vanish/>
        </w:rPr>
      </w:pPr>
      <w:bookmarkStart w:id="4" w:name="PE"/>
      <w:r w:rsidRPr="00310B48">
        <w:rPr>
          <w:vanish/>
        </w:rPr>
        <w:t>PE770.100</w:t>
      </w:r>
      <w:bookmarkEnd w:id="4"/>
    </w:p>
    <w:p w:rsidR="00764AF0" w:rsidRPr="00310B48" w:rsidRDefault="00764AF0" w:rsidP="00764AF0">
      <w:pPr>
        <w:pStyle w:val="ATHeading3"/>
      </w:pPr>
      <w:bookmarkStart w:id="5" w:name="Sujet"/>
      <w:r w:rsidRPr="00310B48">
        <w:t>Zakonodavna rezolu</w:t>
      </w:r>
      <w:r w:rsidR="00310B48">
        <w:t>cija Europskog parlamenta od 6</w:t>
      </w:r>
      <w:r w:rsidRPr="00310B48">
        <w:t xml:space="preserve">. </w:t>
      </w:r>
      <w:r w:rsidR="00310B48">
        <w:t xml:space="preserve">svibnja </w:t>
      </w:r>
      <w:r w:rsidRPr="00310B48">
        <w:t>2025. o Nacrtu odluke Vijeća o pozivu državama članicama da u interesu Europske unije prihvate izmjene Međunarodnih zdravstvenih propisa (2005.) sadržane u Prilogu Rezoluciji WHA77.17 i donesene 1. lipnja 2024.</w:t>
      </w:r>
      <w:bookmarkEnd w:id="5"/>
      <w:r w:rsidRPr="00310B48">
        <w:t xml:space="preserve"> </w:t>
      </w:r>
      <w:bookmarkStart w:id="6" w:name="References"/>
      <w:r w:rsidRPr="00310B48">
        <w:t>(17046/2024 – C10-0005/2025 – 2024/0299(NLE))</w:t>
      </w:r>
      <w:bookmarkEnd w:id="6"/>
    </w:p>
    <w:p w:rsidR="008D5FD2" w:rsidRPr="00310B48" w:rsidRDefault="008D5FD2" w:rsidP="008D5FD2">
      <w:pPr>
        <w:pStyle w:val="NormalBold"/>
      </w:pPr>
      <w:r w:rsidRPr="00310B48">
        <w:t>(Suglasnost)</w:t>
      </w:r>
    </w:p>
    <w:p w:rsidR="008D5FD2" w:rsidRPr="00310B48" w:rsidRDefault="008D5FD2" w:rsidP="008D5FD2">
      <w:pPr>
        <w:pStyle w:val="EPComma"/>
      </w:pPr>
      <w:r w:rsidRPr="00310B48">
        <w:rPr>
          <w:i/>
        </w:rPr>
        <w:t>Europski parlament</w:t>
      </w:r>
      <w:r w:rsidRPr="00310B48">
        <w:t>,</w:t>
      </w:r>
    </w:p>
    <w:p w:rsidR="008D5FD2" w:rsidRPr="00310B48" w:rsidRDefault="008D5FD2" w:rsidP="008D5FD2">
      <w:pPr>
        <w:pStyle w:val="NormalHanging12a"/>
      </w:pPr>
      <w:r w:rsidRPr="00310B48">
        <w:t>–</w:t>
      </w:r>
      <w:r w:rsidRPr="00310B48">
        <w:tab/>
        <w:t>uzimajući u obzir Nacrt odluke Vijeća (17046/2024),</w:t>
      </w:r>
    </w:p>
    <w:p w:rsidR="008D5FD2" w:rsidRPr="00310B48" w:rsidRDefault="008D5FD2" w:rsidP="008D5FD2">
      <w:pPr>
        <w:pStyle w:val="NormalHanging12a"/>
      </w:pPr>
      <w:r w:rsidRPr="00310B48">
        <w:t>–</w:t>
      </w:r>
      <w:r w:rsidRPr="00310B48">
        <w:tab/>
        <w:t xml:space="preserve">uzimajući u obzir zahtjev za davanje suglasnosti koji je Vijeće podnijelo u skladu s člankom 168. stavkom 5. i člankom 218. stavkom 6. </w:t>
      </w:r>
      <w:r w:rsidR="00791E2B">
        <w:t>drugim podstavkom</w:t>
      </w:r>
      <w:r w:rsidR="00791E2B" w:rsidRPr="00310B48">
        <w:t> </w:t>
      </w:r>
      <w:r w:rsidRPr="00310B48">
        <w:t xml:space="preserve">točkom (a) </w:t>
      </w:r>
      <w:proofErr w:type="spellStart"/>
      <w:r w:rsidRPr="00310B48">
        <w:t>podtočkama</w:t>
      </w:r>
      <w:proofErr w:type="spellEnd"/>
      <w:r w:rsidRPr="00310B48">
        <w:t xml:space="preserve"> iii. i v. Ugovora o funkcioniranju Europske unije (C10</w:t>
      </w:r>
      <w:r w:rsidRPr="00310B48">
        <w:noBreakHyphen/>
        <w:t>0005/2025),</w:t>
      </w:r>
    </w:p>
    <w:p w:rsidR="008D5FD2" w:rsidRPr="00310B48" w:rsidRDefault="008D5FD2" w:rsidP="008D5FD2">
      <w:pPr>
        <w:pStyle w:val="NormalHanging12a"/>
      </w:pPr>
      <w:r w:rsidRPr="00310B48">
        <w:t>–</w:t>
      </w:r>
      <w:r w:rsidRPr="00310B48">
        <w:tab/>
        <w:t xml:space="preserve">uzimajući u obzir članak 107. stavke 1. i 4. </w:t>
      </w:r>
      <w:r w:rsidR="00791E2B">
        <w:t xml:space="preserve">i članak 117. stavak 7. </w:t>
      </w:r>
      <w:r w:rsidRPr="00310B48">
        <w:t>Poslovnika,</w:t>
      </w:r>
    </w:p>
    <w:p w:rsidR="008D5FD2" w:rsidRPr="00310B48" w:rsidRDefault="008D5FD2" w:rsidP="008D5FD2">
      <w:pPr>
        <w:pStyle w:val="NormalHanging12a"/>
      </w:pPr>
      <w:r w:rsidRPr="00310B48">
        <w:t>–</w:t>
      </w:r>
      <w:r w:rsidRPr="00310B48">
        <w:tab/>
        <w:t>uzimajući u obzir preporuku Odbora za javno zdravlje (A10</w:t>
      </w:r>
      <w:r w:rsidRPr="00310B48">
        <w:noBreakHyphen/>
        <w:t>0064/2025),</w:t>
      </w:r>
    </w:p>
    <w:p w:rsidR="008D5FD2" w:rsidRPr="00310B48" w:rsidRDefault="008D5FD2" w:rsidP="008D5FD2">
      <w:pPr>
        <w:pStyle w:val="NormalHanging12a"/>
      </w:pPr>
      <w:r w:rsidRPr="00310B48">
        <w:t>1.</w:t>
      </w:r>
      <w:r w:rsidRPr="00310B48">
        <w:tab/>
        <w:t>daje suglasnost za Nacrt odluke Vijeća;</w:t>
      </w:r>
    </w:p>
    <w:p w:rsidR="008D5FD2" w:rsidRPr="00310B48" w:rsidRDefault="008D5FD2" w:rsidP="008D5FD2">
      <w:pPr>
        <w:pStyle w:val="NormalHanging12a"/>
      </w:pPr>
      <w:r w:rsidRPr="00310B48">
        <w:t>2.</w:t>
      </w:r>
      <w:r w:rsidRPr="00310B48">
        <w:tab/>
        <w:t>nalaže svojoj predsjednici da stajalište Parlamenta proslijedi Vijeću</w:t>
      </w:r>
      <w:r w:rsidR="00791E2B">
        <w:t>,</w:t>
      </w:r>
      <w:r w:rsidRPr="00310B48">
        <w:t xml:space="preserve"> Komisiji</w:t>
      </w:r>
      <w:r w:rsidR="00791E2B">
        <w:t xml:space="preserve"> te vladama i parlamentima država članica</w:t>
      </w:r>
      <w:r w:rsidRPr="00310B48">
        <w:t>.</w:t>
      </w:r>
    </w:p>
    <w:sectPr w:rsidR="008D5FD2" w:rsidRPr="00310B48" w:rsidSect="00697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AF0" w:rsidRPr="00697BC2" w:rsidRDefault="00764AF0">
      <w:r w:rsidRPr="00697BC2">
        <w:separator/>
      </w:r>
    </w:p>
  </w:endnote>
  <w:endnote w:type="continuationSeparator" w:id="0">
    <w:p w:rsidR="00764AF0" w:rsidRPr="00697BC2" w:rsidRDefault="00764AF0">
      <w:r w:rsidRPr="00697B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AF0" w:rsidRPr="00697BC2" w:rsidRDefault="00764AF0">
      <w:r w:rsidRPr="00697BC2">
        <w:separator/>
      </w:r>
    </w:p>
  </w:footnote>
  <w:footnote w:type="continuationSeparator" w:id="0">
    <w:p w:rsidR="00764AF0" w:rsidRPr="00697BC2" w:rsidRDefault="00764AF0">
      <w:r w:rsidRPr="00697B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97B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HR"/>
    <w:docVar w:name="dvnumam" w:val="0"/>
    <w:docVar w:name="dvpe" w:val="770.100"/>
    <w:docVar w:name="dvrapporteur" w:val="Izvjestitelj: "/>
    <w:docVar w:name="dvstar" w:val="***"/>
    <w:docVar w:name="dvtitre" w:val="Zakonodavna rezolucija Europskog parlamenta od .... 2025. o Nacrtu odluke Vijeća o pozivu državama članicama da u interesu Europske unije prihvate izmjene Međunarodnih zdravstvenih propisa (2005.) sadržane u Prilogu Rezoluciji WHA77.17 i donesene 1. lipnja 2024.(17046/2024 – C10-0005/2025 – 2024/0299(NLE))"/>
  </w:docVars>
  <w:rsids>
    <w:rsidRoot w:val="00764A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0B4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BC2"/>
    <w:rsid w:val="006F74FA"/>
    <w:rsid w:val="00731ADD"/>
    <w:rsid w:val="00734777"/>
    <w:rsid w:val="00747932"/>
    <w:rsid w:val="00751A4A"/>
    <w:rsid w:val="00756632"/>
    <w:rsid w:val="00762C74"/>
    <w:rsid w:val="00764AF0"/>
    <w:rsid w:val="00786EC0"/>
    <w:rsid w:val="00791E2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FD2"/>
    <w:rsid w:val="00930C23"/>
    <w:rsid w:val="0093193B"/>
    <w:rsid w:val="009509D8"/>
    <w:rsid w:val="00950B64"/>
    <w:rsid w:val="00981893"/>
    <w:rsid w:val="009945C3"/>
    <w:rsid w:val="009E51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714C1F"/>
  <w15:chartTrackingRefBased/>
  <w15:docId w15:val="{A3C6E55E-48E0-4D49-A6CE-DD31D92C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D5FD2"/>
    <w:pPr>
      <w:spacing w:before="480" w:after="240"/>
    </w:pPr>
  </w:style>
  <w:style w:type="paragraph" w:customStyle="1" w:styleId="NormalBold">
    <w:name w:val="NormalBold"/>
    <w:basedOn w:val="Normal"/>
    <w:rsid w:val="008D5FD2"/>
    <w:rPr>
      <w:b/>
    </w:rPr>
  </w:style>
  <w:style w:type="paragraph" w:customStyle="1" w:styleId="NormalHanging12a">
    <w:name w:val="NormalHanging12a"/>
    <w:basedOn w:val="Normal"/>
    <w:rsid w:val="008D5FD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B2BC0-2598-4A14-A236-DE035185B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2025-05-06T09:33:00Z</dcterms:created>
  <dcterms:modified xsi:type="dcterms:W3CDTF">2025-05-06T09:33:00Z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