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14FC" w14:paraId="210D17ED" w14:textId="77777777" w:rsidTr="0010095E">
        <w:trPr>
          <w:trHeight w:hRule="exact" w:val="1418"/>
        </w:trPr>
        <w:tc>
          <w:tcPr>
            <w:tcW w:w="6804" w:type="dxa"/>
            <w:shd w:val="clear" w:color="auto" w:fill="auto"/>
            <w:vAlign w:val="center"/>
          </w:tcPr>
          <w:p w14:paraId="4DF8F3C9" w14:textId="77777777" w:rsidR="00751A4A" w:rsidRPr="008914FC" w:rsidRDefault="009F146B" w:rsidP="0010095E">
            <w:pPr>
              <w:pStyle w:val="EPName"/>
            </w:pPr>
            <w:r w:rsidRPr="008914FC">
              <w:t>Ευρωπαϊκό Κοινοβούλιο</w:t>
            </w:r>
          </w:p>
          <w:p w14:paraId="62AD488C" w14:textId="77777777" w:rsidR="00751A4A" w:rsidRPr="008914FC" w:rsidRDefault="005F1B17" w:rsidP="005F1B17">
            <w:pPr>
              <w:pStyle w:val="EPTerm"/>
              <w:rPr>
                <w:rStyle w:val="HideTWBExt"/>
                <w:noProof w:val="0"/>
                <w:vanish w:val="0"/>
                <w:color w:val="auto"/>
              </w:rPr>
            </w:pPr>
            <w:r w:rsidRPr="008914FC">
              <w:t>2024</w:t>
            </w:r>
            <w:r w:rsidR="00817416" w:rsidRPr="008914FC">
              <w:t>-202</w:t>
            </w:r>
            <w:r w:rsidRPr="008914FC">
              <w:t>9</w:t>
            </w:r>
          </w:p>
        </w:tc>
        <w:tc>
          <w:tcPr>
            <w:tcW w:w="2268" w:type="dxa"/>
            <w:shd w:val="clear" w:color="auto" w:fill="auto"/>
          </w:tcPr>
          <w:p w14:paraId="2CC51D98" w14:textId="77777777" w:rsidR="00751A4A" w:rsidRPr="008914FC" w:rsidRDefault="00187494" w:rsidP="0010095E">
            <w:pPr>
              <w:pStyle w:val="EPLogo"/>
            </w:pPr>
            <w:r w:rsidRPr="008914FC">
              <w:rPr>
                <w:noProof/>
                <w:lang w:val="en-GB"/>
              </w:rPr>
              <w:drawing>
                <wp:inline distT="0" distB="0" distL="0" distR="0" wp14:anchorId="0D52F500" wp14:editId="428DA9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5BB26C" w14:textId="77777777" w:rsidR="00D058B8" w:rsidRPr="008914FC" w:rsidRDefault="00D058B8" w:rsidP="004C5D52">
      <w:pPr>
        <w:pStyle w:val="LineTop"/>
      </w:pPr>
    </w:p>
    <w:p w14:paraId="6ED88C1C" w14:textId="77777777" w:rsidR="00680577" w:rsidRPr="008914FC" w:rsidRDefault="009F146B" w:rsidP="00680577">
      <w:pPr>
        <w:pStyle w:val="EPBodyTA1"/>
      </w:pPr>
      <w:r w:rsidRPr="008914FC">
        <w:t>ΚΕΙΜΕΝΑ ΠΟΥ ΕΓΚΡΙΘΗΚΑΝ</w:t>
      </w:r>
    </w:p>
    <w:p w14:paraId="0483F4D4" w14:textId="77777777" w:rsidR="00D058B8" w:rsidRPr="008914FC" w:rsidRDefault="00D058B8" w:rsidP="00D058B8">
      <w:pPr>
        <w:pStyle w:val="LineBottom"/>
      </w:pPr>
    </w:p>
    <w:p w14:paraId="555416CC" w14:textId="77777777" w:rsidR="009F146B" w:rsidRPr="008914FC" w:rsidRDefault="009F146B" w:rsidP="009F146B">
      <w:pPr>
        <w:pStyle w:val="ATHeading1"/>
      </w:pPr>
      <w:bookmarkStart w:id="0" w:name="TANumber"/>
      <w:r w:rsidRPr="008914FC">
        <w:t>P10_TA(2025)00</w:t>
      </w:r>
      <w:r w:rsidR="00D24B3C" w:rsidRPr="000C0700">
        <w:t>76</w:t>
      </w:r>
      <w:bookmarkEnd w:id="0"/>
    </w:p>
    <w:p w14:paraId="15FB6947" w14:textId="77777777" w:rsidR="009F146B" w:rsidRPr="008914FC" w:rsidRDefault="009F146B" w:rsidP="009F146B">
      <w:pPr>
        <w:pStyle w:val="ATHeading2"/>
      </w:pPr>
      <w:bookmarkStart w:id="1" w:name="title"/>
      <w:r w:rsidRPr="008914FC">
        <w:t>Έλεγχος των χρηματοδοτικών δραστηριοτήτων της Ευρωπαϊκής Τράπεζας Επενδύσεων – ετήσια έκθεση 2023</w:t>
      </w:r>
      <w:bookmarkEnd w:id="1"/>
    </w:p>
    <w:p w14:paraId="6902821C" w14:textId="77777777" w:rsidR="009F146B" w:rsidRPr="008914FC" w:rsidRDefault="009F146B" w:rsidP="009F146B">
      <w:pPr>
        <w:rPr>
          <w:i/>
          <w:vanish/>
        </w:rPr>
      </w:pPr>
      <w:r w:rsidRPr="008914FC">
        <w:rPr>
          <w:i/>
        </w:rPr>
        <w:fldChar w:fldCharType="begin"/>
      </w:r>
      <w:r w:rsidRPr="008914FC">
        <w:rPr>
          <w:i/>
        </w:rPr>
        <w:instrText xml:space="preserve"> TC"(</w:instrText>
      </w:r>
      <w:bookmarkStart w:id="2" w:name="DocNumber"/>
      <w:r w:rsidRPr="008914FC">
        <w:rPr>
          <w:i/>
        </w:rPr>
        <w:instrText>A10-0068/2025</w:instrText>
      </w:r>
      <w:bookmarkEnd w:id="2"/>
      <w:r w:rsidRPr="008914FC">
        <w:rPr>
          <w:i/>
        </w:rPr>
        <w:instrText xml:space="preserve"> - Εισηγητής: </w:instrText>
      </w:r>
      <w:proofErr w:type="spellStart"/>
      <w:r w:rsidRPr="008914FC">
        <w:rPr>
          <w:i/>
        </w:rPr>
        <w:instrText>Ondřej</w:instrText>
      </w:r>
      <w:proofErr w:type="spellEnd"/>
      <w:r w:rsidRPr="008914FC">
        <w:rPr>
          <w:i/>
        </w:rPr>
        <w:instrText xml:space="preserve"> </w:instrText>
      </w:r>
      <w:proofErr w:type="spellStart"/>
      <w:r w:rsidRPr="008914FC">
        <w:rPr>
          <w:i/>
        </w:rPr>
        <w:instrText>Knotek</w:instrText>
      </w:r>
      <w:proofErr w:type="spellEnd"/>
      <w:r w:rsidRPr="008914FC">
        <w:rPr>
          <w:i/>
        </w:rPr>
        <w:instrText xml:space="preserve">)"\l3 \n&gt; \* MERGEFORMAT </w:instrText>
      </w:r>
      <w:r w:rsidRPr="008914FC">
        <w:rPr>
          <w:i/>
        </w:rPr>
        <w:fldChar w:fldCharType="end"/>
      </w:r>
    </w:p>
    <w:p w14:paraId="20466AA7" w14:textId="77777777" w:rsidR="009F146B" w:rsidRPr="008914FC" w:rsidRDefault="009F146B" w:rsidP="009F146B">
      <w:pPr>
        <w:rPr>
          <w:vanish/>
        </w:rPr>
      </w:pPr>
      <w:bookmarkStart w:id="3" w:name="Commission"/>
      <w:r w:rsidRPr="008914FC">
        <w:rPr>
          <w:vanish/>
        </w:rPr>
        <w:t>Επιτροπή Ελέγχου του Προϋπολογισμού</w:t>
      </w:r>
      <w:bookmarkEnd w:id="3"/>
    </w:p>
    <w:p w14:paraId="48765385" w14:textId="77777777" w:rsidR="009F146B" w:rsidRPr="008914FC" w:rsidRDefault="009F146B" w:rsidP="009F146B">
      <w:pPr>
        <w:rPr>
          <w:vanish/>
        </w:rPr>
      </w:pPr>
      <w:bookmarkStart w:id="4" w:name="PE"/>
      <w:r w:rsidRPr="008914FC">
        <w:rPr>
          <w:vanish/>
        </w:rPr>
        <w:t>PE769.944</w:t>
      </w:r>
      <w:bookmarkEnd w:id="4"/>
    </w:p>
    <w:p w14:paraId="7E6F00C3" w14:textId="77777777" w:rsidR="009F146B" w:rsidRPr="008914FC" w:rsidRDefault="009F146B" w:rsidP="009F146B">
      <w:pPr>
        <w:pStyle w:val="ATHeading3"/>
      </w:pPr>
      <w:bookmarkStart w:id="5" w:name="Sujet"/>
      <w:r w:rsidRPr="008914FC">
        <w:t xml:space="preserve">Ψήφισμα του Ευρωπαϊκού Κοινοβουλίου </w:t>
      </w:r>
      <w:r w:rsidR="007474E8">
        <w:t xml:space="preserve">της 6ης Μαΐου 2025 </w:t>
      </w:r>
      <w:r w:rsidRPr="008914FC">
        <w:t>σχετικά με τον έλεγχο των χρηματοδοτικών δραστηριοτήτων της Ευρωπαϊκής Τράπεζας Επενδύσεων – ετήσια έκθεση 2023</w:t>
      </w:r>
      <w:bookmarkEnd w:id="5"/>
      <w:r w:rsidRPr="008914FC">
        <w:t xml:space="preserve"> </w:t>
      </w:r>
      <w:bookmarkStart w:id="6" w:name="References"/>
      <w:r w:rsidRPr="008914FC">
        <w:t>(2024/2052(INI))</w:t>
      </w:r>
      <w:bookmarkEnd w:id="6"/>
    </w:p>
    <w:p w14:paraId="037D24D1" w14:textId="77777777" w:rsidR="004A4648" w:rsidRPr="008914FC" w:rsidRDefault="004A4648" w:rsidP="004A4648">
      <w:pPr>
        <w:pStyle w:val="EPComma"/>
      </w:pPr>
      <w:r w:rsidRPr="008914FC">
        <w:rPr>
          <w:rStyle w:val="Italic"/>
        </w:rPr>
        <w:t>Το Ευρωπαϊκό Κοινοβούλιο</w:t>
      </w:r>
      <w:r w:rsidRPr="008914FC">
        <w:t>,</w:t>
      </w:r>
    </w:p>
    <w:p w14:paraId="72FA0FA8" w14:textId="77777777" w:rsidR="004A4648" w:rsidRPr="008914FC" w:rsidRDefault="004A4648" w:rsidP="004A4648">
      <w:pPr>
        <w:pStyle w:val="NormalHanging12a"/>
      </w:pPr>
      <w:r w:rsidRPr="008914FC">
        <w:t>–</w:t>
      </w:r>
      <w:r w:rsidRPr="008914FC">
        <w:tab/>
        <w:t xml:space="preserve">έχοντας υπόψη την έκθεση δραστηριοτήτων του Ομίλου της Ευρωπαϊκής Τράπεζας Επενδύσεων («Όμιλος </w:t>
      </w:r>
      <w:proofErr w:type="spellStart"/>
      <w:r w:rsidRPr="008914FC">
        <w:t>ΕΤΕπ</w:t>
      </w:r>
      <w:proofErr w:type="spellEnd"/>
      <w:r w:rsidRPr="008914FC">
        <w:t xml:space="preserve">») για το 2023, της 1ης Φεβρουαρίου 2024, με τίτλο «Σχέδιο δράσης για βιώσιμες συνθήκες ζωής», και το έγγραφο του Ομίλου </w:t>
      </w:r>
      <w:proofErr w:type="spellStart"/>
      <w:r w:rsidRPr="008914FC">
        <w:t>ΕΤΕπ</w:t>
      </w:r>
      <w:proofErr w:type="spellEnd"/>
      <w:r w:rsidRPr="008914FC">
        <w:t xml:space="preserve">, της 2ας Φεβρουαρίου 2023, με τίτλο «Επιχειρησιακό σχέδιο του Ομίλου </w:t>
      </w:r>
      <w:proofErr w:type="spellStart"/>
      <w:r w:rsidRPr="008914FC">
        <w:t>ΕΤΕπ</w:t>
      </w:r>
      <w:proofErr w:type="spellEnd"/>
      <w:r w:rsidRPr="008914FC">
        <w:t xml:space="preserve"> για την περίοδο 2023-2025»,</w:t>
      </w:r>
    </w:p>
    <w:p w14:paraId="7E37A6E6" w14:textId="77777777" w:rsidR="004A4648" w:rsidRPr="008914FC" w:rsidRDefault="004A4648" w:rsidP="004A4648">
      <w:pPr>
        <w:pStyle w:val="NormalHanging12a"/>
      </w:pPr>
      <w:r w:rsidRPr="008914FC">
        <w:t>–</w:t>
      </w:r>
      <w:r w:rsidRPr="008914FC">
        <w:tab/>
        <w:t>έχοντας υπόψη την έκθεση της Ευρωπαϊκής Τράπεζας Επενδύσεων («</w:t>
      </w:r>
      <w:proofErr w:type="spellStart"/>
      <w:r w:rsidRPr="008914FC">
        <w:t>ΕΤΕπ</w:t>
      </w:r>
      <w:proofErr w:type="spellEnd"/>
      <w:r w:rsidRPr="008914FC">
        <w:t>», «η Τράπεζα») 2023/2024 για τις επενδύσεις με τίτλο «</w:t>
      </w:r>
      <w:proofErr w:type="spellStart"/>
      <w:r w:rsidRPr="008914FC">
        <w:t>Transforming</w:t>
      </w:r>
      <w:proofErr w:type="spellEnd"/>
      <w:r w:rsidRPr="008914FC">
        <w:t xml:space="preserve"> for </w:t>
      </w:r>
      <w:proofErr w:type="spellStart"/>
      <w:r w:rsidRPr="008914FC">
        <w:t>competitiveness</w:t>
      </w:r>
      <w:proofErr w:type="spellEnd"/>
      <w:r w:rsidRPr="008914FC">
        <w:t>» (Μεταμόρφωση για την ανταγωνιστικότητα), που δημοσιεύθηκε στις 7 Φεβρουαρίου 2024,</w:t>
      </w:r>
    </w:p>
    <w:p w14:paraId="380AC3F6" w14:textId="77777777" w:rsidR="004A4648" w:rsidRPr="008914FC" w:rsidRDefault="004A4648" w:rsidP="004A4648">
      <w:pPr>
        <w:pStyle w:val="NormalHanging12a"/>
      </w:pPr>
      <w:r w:rsidRPr="008914FC">
        <w:t>–</w:t>
      </w:r>
      <w:r w:rsidRPr="008914FC">
        <w:tab/>
        <w:t xml:space="preserve">έχοντας υπόψη το έγγραφο της </w:t>
      </w:r>
      <w:proofErr w:type="spellStart"/>
      <w:r w:rsidRPr="008914FC">
        <w:t>ΕΤΕπ</w:t>
      </w:r>
      <w:proofErr w:type="spellEnd"/>
      <w:r w:rsidRPr="008914FC">
        <w:t>, της 8ης Μαΐου 2023, με τίτλο «</w:t>
      </w:r>
      <w:proofErr w:type="spellStart"/>
      <w:r w:rsidRPr="008914FC">
        <w:t>Mid-term</w:t>
      </w:r>
      <w:proofErr w:type="spellEnd"/>
      <w:r w:rsidRPr="008914FC">
        <w:t xml:space="preserve"> </w:t>
      </w:r>
      <w:proofErr w:type="spellStart"/>
      <w:r w:rsidRPr="008914FC">
        <w:t>review</w:t>
      </w:r>
      <w:proofErr w:type="spellEnd"/>
      <w:r w:rsidRPr="008914FC">
        <w:t xml:space="preserve"> of the EIB Energy </w:t>
      </w:r>
      <w:proofErr w:type="spellStart"/>
      <w:r w:rsidRPr="008914FC">
        <w:t>Lending</w:t>
      </w:r>
      <w:proofErr w:type="spellEnd"/>
      <w:r w:rsidRPr="008914FC">
        <w:t xml:space="preserve"> Policy» (Ενδιάμεση επανεξέταση της πολιτικής δανειοδότησης της </w:t>
      </w:r>
      <w:proofErr w:type="spellStart"/>
      <w:r w:rsidRPr="008914FC">
        <w:t>ΕΤΕπ</w:t>
      </w:r>
      <w:proofErr w:type="spellEnd"/>
      <w:r w:rsidRPr="008914FC">
        <w:t xml:space="preserve"> στον τομέα της ενέργειας),</w:t>
      </w:r>
    </w:p>
    <w:p w14:paraId="100C7855" w14:textId="77777777" w:rsidR="004A4648" w:rsidRPr="008914FC" w:rsidRDefault="004A4648" w:rsidP="004A4648">
      <w:pPr>
        <w:pStyle w:val="NormalHanging12a"/>
      </w:pPr>
      <w:r w:rsidRPr="008914FC">
        <w:t>–</w:t>
      </w:r>
      <w:r w:rsidRPr="008914FC">
        <w:tab/>
        <w:t xml:space="preserve">έχοντας υπόψη την έκθεση του Ομίλου </w:t>
      </w:r>
      <w:proofErr w:type="spellStart"/>
      <w:r w:rsidRPr="008914FC">
        <w:t>ΕΤΕπ</w:t>
      </w:r>
      <w:proofErr w:type="spellEnd"/>
      <w:r w:rsidRPr="008914FC">
        <w:t xml:space="preserve"> σχετικά με την εφαρμογή της πολιτικής διαφάνειας του Ομίλου </w:t>
      </w:r>
      <w:proofErr w:type="spellStart"/>
      <w:r w:rsidRPr="008914FC">
        <w:t>ΕΤΕπ</w:t>
      </w:r>
      <w:proofErr w:type="spellEnd"/>
      <w:r w:rsidRPr="008914FC">
        <w:t xml:space="preserve"> το 2023, η οποία δημοσιεύτηκε την 1η Ιουλίου 2024,</w:t>
      </w:r>
    </w:p>
    <w:p w14:paraId="4970FEB0" w14:textId="77777777" w:rsidR="004A4648" w:rsidRPr="008914FC" w:rsidRDefault="004A4648" w:rsidP="004A4648">
      <w:pPr>
        <w:pStyle w:val="NormalHanging12a"/>
      </w:pPr>
      <w:r w:rsidRPr="008914FC">
        <w:t>–</w:t>
      </w:r>
      <w:r w:rsidRPr="008914FC">
        <w:tab/>
        <w:t xml:space="preserve">έχοντας υπόψη το έγγραφο του Ομίλου </w:t>
      </w:r>
      <w:proofErr w:type="spellStart"/>
      <w:r w:rsidRPr="008914FC">
        <w:t>ΕΤΕπ</w:t>
      </w:r>
      <w:proofErr w:type="spellEnd"/>
      <w:r w:rsidRPr="008914FC">
        <w:t xml:space="preserve">, της 27ης Νοεμβρίου 2023, με τίτλο «EIB </w:t>
      </w:r>
      <w:proofErr w:type="spellStart"/>
      <w:r w:rsidRPr="008914FC">
        <w:t>Group</w:t>
      </w:r>
      <w:proofErr w:type="spellEnd"/>
      <w:r w:rsidRPr="008914FC">
        <w:t xml:space="preserve"> PATH </w:t>
      </w:r>
      <w:proofErr w:type="spellStart"/>
      <w:r w:rsidRPr="008914FC">
        <w:t>Framework</w:t>
      </w:r>
      <w:proofErr w:type="spellEnd"/>
      <w:r w:rsidRPr="008914FC">
        <w:t xml:space="preserve"> – </w:t>
      </w:r>
      <w:proofErr w:type="spellStart"/>
      <w:r w:rsidRPr="008914FC">
        <w:t>Version</w:t>
      </w:r>
      <w:proofErr w:type="spellEnd"/>
      <w:r w:rsidRPr="008914FC">
        <w:t xml:space="preserve"> 1.2 </w:t>
      </w:r>
      <w:proofErr w:type="spellStart"/>
      <w:r w:rsidRPr="008914FC">
        <w:t>November</w:t>
      </w:r>
      <w:proofErr w:type="spellEnd"/>
      <w:r w:rsidRPr="008914FC">
        <w:t xml:space="preserve"> 2023 – </w:t>
      </w:r>
      <w:proofErr w:type="spellStart"/>
      <w:r w:rsidRPr="008914FC">
        <w:t>Supporting</w:t>
      </w:r>
      <w:proofErr w:type="spellEnd"/>
      <w:r w:rsidRPr="008914FC">
        <w:t xml:space="preserve"> </w:t>
      </w:r>
      <w:proofErr w:type="spellStart"/>
      <w:r w:rsidRPr="008914FC">
        <w:t>counterparties</w:t>
      </w:r>
      <w:proofErr w:type="spellEnd"/>
      <w:r w:rsidRPr="008914FC">
        <w:t xml:space="preserve"> on </w:t>
      </w:r>
      <w:proofErr w:type="spellStart"/>
      <w:r w:rsidRPr="008914FC">
        <w:t>their</w:t>
      </w:r>
      <w:proofErr w:type="spellEnd"/>
      <w:r w:rsidRPr="008914FC">
        <w:t xml:space="preserve"> </w:t>
      </w:r>
      <w:proofErr w:type="spellStart"/>
      <w:r w:rsidRPr="008914FC">
        <w:t>pathways</w:t>
      </w:r>
      <w:proofErr w:type="spellEnd"/>
      <w:r w:rsidRPr="008914FC">
        <w:t xml:space="preserve"> </w:t>
      </w:r>
      <w:proofErr w:type="spellStart"/>
      <w:r w:rsidRPr="008914FC">
        <w:t>to</w:t>
      </w:r>
      <w:proofErr w:type="spellEnd"/>
      <w:r w:rsidRPr="008914FC">
        <w:t xml:space="preserve"> </w:t>
      </w:r>
      <w:proofErr w:type="spellStart"/>
      <w:r w:rsidRPr="008914FC">
        <w:t>align</w:t>
      </w:r>
      <w:proofErr w:type="spellEnd"/>
      <w:r w:rsidRPr="008914FC">
        <w:t xml:space="preserve"> </w:t>
      </w:r>
      <w:proofErr w:type="spellStart"/>
      <w:r w:rsidRPr="008914FC">
        <w:t>with</w:t>
      </w:r>
      <w:proofErr w:type="spellEnd"/>
      <w:r w:rsidRPr="008914FC">
        <w:t xml:space="preserve"> the </w:t>
      </w:r>
      <w:proofErr w:type="spellStart"/>
      <w:r w:rsidRPr="008914FC">
        <w:t>Paris</w:t>
      </w:r>
      <w:proofErr w:type="spellEnd"/>
      <w:r w:rsidRPr="008914FC">
        <w:t xml:space="preserve"> Agreement» (Το πλαίσιο PATH του Ομίλου </w:t>
      </w:r>
      <w:proofErr w:type="spellStart"/>
      <w:r w:rsidRPr="008914FC">
        <w:t>ΕΤΕπ</w:t>
      </w:r>
      <w:proofErr w:type="spellEnd"/>
      <w:r w:rsidRPr="008914FC">
        <w:t xml:space="preserve"> – Έκδοση 1.2 Νοεμβρίου 2023 – Υποστήριξη των αντισυμβαλλομένων στην πορεία τους προς την ευθυγράμμιση με τη συμφωνία του Παρισιού),</w:t>
      </w:r>
    </w:p>
    <w:p w14:paraId="0EE78D6B" w14:textId="77777777" w:rsidR="004A4648" w:rsidRPr="008914FC" w:rsidRDefault="004A4648" w:rsidP="004A4648">
      <w:pPr>
        <w:pStyle w:val="NormalHanging12a"/>
      </w:pPr>
      <w:r w:rsidRPr="008914FC">
        <w:t>–</w:t>
      </w:r>
      <w:r w:rsidRPr="008914FC">
        <w:tab/>
        <w:t xml:space="preserve">έχοντας υπόψη τα έγγραφα του Ομίλου </w:t>
      </w:r>
      <w:proofErr w:type="spellStart"/>
      <w:r w:rsidRPr="008914FC">
        <w:t>ΕΤΕπ</w:t>
      </w:r>
      <w:proofErr w:type="spellEnd"/>
      <w:r w:rsidRPr="008914FC">
        <w:t xml:space="preserve"> και της </w:t>
      </w:r>
      <w:proofErr w:type="spellStart"/>
      <w:r w:rsidRPr="008914FC">
        <w:t>ΕΤΕπ</w:t>
      </w:r>
      <w:proofErr w:type="spellEnd"/>
      <w:r w:rsidRPr="008914FC">
        <w:t xml:space="preserve">, της 21ης Ιουνίου 2024, με τίτλο «EIB </w:t>
      </w:r>
      <w:proofErr w:type="spellStart"/>
      <w:r w:rsidRPr="008914FC">
        <w:t>Group</w:t>
      </w:r>
      <w:proofErr w:type="spellEnd"/>
      <w:r w:rsidRPr="008914FC">
        <w:t xml:space="preserve"> 2024-2027 </w:t>
      </w:r>
      <w:proofErr w:type="spellStart"/>
      <w:r w:rsidRPr="008914FC">
        <w:t>Strategic</w:t>
      </w:r>
      <w:proofErr w:type="spellEnd"/>
      <w:r w:rsidRPr="008914FC">
        <w:t xml:space="preserve"> </w:t>
      </w:r>
      <w:proofErr w:type="spellStart"/>
      <w:r w:rsidRPr="008914FC">
        <w:t>Roadmap</w:t>
      </w:r>
      <w:proofErr w:type="spellEnd"/>
      <w:r w:rsidRPr="008914FC">
        <w:t xml:space="preserve">» (Ο στρατηγικός χάρτης πορείας του </w:t>
      </w:r>
      <w:r w:rsidRPr="008914FC">
        <w:lastRenderedPageBreak/>
        <w:t xml:space="preserve">Ομίλου </w:t>
      </w:r>
      <w:proofErr w:type="spellStart"/>
      <w:r w:rsidRPr="008914FC">
        <w:t>ΕΤΕπ</w:t>
      </w:r>
      <w:proofErr w:type="spellEnd"/>
      <w:r w:rsidRPr="008914FC">
        <w:t xml:space="preserve"> για την περίοδο 2024-2027) και της 29ης Νοεμβρίου 2023 με τίτλο «EIB </w:t>
      </w:r>
      <w:proofErr w:type="spellStart"/>
      <w:r w:rsidRPr="008914FC">
        <w:t>Global</w:t>
      </w:r>
      <w:proofErr w:type="spellEnd"/>
      <w:r w:rsidRPr="008914FC">
        <w:t xml:space="preserve"> </w:t>
      </w:r>
      <w:proofErr w:type="spellStart"/>
      <w:r w:rsidRPr="008914FC">
        <w:t>Strategic</w:t>
      </w:r>
      <w:proofErr w:type="spellEnd"/>
      <w:r w:rsidRPr="008914FC">
        <w:t xml:space="preserve"> </w:t>
      </w:r>
      <w:proofErr w:type="spellStart"/>
      <w:r w:rsidRPr="008914FC">
        <w:t>Roadmap</w:t>
      </w:r>
      <w:proofErr w:type="spellEnd"/>
      <w:r w:rsidRPr="008914FC">
        <w:t xml:space="preserve">» (Στρατηγικός χάρτης της πορείας της </w:t>
      </w:r>
      <w:proofErr w:type="spellStart"/>
      <w:r w:rsidRPr="008914FC">
        <w:t>ΕΤΕπ</w:t>
      </w:r>
      <w:proofErr w:type="spellEnd"/>
      <w:r w:rsidRPr="008914FC">
        <w:t xml:space="preserve"> στον κόσμο),</w:t>
      </w:r>
    </w:p>
    <w:p w14:paraId="6428EF6D" w14:textId="77777777" w:rsidR="004A4648" w:rsidRPr="008914FC" w:rsidRDefault="004A4648" w:rsidP="004A4648">
      <w:pPr>
        <w:pStyle w:val="NormalHanging12a"/>
      </w:pPr>
      <w:r w:rsidRPr="008914FC">
        <w:t>–</w:t>
      </w:r>
      <w:r w:rsidRPr="008914FC">
        <w:tab/>
        <w:t xml:space="preserve">έχοντας υπόψη την έκθεση του Ομίλου </w:t>
      </w:r>
      <w:proofErr w:type="spellStart"/>
      <w:r w:rsidRPr="008914FC">
        <w:t>ΕΤΕπ</w:t>
      </w:r>
      <w:proofErr w:type="spellEnd"/>
      <w:r w:rsidRPr="008914FC">
        <w:t xml:space="preserve"> για τη βιωσιμότητα για το 2023, που δημοσιεύτηκε στις 25 Ιουλίου 2024,</w:t>
      </w:r>
    </w:p>
    <w:p w14:paraId="11761339" w14:textId="77777777" w:rsidR="004A4648" w:rsidRPr="008914FC" w:rsidRDefault="004A4648" w:rsidP="004A4648">
      <w:pPr>
        <w:pStyle w:val="NormalHanging12a"/>
      </w:pPr>
      <w:r w:rsidRPr="008914FC">
        <w:t>–</w:t>
      </w:r>
      <w:r w:rsidRPr="008914FC">
        <w:tab/>
        <w:t xml:space="preserve">έχοντας υπόψη το ενημερωτικό σημείωμα της </w:t>
      </w:r>
      <w:proofErr w:type="spellStart"/>
      <w:r w:rsidRPr="008914FC">
        <w:t>ΕΤΕπ</w:t>
      </w:r>
      <w:proofErr w:type="spellEnd"/>
      <w:r w:rsidRPr="008914FC">
        <w:t xml:space="preserve">, της 6ης Φεβρουαρίου 2023, με τίτλο «The European Investment </w:t>
      </w:r>
      <w:proofErr w:type="spellStart"/>
      <w:r w:rsidRPr="008914FC">
        <w:t>Bank’s</w:t>
      </w:r>
      <w:proofErr w:type="spellEnd"/>
      <w:r w:rsidRPr="008914FC">
        <w:t xml:space="preserve"> </w:t>
      </w:r>
      <w:proofErr w:type="spellStart"/>
      <w:r w:rsidRPr="008914FC">
        <w:t>approach</w:t>
      </w:r>
      <w:proofErr w:type="spellEnd"/>
      <w:r w:rsidRPr="008914FC">
        <w:t xml:space="preserve"> </w:t>
      </w:r>
      <w:proofErr w:type="spellStart"/>
      <w:r w:rsidRPr="008914FC">
        <w:t>to</w:t>
      </w:r>
      <w:proofErr w:type="spellEnd"/>
      <w:r w:rsidRPr="008914FC">
        <w:t xml:space="preserve"> </w:t>
      </w:r>
      <w:proofErr w:type="spellStart"/>
      <w:r w:rsidRPr="008914FC">
        <w:t>human</w:t>
      </w:r>
      <w:proofErr w:type="spellEnd"/>
      <w:r w:rsidRPr="008914FC">
        <w:t xml:space="preserve"> </w:t>
      </w:r>
      <w:proofErr w:type="spellStart"/>
      <w:r w:rsidRPr="008914FC">
        <w:t>rights</w:t>
      </w:r>
      <w:proofErr w:type="spellEnd"/>
      <w:r w:rsidRPr="008914FC">
        <w:t>» (Η προσέγγιση της Ευρωπαϊκής Τράπεζας Επενδύσεων όσον αφορά τα ανθρώπινα δικαιώματα),</w:t>
      </w:r>
    </w:p>
    <w:p w14:paraId="79CC3763" w14:textId="77777777" w:rsidR="004A4648" w:rsidRPr="008914FC" w:rsidRDefault="004A4648" w:rsidP="004A4648">
      <w:pPr>
        <w:pStyle w:val="NormalHanging12a"/>
      </w:pPr>
      <w:r w:rsidRPr="008914FC">
        <w:t>–</w:t>
      </w:r>
      <w:r w:rsidRPr="008914FC">
        <w:tab/>
        <w:t xml:space="preserve">έχοντας υπόψη την έκθεση του Ομίλου </w:t>
      </w:r>
      <w:proofErr w:type="spellStart"/>
      <w:r w:rsidRPr="008914FC">
        <w:t>ΕΤΕπ</w:t>
      </w:r>
      <w:proofErr w:type="spellEnd"/>
      <w:r w:rsidRPr="008914FC">
        <w:t xml:space="preserve"> σχετικά με τον μηχανισμό καταγγελιών για το 2023, που δημοσιεύτηκε στις 10 Ιουνίου 2024,</w:t>
      </w:r>
    </w:p>
    <w:p w14:paraId="2A75CE52" w14:textId="77777777" w:rsidR="004A4648" w:rsidRPr="008914FC" w:rsidRDefault="004A4648" w:rsidP="004A4648">
      <w:pPr>
        <w:pStyle w:val="NormalHanging12a"/>
      </w:pPr>
      <w:r w:rsidRPr="008914FC">
        <w:t>–</w:t>
      </w:r>
      <w:r w:rsidRPr="008914FC">
        <w:tab/>
        <w:t xml:space="preserve">έχοντας υπόψη το έγγραφο του Ομίλου </w:t>
      </w:r>
      <w:proofErr w:type="spellStart"/>
      <w:r w:rsidRPr="008914FC">
        <w:t>ΕΤΕπ</w:t>
      </w:r>
      <w:proofErr w:type="spellEnd"/>
      <w:r w:rsidRPr="008914FC">
        <w:t>, της 14ης Οκτωβρίου 2024, με τίτλο «</w:t>
      </w:r>
      <w:proofErr w:type="spellStart"/>
      <w:r w:rsidRPr="008914FC">
        <w:t>Diversity</w:t>
      </w:r>
      <w:proofErr w:type="spellEnd"/>
      <w:r w:rsidRPr="008914FC">
        <w:t xml:space="preserve">, </w:t>
      </w:r>
      <w:proofErr w:type="spellStart"/>
      <w:r w:rsidRPr="008914FC">
        <w:t>Equity</w:t>
      </w:r>
      <w:proofErr w:type="spellEnd"/>
      <w:r w:rsidRPr="008914FC">
        <w:t xml:space="preserve"> and </w:t>
      </w:r>
      <w:proofErr w:type="spellStart"/>
      <w:r w:rsidRPr="008914FC">
        <w:t>Inclusion</w:t>
      </w:r>
      <w:proofErr w:type="spellEnd"/>
      <w:r w:rsidRPr="008914FC">
        <w:t xml:space="preserve"> </w:t>
      </w:r>
      <w:proofErr w:type="spellStart"/>
      <w:r w:rsidRPr="008914FC">
        <w:t>at</w:t>
      </w:r>
      <w:proofErr w:type="spellEnd"/>
      <w:r w:rsidRPr="008914FC">
        <w:t xml:space="preserve"> the EIB </w:t>
      </w:r>
      <w:proofErr w:type="spellStart"/>
      <w:r w:rsidRPr="008914FC">
        <w:t>Group</w:t>
      </w:r>
      <w:proofErr w:type="spellEnd"/>
      <w:r w:rsidRPr="008914FC">
        <w:t xml:space="preserve">» (Διαφορετικότητα, ισότητα και συμπερίληψη στον Όμιλο </w:t>
      </w:r>
      <w:proofErr w:type="spellStart"/>
      <w:r w:rsidRPr="008914FC">
        <w:t>ΕΤΕπ</w:t>
      </w:r>
      <w:proofErr w:type="spellEnd"/>
      <w:r w:rsidRPr="008914FC">
        <w:t>),</w:t>
      </w:r>
    </w:p>
    <w:p w14:paraId="0478F549" w14:textId="77777777" w:rsidR="004A4648" w:rsidRPr="008914FC" w:rsidRDefault="004A4648" w:rsidP="004A4648">
      <w:pPr>
        <w:pStyle w:val="NormalHanging12a"/>
      </w:pPr>
      <w:r w:rsidRPr="008914FC">
        <w:t>–</w:t>
      </w:r>
      <w:r w:rsidRPr="008914FC">
        <w:tab/>
        <w:t xml:space="preserve">έχοντας υπόψη τις ετήσιες εκθέσεις της ελεγκτικής επιτροπής της </w:t>
      </w:r>
      <w:proofErr w:type="spellStart"/>
      <w:r w:rsidRPr="008914FC">
        <w:t>ΕΤΕπ</w:t>
      </w:r>
      <w:proofErr w:type="spellEnd"/>
      <w:r w:rsidRPr="008914FC">
        <w:t xml:space="preserve"> για το 2023, που δημοσιεύτηκαν στις 23 Σεπτεμβρίου 2024,</w:t>
      </w:r>
    </w:p>
    <w:p w14:paraId="2F66AEAA" w14:textId="77777777" w:rsidR="004E4EC5" w:rsidRDefault="004A4648" w:rsidP="004A4648">
      <w:pPr>
        <w:pStyle w:val="NormalHanging12a"/>
      </w:pPr>
      <w:r w:rsidRPr="008914FC">
        <w:t>–</w:t>
      </w:r>
      <w:r w:rsidRPr="008914FC">
        <w:tab/>
        <w:t xml:space="preserve">έχοντας υπόψη την έκθεση του Ομίλου </w:t>
      </w:r>
      <w:proofErr w:type="spellStart"/>
      <w:r w:rsidRPr="008914FC">
        <w:t>ΕΤΕπ</w:t>
      </w:r>
      <w:proofErr w:type="spellEnd"/>
      <w:r w:rsidRPr="008914FC">
        <w:t xml:space="preserve"> με τίτλο «EIB </w:t>
      </w:r>
      <w:proofErr w:type="spellStart"/>
      <w:r w:rsidRPr="008914FC">
        <w:t>Group</w:t>
      </w:r>
      <w:proofErr w:type="spellEnd"/>
      <w:r w:rsidRPr="008914FC">
        <w:t xml:space="preserve"> </w:t>
      </w:r>
      <w:proofErr w:type="spellStart"/>
      <w:r w:rsidRPr="008914FC">
        <w:t>activities</w:t>
      </w:r>
      <w:proofErr w:type="spellEnd"/>
      <w:r w:rsidRPr="008914FC">
        <w:t xml:space="preserve"> in EU </w:t>
      </w:r>
      <w:proofErr w:type="spellStart"/>
      <w:r w:rsidRPr="008914FC">
        <w:t>cohesion</w:t>
      </w:r>
      <w:proofErr w:type="spellEnd"/>
      <w:r w:rsidRPr="008914FC">
        <w:t xml:space="preserve"> </w:t>
      </w:r>
      <w:proofErr w:type="spellStart"/>
      <w:r w:rsidRPr="008914FC">
        <w:t>regions</w:t>
      </w:r>
      <w:proofErr w:type="spellEnd"/>
      <w:r w:rsidRPr="008914FC">
        <w:t xml:space="preserve"> 2023» (Δραστηριότητες του Ομίλου </w:t>
      </w:r>
      <w:proofErr w:type="spellStart"/>
      <w:r w:rsidRPr="008914FC">
        <w:t>ΕΤΕπ</w:t>
      </w:r>
      <w:proofErr w:type="spellEnd"/>
      <w:r w:rsidRPr="008914FC">
        <w:t xml:space="preserve"> στις περιφέρειες συνοχής της ΕΕ το 2023), που δημοσιεύτηκε στις 15 Ιουλίου 2024,</w:t>
      </w:r>
    </w:p>
    <w:p w14:paraId="11476BA1" w14:textId="77777777" w:rsidR="004A4648" w:rsidRPr="008914FC" w:rsidRDefault="004A4648" w:rsidP="004A4648">
      <w:pPr>
        <w:pStyle w:val="NormalHanging12a"/>
      </w:pPr>
      <w:r w:rsidRPr="008914FC">
        <w:t>–</w:t>
      </w:r>
      <w:r w:rsidRPr="008914FC">
        <w:tab/>
        <w:t xml:space="preserve">έχοντας υπόψη την έκθεση της </w:t>
      </w:r>
      <w:proofErr w:type="spellStart"/>
      <w:r w:rsidRPr="008914FC">
        <w:t>ΕΤΕπ</w:t>
      </w:r>
      <w:proofErr w:type="spellEnd"/>
      <w:r w:rsidRPr="008914FC">
        <w:t xml:space="preserve"> με τίτλο «EIB Investment </w:t>
      </w:r>
      <w:proofErr w:type="spellStart"/>
      <w:r w:rsidRPr="008914FC">
        <w:t>Survey</w:t>
      </w:r>
      <w:proofErr w:type="spellEnd"/>
      <w:r w:rsidRPr="008914FC">
        <w:t xml:space="preserve"> 2023 – European Union </w:t>
      </w:r>
      <w:proofErr w:type="spellStart"/>
      <w:r w:rsidRPr="008914FC">
        <w:t>overview</w:t>
      </w:r>
      <w:proofErr w:type="spellEnd"/>
      <w:r w:rsidRPr="008914FC">
        <w:t xml:space="preserve">» (Έρευνα της </w:t>
      </w:r>
      <w:proofErr w:type="spellStart"/>
      <w:r w:rsidRPr="008914FC">
        <w:t>ΕΤΕπ</w:t>
      </w:r>
      <w:proofErr w:type="spellEnd"/>
      <w:r w:rsidRPr="008914FC">
        <w:t xml:space="preserve"> για τις επενδύσεις 2023 – Επισκόπηση στην Ευρωπαϊκή Ένωση), που δημοσιεύτηκε στις 19 Οκτωβρίου 2023,</w:t>
      </w:r>
    </w:p>
    <w:p w14:paraId="7BF8B7FB" w14:textId="77777777" w:rsidR="004A4648" w:rsidRPr="008914FC" w:rsidRDefault="004A4648" w:rsidP="004A4648">
      <w:pPr>
        <w:pStyle w:val="NormalHanging12a"/>
      </w:pPr>
      <w:r w:rsidRPr="008914FC">
        <w:t xml:space="preserve"> –</w:t>
      </w:r>
      <w:r w:rsidRPr="008914FC">
        <w:tab/>
        <w:t xml:space="preserve">έχοντας υπόψη την έκθεση του Ομίλου </w:t>
      </w:r>
      <w:proofErr w:type="spellStart"/>
      <w:r w:rsidRPr="008914FC">
        <w:t>ΕΤΕπ</w:t>
      </w:r>
      <w:proofErr w:type="spellEnd"/>
      <w:r w:rsidRPr="008914FC">
        <w:t xml:space="preserve"> με τίτλο «EIB </w:t>
      </w:r>
      <w:proofErr w:type="spellStart"/>
      <w:r w:rsidRPr="008914FC">
        <w:t>Group</w:t>
      </w:r>
      <w:proofErr w:type="spellEnd"/>
      <w:r w:rsidRPr="008914FC">
        <w:t xml:space="preserve"> </w:t>
      </w:r>
      <w:proofErr w:type="spellStart"/>
      <w:r w:rsidRPr="008914FC">
        <w:t>support</w:t>
      </w:r>
      <w:proofErr w:type="spellEnd"/>
      <w:r w:rsidRPr="008914FC">
        <w:t xml:space="preserve"> for EU </w:t>
      </w:r>
      <w:proofErr w:type="spellStart"/>
      <w:r w:rsidRPr="008914FC">
        <w:t>businesses</w:t>
      </w:r>
      <w:proofErr w:type="spellEnd"/>
      <w:r w:rsidRPr="008914FC">
        <w:t xml:space="preserve">: </w:t>
      </w:r>
      <w:proofErr w:type="spellStart"/>
      <w:r w:rsidRPr="008914FC">
        <w:t>Evidence</w:t>
      </w:r>
      <w:proofErr w:type="spellEnd"/>
      <w:r w:rsidRPr="008914FC">
        <w:t xml:space="preserve"> of </w:t>
      </w:r>
      <w:proofErr w:type="spellStart"/>
      <w:r w:rsidRPr="008914FC">
        <w:t>impact</w:t>
      </w:r>
      <w:proofErr w:type="spellEnd"/>
      <w:r w:rsidRPr="008914FC">
        <w:t xml:space="preserve"> in </w:t>
      </w:r>
      <w:proofErr w:type="spellStart"/>
      <w:r w:rsidRPr="008914FC">
        <w:t>addressing</w:t>
      </w:r>
      <w:proofErr w:type="spellEnd"/>
      <w:r w:rsidRPr="008914FC">
        <w:t xml:space="preserve"> </w:t>
      </w:r>
      <w:proofErr w:type="spellStart"/>
      <w:r w:rsidRPr="008914FC">
        <w:t>market</w:t>
      </w:r>
      <w:proofErr w:type="spellEnd"/>
      <w:r w:rsidRPr="008914FC">
        <w:t xml:space="preserve"> </w:t>
      </w:r>
      <w:proofErr w:type="spellStart"/>
      <w:r w:rsidRPr="008914FC">
        <w:t>failures</w:t>
      </w:r>
      <w:proofErr w:type="spellEnd"/>
      <w:r w:rsidRPr="008914FC">
        <w:t xml:space="preserve">» (Η στήριξη του Ομίλου </w:t>
      </w:r>
      <w:proofErr w:type="spellStart"/>
      <w:r w:rsidRPr="008914FC">
        <w:t>ΕΤΕπ</w:t>
      </w:r>
      <w:proofErr w:type="spellEnd"/>
      <w:r w:rsidRPr="008914FC">
        <w:t xml:space="preserve"> σε επιχειρήσεις της ΕΕ: αποδεδειγμένος αντίκτυπος στην αντιμετώπιση των αδυναμιών της αγοράς), που δημοσιεύτηκε στις 26 Ιουνίου 2024,</w:t>
      </w:r>
    </w:p>
    <w:p w14:paraId="0FB716BE" w14:textId="77777777" w:rsidR="004A4648" w:rsidRPr="008914FC" w:rsidRDefault="004A4648" w:rsidP="004A4648">
      <w:pPr>
        <w:pStyle w:val="NormalHanging12a"/>
      </w:pPr>
      <w:r w:rsidRPr="008914FC">
        <w:t>–</w:t>
      </w:r>
      <w:r w:rsidRPr="008914FC">
        <w:tab/>
        <w:t>έχοντας υπόψη την κοινή ανακοίνωση της Επιτροπής και του Ύπατου Εκπροσώπου της Ένωσης για θέματα εξωτερικής πολιτικής και πολιτικής ασφαλείας, της 5ης Μαρτίου 2024, με τίτλο «Μια νέα στρατηγική για την ευρωπαϊκή αμυντική βιομηχανία: επίτευξη ετοιμότητας στην ΕΕ μέσω μιας ανθεκτικής αμυντικής βιομηχανίας με υψηλό βαθμό ανταπόκρισης» [JOIN(2024)0010],</w:t>
      </w:r>
    </w:p>
    <w:p w14:paraId="7DF0228E" w14:textId="77777777" w:rsidR="004A4648" w:rsidRPr="008914FC" w:rsidRDefault="004A4648" w:rsidP="004A4648">
      <w:pPr>
        <w:pStyle w:val="NormalHanging12a"/>
      </w:pPr>
      <w:r w:rsidRPr="008914FC">
        <w:t>–</w:t>
      </w:r>
      <w:r w:rsidRPr="008914FC">
        <w:tab/>
        <w:t>έχοντας υπόψη την ειδική έκθεση αριθ. 22/2024 του Ευρωπαϊκού Ελεγκτικού Συνεδρίου με τίτλο ««Διπλή χρηματοδότηση από τον προϋπολογισμό της ΕΕ»,</w:t>
      </w:r>
    </w:p>
    <w:p w14:paraId="006A8FE2" w14:textId="77777777" w:rsidR="004A4648" w:rsidRPr="008914FC" w:rsidRDefault="004A4648" w:rsidP="004A4648">
      <w:pPr>
        <w:pStyle w:val="NormalHanging12a"/>
      </w:pPr>
      <w:r w:rsidRPr="008914FC">
        <w:t>–</w:t>
      </w:r>
      <w:r w:rsidRPr="008914FC">
        <w:tab/>
        <w:t xml:space="preserve">έχοντας υπόψη την έκθεση του Ομίλου </w:t>
      </w:r>
      <w:proofErr w:type="spellStart"/>
      <w:r w:rsidRPr="008914FC">
        <w:t>ΕΤΕπ</w:t>
      </w:r>
      <w:proofErr w:type="spellEnd"/>
      <w:r w:rsidRPr="008914FC">
        <w:t xml:space="preserve"> με τίτλο «European Investment Bank </w:t>
      </w:r>
      <w:proofErr w:type="spellStart"/>
      <w:r w:rsidRPr="008914FC">
        <w:t>Group</w:t>
      </w:r>
      <w:proofErr w:type="spellEnd"/>
      <w:r w:rsidRPr="008914FC">
        <w:t xml:space="preserve"> </w:t>
      </w:r>
      <w:proofErr w:type="spellStart"/>
      <w:r w:rsidRPr="008914FC">
        <w:t>Risk</w:t>
      </w:r>
      <w:proofErr w:type="spellEnd"/>
      <w:r w:rsidRPr="008914FC">
        <w:t xml:space="preserve"> </w:t>
      </w:r>
      <w:proofErr w:type="spellStart"/>
      <w:r w:rsidRPr="008914FC">
        <w:t>Management</w:t>
      </w:r>
      <w:proofErr w:type="spellEnd"/>
      <w:r w:rsidRPr="008914FC">
        <w:t xml:space="preserve"> </w:t>
      </w:r>
      <w:proofErr w:type="spellStart"/>
      <w:r w:rsidRPr="008914FC">
        <w:t>Disclosure</w:t>
      </w:r>
      <w:proofErr w:type="spellEnd"/>
      <w:r w:rsidRPr="008914FC">
        <w:t xml:space="preserve"> </w:t>
      </w:r>
      <w:proofErr w:type="spellStart"/>
      <w:r w:rsidRPr="008914FC">
        <w:t>Report</w:t>
      </w:r>
      <w:proofErr w:type="spellEnd"/>
      <w:r w:rsidRPr="008914FC">
        <w:t xml:space="preserve"> – </w:t>
      </w:r>
      <w:proofErr w:type="spellStart"/>
      <w:r w:rsidRPr="008914FC">
        <w:t>June</w:t>
      </w:r>
      <w:proofErr w:type="spellEnd"/>
      <w:r w:rsidRPr="008914FC">
        <w:t xml:space="preserve"> 2023» (Έκθεση δημοσιοποίησης της διαχείρισης κινδύνων του Ομίλου </w:t>
      </w:r>
      <w:proofErr w:type="spellStart"/>
      <w:r w:rsidRPr="008914FC">
        <w:t>ΕΤΕπ</w:t>
      </w:r>
      <w:proofErr w:type="spellEnd"/>
      <w:r w:rsidRPr="008914FC">
        <w:t xml:space="preserve"> – Ιούνιος 2023), που δημοσιεύτηκε στις 29</w:t>
      </w:r>
      <w:r w:rsidR="00DB1FBA">
        <w:t> </w:t>
      </w:r>
      <w:r w:rsidRPr="008914FC">
        <w:t>Δεκεμβρίου 2023,</w:t>
      </w:r>
    </w:p>
    <w:p w14:paraId="131E92F7" w14:textId="77777777" w:rsidR="004A4648" w:rsidRPr="008914FC" w:rsidRDefault="004A4648" w:rsidP="004A4648">
      <w:pPr>
        <w:pStyle w:val="NormalHanging12a"/>
      </w:pPr>
      <w:r w:rsidRPr="008914FC">
        <w:t>–</w:t>
      </w:r>
      <w:r w:rsidRPr="008914FC">
        <w:tab/>
        <w:t>έχοντας υπόψη την κοινή ανακοίνωση της Επιτροπής και της Ύπατης Εκπροσώπου της Ένωσης για θέματα κοινής εξωτερικής πολιτικής και πολιτικής ασφαλείας, της 19ης Μαρτίου 2025, με τίτλο «Λευκή Βίβλος για την ευρωπαϊκή άμυνα – Ετοιμότητα με ορίζοντα το 2030» [JOIN(2025)0120],</w:t>
      </w:r>
    </w:p>
    <w:p w14:paraId="16F8DA9C" w14:textId="77777777" w:rsidR="004A4648" w:rsidRPr="008914FC" w:rsidRDefault="004A4648" w:rsidP="004A4648">
      <w:pPr>
        <w:pStyle w:val="NormalHanging12a"/>
      </w:pPr>
      <w:r w:rsidRPr="008914FC">
        <w:lastRenderedPageBreak/>
        <w:t>–</w:t>
      </w:r>
      <w:r w:rsidRPr="008914FC">
        <w:tab/>
        <w:t>έχοντας υπόψη το άρθρο 55 του Κανονισμού του,</w:t>
      </w:r>
    </w:p>
    <w:p w14:paraId="63E75F95" w14:textId="77777777" w:rsidR="004A4648" w:rsidRPr="008914FC" w:rsidRDefault="004A4648" w:rsidP="004A4648">
      <w:pPr>
        <w:pStyle w:val="NormalHanging12a"/>
      </w:pPr>
      <w:r w:rsidRPr="008914FC">
        <w:t>–</w:t>
      </w:r>
      <w:r w:rsidRPr="008914FC">
        <w:tab/>
        <w:t>έχοντας υπόψη την έκθεση της Επιτροπής Ελέγχου του Προϋπολογισμού (A10-0068/2025),</w:t>
      </w:r>
    </w:p>
    <w:p w14:paraId="3E4AD592" w14:textId="77777777" w:rsidR="004A4648" w:rsidRPr="008914FC" w:rsidRDefault="004A4648" w:rsidP="004A4648">
      <w:pPr>
        <w:pStyle w:val="NormalHanging12a"/>
      </w:pPr>
      <w:r w:rsidRPr="008914FC">
        <w:t>Α.</w:t>
      </w:r>
      <w:r w:rsidRPr="008914FC">
        <w:tab/>
        <w:t xml:space="preserve">λαμβάνοντας υπόψη ότι ο Όμιλος </w:t>
      </w:r>
      <w:proofErr w:type="spellStart"/>
      <w:r w:rsidRPr="008914FC">
        <w:t>ΕΤΕπ</w:t>
      </w:r>
      <w:proofErr w:type="spellEnd"/>
      <w:r w:rsidRPr="008914FC">
        <w:t xml:space="preserve"> περιλαμβάνει την </w:t>
      </w:r>
      <w:proofErr w:type="spellStart"/>
      <w:r w:rsidRPr="008914FC">
        <w:t>ΕΤΕπ</w:t>
      </w:r>
      <w:proofErr w:type="spellEnd"/>
      <w:r w:rsidRPr="008914FC">
        <w:t xml:space="preserve"> και το Ευρωπαϊκό Ταμείο Επενδύσεων (ΕΤΕ)· λαμβάνοντας υπόψη ότι η </w:t>
      </w:r>
      <w:proofErr w:type="spellStart"/>
      <w:r w:rsidRPr="008914FC">
        <w:t>ΕΤΕπ</w:t>
      </w:r>
      <w:proofErr w:type="spellEnd"/>
      <w:r w:rsidRPr="008914FC">
        <w:t xml:space="preserve"> αποτελεί τη μεγαλύτερη πολυμερή αναπτυξιακή τράπεζα στον κόσμο· λαμβάνοντας υπόψη ότι η </w:t>
      </w:r>
      <w:proofErr w:type="spellStart"/>
      <w:r w:rsidRPr="008914FC">
        <w:t>ΕΤΕπ</w:t>
      </w:r>
      <w:proofErr w:type="spellEnd"/>
      <w:r w:rsidRPr="008914FC">
        <w:t xml:space="preserve"> έχει αναλάβει βάσει των Συνθηκών τη δέσμευση να συμβάλλει στην ολοκλήρωση της ΕΕ· λαμβάνοντας υπόψη ότι μεταξύ των βασικών προτεραιοτήτων της </w:t>
      </w:r>
      <w:proofErr w:type="spellStart"/>
      <w:r w:rsidRPr="008914FC">
        <w:t>ΕΤΕπ</w:t>
      </w:r>
      <w:proofErr w:type="spellEnd"/>
      <w:r w:rsidRPr="008914FC">
        <w:t xml:space="preserve"> είναι η παροχή χρηματοδότησης σε έργα για την προώθηση της ευρωπαϊκής ολοκλήρωσης και της κοινωνικής συνοχής· λαμβάνοντας υπόψη ότι το ΕΤΕ ενεργεί ως ειδικός φορέας για τη στήριξη των στόχων πολιτικής της Ευρωπαϊκής Ένωσης στους τομείς της επιχειρηματικότητας, της δημιουργίας θέσεων εργασίας και της οικονομικής συνοχής·</w:t>
      </w:r>
    </w:p>
    <w:p w14:paraId="57F01C8D" w14:textId="77777777" w:rsidR="004A4648" w:rsidRPr="008914FC" w:rsidRDefault="004A4648" w:rsidP="004A4648">
      <w:pPr>
        <w:pStyle w:val="NormalHanging12a"/>
      </w:pPr>
      <w:r w:rsidRPr="008914FC">
        <w:t>Β.</w:t>
      </w:r>
      <w:r w:rsidRPr="008914FC">
        <w:tab/>
        <w:t xml:space="preserve">λαμβάνοντας υπόψη ότι, ως τράπεζα που ανήκει στα κράτη μέλη της ΕΕ, η </w:t>
      </w:r>
      <w:proofErr w:type="spellStart"/>
      <w:r w:rsidRPr="008914FC">
        <w:t>ΕΤΕπ</w:t>
      </w:r>
      <w:proofErr w:type="spellEnd"/>
      <w:r w:rsidRPr="008914FC">
        <w:t xml:space="preserve"> διοικείται από συμβούλιο διοικητών, διοικητικό συμβούλιο και διευθύνουσα επιτροπή και διατηρεί ισχυρούς εσωτερικούς μηχανισμούς λογοδοσίας, διαχείρισης και ελέγχου· λαμβάνοντας υπόψη ότι το ΕΤΕ ανήκει στην </w:t>
      </w:r>
      <w:proofErr w:type="spellStart"/>
      <w:r w:rsidRPr="008914FC">
        <w:t>ΕΤΕπ</w:t>
      </w:r>
      <w:proofErr w:type="spellEnd"/>
      <w:r w:rsidRPr="008914FC">
        <w:t xml:space="preserve"> (60 %), την ΕΕ (30 %) και σε χρηματοπιστωτικά ιδρύματα (10 %) από τα κράτη μέλη, το Ηνωμένο Βασίλειο και την Τουρκία, και ότι τελεί υπό τη διαχείριση της γενικής συνέλευσης των μετόχων του ΕΤΕ, του διοικητικού συμβουλίου και του γενικού διευθυντή, με ανεξάρτητους εσωτερικούς μηχανισμούς λογοδοσίας, διακυβέρνησης και ελέγχου, ορισμένοι από τους οποίους είναι κοινοί σε επίπεδο Ομίλου·</w:t>
      </w:r>
    </w:p>
    <w:p w14:paraId="3184373F" w14:textId="77777777" w:rsidR="004A4648" w:rsidRPr="008914FC" w:rsidRDefault="004A4648" w:rsidP="004A4648">
      <w:pPr>
        <w:pStyle w:val="NormalHanging12a"/>
      </w:pPr>
      <w:r w:rsidRPr="008914FC">
        <w:t>Γ.</w:t>
      </w:r>
      <w:r w:rsidRPr="008914FC">
        <w:tab/>
        <w:t xml:space="preserve">λαμβάνοντας υπόψη ότι τόσο η </w:t>
      </w:r>
      <w:proofErr w:type="spellStart"/>
      <w:r w:rsidRPr="008914FC">
        <w:t>ΕΤΕπ</w:t>
      </w:r>
      <w:proofErr w:type="spellEnd"/>
      <w:r w:rsidRPr="008914FC">
        <w:t xml:space="preserve"> όσο και το ΕΤΕ λειτουργούν σε μια ανταγωνιστική αγορά, αλλά υπόκεινται σε υψηλά πρότυπα διαφάνειας και συμμετοχής των ενδιαφερόμενων μερών ως όργανα της ΕΕ·</w:t>
      </w:r>
    </w:p>
    <w:p w14:paraId="3848468D" w14:textId="77777777" w:rsidR="004A4648" w:rsidRPr="008914FC" w:rsidRDefault="004A4648" w:rsidP="004A4648">
      <w:pPr>
        <w:pStyle w:val="NormalHanging12a"/>
      </w:pPr>
      <w:r w:rsidRPr="008914FC">
        <w:t>Δ.</w:t>
      </w:r>
      <w:r w:rsidRPr="008914FC">
        <w:tab/>
        <w:t xml:space="preserve">λαμβάνοντας υπόψη ότι ο Όμιλος </w:t>
      </w:r>
      <w:proofErr w:type="spellStart"/>
      <w:r w:rsidRPr="008914FC">
        <w:t>ΕΤΕπ</w:t>
      </w:r>
      <w:proofErr w:type="spellEnd"/>
      <w:r w:rsidRPr="008914FC">
        <w:t xml:space="preserve"> προωθεί τις πολιτικές της ΕΕ, τόσο εντός όσο και εκτός της ΕΕ, και συνεργάζεται στενά με άλλα </w:t>
      </w:r>
      <w:proofErr w:type="spellStart"/>
      <w:r w:rsidRPr="008914FC">
        <w:t>ενωσιακά</w:t>
      </w:r>
      <w:proofErr w:type="spellEnd"/>
      <w:r w:rsidRPr="008914FC">
        <w:t xml:space="preserve"> θεσμικά όργανα και εθνικούς οργανισμούς, ευθυγραμμίζοντας τη χρηματοδότησή του με τις πολιτικές προτεραιότητες της ΕΕ· λαμβάνοντας υπόψη ότι ο Όμιλος </w:t>
      </w:r>
      <w:proofErr w:type="spellStart"/>
      <w:r w:rsidRPr="008914FC">
        <w:t>ΕΤΕπ</w:t>
      </w:r>
      <w:proofErr w:type="spellEnd"/>
      <w:r w:rsidRPr="008914FC">
        <w:t xml:space="preserve"> παρουσίασε οκτώ στρατηγικές προτεραιότητες στον στρατηγικό χάρτη πορείας για την περίοδο 2024-2027: δράση για το κλίμα, ψηφιακός μετασχηματισμός, άμυνα, συνοχή, γεωργία, κοινωνικές υποδομές, εξωτερική χρηματοδότηση και προώθηση της Ένωσης Κεφαλαιαγορών·</w:t>
      </w:r>
    </w:p>
    <w:p w14:paraId="47C760D2" w14:textId="77777777" w:rsidR="004A4648" w:rsidRPr="008914FC" w:rsidRDefault="004A4648" w:rsidP="004A4648">
      <w:pPr>
        <w:pStyle w:val="NormalHanging12a"/>
      </w:pPr>
      <w:r w:rsidRPr="008914FC">
        <w:t>Ε.</w:t>
      </w:r>
      <w:r w:rsidRPr="008914FC">
        <w:tab/>
        <w:t xml:space="preserve">λαμβάνοντας υπόψη ότι η </w:t>
      </w:r>
      <w:proofErr w:type="spellStart"/>
      <w:r w:rsidRPr="008914FC">
        <w:t>ΕΤΕπ</w:t>
      </w:r>
      <w:proofErr w:type="spellEnd"/>
      <w:r w:rsidRPr="008914FC">
        <w:t xml:space="preserve"> είναι επίσης επιφορτισμένη με την εξασφάλιση πόρων, μέσω δανειοληπτικών δραστηριοτήτων, οι οποίοι είναι ζωτικής σημασίας για την εφαρμογή των πολιτικών της ΕΕ·</w:t>
      </w:r>
    </w:p>
    <w:p w14:paraId="46DA2AB6" w14:textId="77777777" w:rsidR="004A4648" w:rsidRPr="008914FC" w:rsidRDefault="004A4648" w:rsidP="004A4648">
      <w:pPr>
        <w:pStyle w:val="NormalHanging12a"/>
      </w:pPr>
      <w:r w:rsidRPr="008914FC">
        <w:t>ΣΤ.</w:t>
      </w:r>
      <w:r w:rsidRPr="008914FC">
        <w:tab/>
        <w:t xml:space="preserve">λαμβάνοντας υπόψη ότι το στρατηγικό θεματολόγιο του Ευρωπαϊκού Συμβουλίου για την περίοδο 2024-2029 προβλέπει την ενίσχυση του ρόλου του Ομίλου </w:t>
      </w:r>
      <w:proofErr w:type="spellStart"/>
      <w:r w:rsidRPr="008914FC">
        <w:t>ΕΤΕπ</w:t>
      </w:r>
      <w:proofErr w:type="spellEnd"/>
      <w:r w:rsidRPr="008914FC">
        <w:t xml:space="preserve"> ως κινητήριας δύναμης για την άμυνα και την ασφάλεια της ΕΕ, και τονίζει την ανάγκη να ενισχυθεί η ανταγωνιστικότητα της ΕΕ και να βελτιωθεί η οικονομική και κοινωνική ευημερία των πολιτών μέσω σημαντικών συλλογικών επενδυτικών προσπαθειών, προσελκύοντας τόσο δημόσια όσο και ιδιωτικά χρηματοδοτικά κονδύλια·</w:t>
      </w:r>
    </w:p>
    <w:p w14:paraId="3AA55A77" w14:textId="77777777" w:rsidR="004A4648" w:rsidRPr="008914FC" w:rsidRDefault="004A4648" w:rsidP="004A4648">
      <w:pPr>
        <w:pStyle w:val="NormalHanging12a"/>
      </w:pPr>
      <w:r w:rsidRPr="008914FC">
        <w:lastRenderedPageBreak/>
        <w:t>Ζ.</w:t>
      </w:r>
      <w:r w:rsidRPr="008914FC">
        <w:tab/>
        <w:t xml:space="preserve">λαμβάνοντας υπόψη ότι στην έκθεση </w:t>
      </w:r>
      <w:proofErr w:type="spellStart"/>
      <w:r w:rsidRPr="008914FC">
        <w:t>Draghi</w:t>
      </w:r>
      <w:proofErr w:type="spellEnd"/>
      <w:r w:rsidRPr="008914FC">
        <w:t xml:space="preserve"> σχετικά με το μέλλον της ευρωπαϊκής ανταγωνιστικότητας</w:t>
      </w:r>
      <w:r w:rsidRPr="008914FC">
        <w:rPr>
          <w:rStyle w:val="FootnoteReference"/>
        </w:rPr>
        <w:footnoteReference w:id="1"/>
      </w:r>
      <w:r w:rsidRPr="008914FC">
        <w:t xml:space="preserve"> προτάθηκαν διάφοροι τρόποι για να επεκταθεί ο ρόλος της </w:t>
      </w:r>
      <w:proofErr w:type="spellStart"/>
      <w:r w:rsidRPr="008914FC">
        <w:t>ΕΤΕπ</w:t>
      </w:r>
      <w:proofErr w:type="spellEnd"/>
      <w:r w:rsidRPr="008914FC">
        <w:t xml:space="preserve"> στη χρηματοδότηση των πολιτικών της ΕΕ, καθώς και για να της δοθεί η δυνατότητα να αναλαμβάνει μεγαλύτερους κινδύνους·</w:t>
      </w:r>
    </w:p>
    <w:p w14:paraId="748C529B" w14:textId="77777777" w:rsidR="004A4648" w:rsidRPr="008914FC" w:rsidRDefault="004A4648" w:rsidP="004A4648">
      <w:pPr>
        <w:pStyle w:val="NormalHanging12a"/>
      </w:pPr>
      <w:r w:rsidRPr="008914FC">
        <w:t>Η.</w:t>
      </w:r>
      <w:r w:rsidRPr="008914FC">
        <w:tab/>
        <w:t xml:space="preserve">λαμβάνοντας υπόψη ότι η βασική αποστολή του Ομίλου </w:t>
      </w:r>
      <w:proofErr w:type="spellStart"/>
      <w:r w:rsidRPr="008914FC">
        <w:t>ΕΤΕπ</w:t>
      </w:r>
      <w:proofErr w:type="spellEnd"/>
      <w:r w:rsidRPr="008914FC">
        <w:t xml:space="preserve"> είναι η ενίσχυση του δυναμικού της Ευρώπης όσον αφορά τη δημιουργία θέσεων εργασίας και την οικονομική ανάπτυξη· λαμβάνοντας υπόψη ότι οι επενδύσεις του θα πρέπει να αντιμετωπίσουν τις ανισότητες βελτιώνοντας την πρόσβαση σε θέσεις εργασίας, ευκαιρίες κατάρτισης, στέγαση και εκπαίδευση, προκειμένου να αντιμετωπιστούν η φτώχεια και η ανεργία· λαμβάνοντας υπόψη ότι είναι σημαντικό να ξεπεραστούν τα εμπόδια στη χρηματοδότηση που αντιμετωπίζουν οι μικρές και μεσαίες επιχειρήσεις (ΜΜΕ) καθώς και οι επιχειρήσεις μεσαίας κεφαλαιοποίησης· λαμβάνοντας υπόψη ότι τα συστήματα δημόσιου δανεισμού και εγγυήσεων αποτελούν σημαντικά εργαλεία </w:t>
      </w:r>
      <w:proofErr w:type="spellStart"/>
      <w:r w:rsidRPr="008914FC">
        <w:t>αντικυκλικής</w:t>
      </w:r>
      <w:proofErr w:type="spellEnd"/>
      <w:r w:rsidRPr="008914FC">
        <w:t xml:space="preserve"> πολιτικής, ιδίως σε περιόδους οικονομικής ύφεσης, και συμβάλλουν στον μετριασμό των διαρθρωτικών αδυναμιών της αγοράς·</w:t>
      </w:r>
    </w:p>
    <w:p w14:paraId="4649FA2C" w14:textId="77777777" w:rsidR="004A4648" w:rsidRPr="008914FC" w:rsidRDefault="004A4648" w:rsidP="004A4648">
      <w:pPr>
        <w:pStyle w:val="NormalHanging12a"/>
      </w:pPr>
      <w:r w:rsidRPr="008914FC">
        <w:t>Θ.</w:t>
      </w:r>
      <w:r w:rsidRPr="008914FC">
        <w:tab/>
        <w:t xml:space="preserve">λαμβάνοντας υπόψη ότι η </w:t>
      </w:r>
      <w:proofErr w:type="spellStart"/>
      <w:r w:rsidRPr="008914FC">
        <w:t>ΕΤΕπ</w:t>
      </w:r>
      <w:proofErr w:type="spellEnd"/>
      <w:r w:rsidRPr="008914FC">
        <w:t xml:space="preserve"> αποτελεί ακρογωνιαίο λίθο της ευρωπαϊκής χρηματοοικονομικής αρχιτεκτονικής για την ανάπτυξη και τον μεγαλύτερο πολυμερή δανειστή για τις χώρες που γειτνιάζουν με την ΕΕ, μεταξύ των οποίων χώρες της Ανατολικής Γειτονίας, τα Δυτικά Βαλκάνια, τη Μέση Ανατολή και τη Βόρεια Αφρική· λαμβάνοντας υπόψη ότι η </w:t>
      </w:r>
      <w:proofErr w:type="spellStart"/>
      <w:r w:rsidRPr="008914FC">
        <w:t>ΕΤΕπ</w:t>
      </w:r>
      <w:proofErr w:type="spellEnd"/>
      <w:r w:rsidRPr="008914FC">
        <w:t xml:space="preserve"> αναμένεται να συμβάλει στη γεφύρωση του χάσματος στις παραγωγικές επενδύσεις μεταξύ της Ευρώπης και των κύριων ανταγωνιστών της αυξάνοντας τις επενδύσεις στην καινοτομία, την τεχνολογία επικοινωνιών και τη διανοητική ιδιοκτησία·</w:t>
      </w:r>
    </w:p>
    <w:p w14:paraId="1F0F3930" w14:textId="77777777" w:rsidR="004A4648" w:rsidRPr="008914FC" w:rsidRDefault="004A4648" w:rsidP="004A4648">
      <w:pPr>
        <w:pStyle w:val="NormalHanging12a"/>
      </w:pPr>
      <w:r w:rsidRPr="008914FC">
        <w:t>Ι.</w:t>
      </w:r>
      <w:r w:rsidRPr="008914FC">
        <w:tab/>
        <w:t xml:space="preserve">λαμβάνοντας υπόψη ότι η επιτυχία των στόχων πολιτικής της ΕΕ και η αποτελεσματική εφαρμογή τους εξαρτώνται όλο και περισσότερο από τον Όμιλο </w:t>
      </w:r>
      <w:proofErr w:type="spellStart"/>
      <w:r w:rsidRPr="008914FC">
        <w:t>ΕΤΕπ</w:t>
      </w:r>
      <w:proofErr w:type="spellEnd"/>
      <w:r w:rsidRPr="008914FC">
        <w:t xml:space="preserve">· λαμβάνοντας υπόψη ότι το βάθος και η ποιότητα της εποπτείας των χρηματοδοτικών δραστηριοτήτων της </w:t>
      </w:r>
      <w:proofErr w:type="spellStart"/>
      <w:r w:rsidRPr="008914FC">
        <w:t>ΕΤΕπ</w:t>
      </w:r>
      <w:proofErr w:type="spellEnd"/>
      <w:r w:rsidRPr="008914FC">
        <w:t xml:space="preserve"> από το Κοινοβούλιο θα πρέπει να είναι σε συμφωνία με τον βαθμό συνεργασίας </w:t>
      </w:r>
      <w:proofErr w:type="spellStart"/>
      <w:r w:rsidRPr="008914FC">
        <w:t>ΕΤΕπ</w:t>
      </w:r>
      <w:proofErr w:type="spellEnd"/>
      <w:r w:rsidRPr="008914FC">
        <w:t>-Επιτροπής, η οποία είναι πλέον πολύ σημαντική·</w:t>
      </w:r>
    </w:p>
    <w:p w14:paraId="261199B1" w14:textId="77777777" w:rsidR="004A4648" w:rsidRPr="008914FC" w:rsidRDefault="004A4648" w:rsidP="004A4648">
      <w:pPr>
        <w:pStyle w:val="NormalHanging12a"/>
      </w:pPr>
      <w:r w:rsidRPr="008914FC">
        <w:t>ΙΑ.</w:t>
      </w:r>
      <w:r w:rsidRPr="008914FC">
        <w:tab/>
        <w:t xml:space="preserve">λαμβάνοντας υπόψη ότι το επιχειρηματικό μοντέλο της </w:t>
      </w:r>
      <w:proofErr w:type="spellStart"/>
      <w:r w:rsidRPr="008914FC">
        <w:t>ΕΤΕπ</w:t>
      </w:r>
      <w:proofErr w:type="spellEnd"/>
      <w:r w:rsidRPr="008914FC">
        <w:t xml:space="preserve"> απαιτεί τα υψηλότερα δυνατά πρότυπα ακεραιότητας, λογοδοσίας και διαφάνειας, και ότι πρέπει να εφαρμόζονται και να </w:t>
      </w:r>
      <w:proofErr w:type="spellStart"/>
      <w:r w:rsidRPr="008914FC">
        <w:t>επικαιροποιούνται</w:t>
      </w:r>
      <w:proofErr w:type="spellEnd"/>
      <w:r w:rsidRPr="008914FC">
        <w:t xml:space="preserve"> τακτικά ισχυρά μέτρα για την καταπολέμηση της οικονομικής απάτης, της διαφθοράς, της νομιμοποίησης εσόδων από παράνομες δραστηριότητες, της τρομοκρατίας, του οργανωμένου εγκλήματος, της φοροδιαφυγής και της </w:t>
      </w:r>
      <w:proofErr w:type="spellStart"/>
      <w:r w:rsidRPr="008914FC">
        <w:t>φοροαποφυγής</w:t>
      </w:r>
      <w:proofErr w:type="spellEnd"/>
      <w:r w:rsidRPr="008914FC">
        <w:t xml:space="preserve">· λαμβάνοντας υπόψη ότι ο Όμιλος </w:t>
      </w:r>
      <w:proofErr w:type="spellStart"/>
      <w:r w:rsidRPr="008914FC">
        <w:t>ΕΤΕπ</w:t>
      </w:r>
      <w:proofErr w:type="spellEnd"/>
      <w:r w:rsidRPr="008914FC">
        <w:t xml:space="preserve"> διαθέτει πλαίσιο ελέγχου με στόχο την πρόληψη και τον μετριασμό των κινδύνων κυρώσεων·</w:t>
      </w:r>
    </w:p>
    <w:p w14:paraId="0C41D812" w14:textId="77777777" w:rsidR="004A4648" w:rsidRPr="008914FC" w:rsidRDefault="004A4648" w:rsidP="004A4648">
      <w:pPr>
        <w:pStyle w:val="NormalHanging12a"/>
      </w:pPr>
      <w:r w:rsidRPr="008914FC">
        <w:t>ΙΒ.</w:t>
      </w:r>
      <w:r w:rsidRPr="008914FC">
        <w:tab/>
        <w:t xml:space="preserve">λαμβάνοντας υπόψη ότι ο Όμιλος </w:t>
      </w:r>
      <w:proofErr w:type="spellStart"/>
      <w:r w:rsidRPr="008914FC">
        <w:t>ΕΤΕπ</w:t>
      </w:r>
      <w:proofErr w:type="spellEnd"/>
      <w:r w:rsidRPr="008914FC">
        <w:t xml:space="preserve"> τηρεί τον ορισμό του κινδύνου συμμόρφωσης της Επιτροπής της Βασιλείας για την τραπεζική εποπτεία, με στόχο την πρόληψη του κινδύνου κυρώσεων βάσει νόμου ή κανονιστικών διατάξεων, σημαντική οικονομική ζημία ή βλάβη της φήμης· λαμβάνοντας υπόψη ότι η Τράπεζα λαμβάνει κατάλληλα μέτρα για τον μετριασμό αυτών των κινδύνων διασφαλίζοντας την αυστηρή συμμόρφωση με τα νομικά και κανονιστικά πλαίσια, τόσο σε επίπεδο ΕΕ όσο και διεθνώς·</w:t>
      </w:r>
    </w:p>
    <w:p w14:paraId="550AE9ED" w14:textId="77777777" w:rsidR="004A4648" w:rsidRPr="008914FC" w:rsidRDefault="004A4648" w:rsidP="004A4648">
      <w:pPr>
        <w:pStyle w:val="Normal12a24b"/>
      </w:pPr>
      <w:r w:rsidRPr="008914FC">
        <w:rPr>
          <w:rStyle w:val="BoldItalic"/>
        </w:rPr>
        <w:lastRenderedPageBreak/>
        <w:t>Χρηματοοικονομικές δραστηριότητες και επιδόσεις</w:t>
      </w:r>
    </w:p>
    <w:p w14:paraId="1EBD1C91" w14:textId="77777777" w:rsidR="004A4648" w:rsidRPr="008914FC" w:rsidRDefault="000C0700" w:rsidP="000C0700">
      <w:pPr>
        <w:pStyle w:val="NormalHanging12a"/>
        <w:ind w:hanging="570"/>
      </w:pPr>
      <w:r w:rsidRPr="008914FC">
        <w:t>1.</w:t>
      </w:r>
      <w:r w:rsidRPr="008914FC">
        <w:tab/>
      </w:r>
      <w:r w:rsidR="004A4648" w:rsidRPr="008914FC">
        <w:t xml:space="preserve">αναγνωρίζει ότι η </w:t>
      </w:r>
      <w:proofErr w:type="spellStart"/>
      <w:r w:rsidR="004A4648" w:rsidRPr="008914FC">
        <w:t>ΕΤΕπ</w:t>
      </w:r>
      <w:proofErr w:type="spellEnd"/>
      <w:r w:rsidR="004A4648" w:rsidRPr="008914FC">
        <w:t xml:space="preserve"> έχει λειτουργήσει αποτελεσματικά και αποδοτικά σε ένα περιβάλλον που χαρακτηρίζεται από παγκόσμιες προκλήσεις, συμπεριλαμβανομένων των γεωπολιτικών εντάσεων, των επιπτώσεων της κλιματικής αλλαγής και άλλων παραγόντων που επηρεάζουν την παγκόσμια οικονομία· προτείνει να διερευνηθεί τόσο η αποτελεσματικότητα όσο και η αποδοτικότητα της </w:t>
      </w:r>
      <w:proofErr w:type="spellStart"/>
      <w:r w:rsidR="004A4648" w:rsidRPr="008914FC">
        <w:t>ΕΤΕπ</w:t>
      </w:r>
      <w:proofErr w:type="spellEnd"/>
      <w:r w:rsidR="004A4648" w:rsidRPr="008914FC">
        <w:t xml:space="preserve"> μέσω προσεκτικής ανάλυσης, με ιδιαίτερη έμφαση στον αντίκτυπο στην ανταγωνιστικότητα και την ανάπτυξη·</w:t>
      </w:r>
    </w:p>
    <w:p w14:paraId="57FD96A1" w14:textId="77777777" w:rsidR="004A4648" w:rsidRPr="008914FC" w:rsidRDefault="000C0700" w:rsidP="000C0700">
      <w:pPr>
        <w:pStyle w:val="NormalHanging12a"/>
        <w:ind w:hanging="570"/>
      </w:pPr>
      <w:r w:rsidRPr="008914FC">
        <w:t>2.</w:t>
      </w:r>
      <w:r w:rsidRPr="008914FC">
        <w:tab/>
      </w:r>
      <w:r w:rsidR="004A4648" w:rsidRPr="008914FC">
        <w:t xml:space="preserve">αναγνωρίζει ότι η χρηματοδότηση της </w:t>
      </w:r>
      <w:proofErr w:type="spellStart"/>
      <w:r w:rsidR="004A4648" w:rsidRPr="008914FC">
        <w:t>ΕΤΕπ</w:t>
      </w:r>
      <w:proofErr w:type="spellEnd"/>
      <w:r w:rsidR="004A4648" w:rsidRPr="008914FC">
        <w:t xml:space="preserve"> αποδεικνύεται όλο και πιο καθοριστική στο πλαίσιο των υψηλών επιτοκίων και των επιβαρυμένων δημόσιων οικονομικών· αναμένει από την </w:t>
      </w:r>
      <w:proofErr w:type="spellStart"/>
      <w:r w:rsidR="004A4648" w:rsidRPr="008914FC">
        <w:t>ΕΤΕπ</w:t>
      </w:r>
      <w:proofErr w:type="spellEnd"/>
      <w:r w:rsidR="004A4648" w:rsidRPr="008914FC">
        <w:t>, στο πλαίσιο της επιδείνωσης των οικονομικών προοπτικών και του αυξημένου παγκόσμιου ανταγωνισμού, να αντιμετωπίσει τους περιορισμούς στην ανταγωνιστικότητα της ΕΕ, όπως οι ασταθείς τιμές ενέργειας, οι ελλείψεις δεξιοτήτων σε βασικούς τομείς και οι ανεπαρκείς επενδύσεις στην καινοτομία και τις νέες τεχνολογίες·</w:t>
      </w:r>
    </w:p>
    <w:p w14:paraId="368881EB" w14:textId="77777777" w:rsidR="004A4648" w:rsidRPr="008914FC" w:rsidRDefault="000C0700" w:rsidP="000C0700">
      <w:pPr>
        <w:pStyle w:val="NormalHanging12a"/>
        <w:ind w:hanging="570"/>
      </w:pPr>
      <w:r w:rsidRPr="008914FC">
        <w:t>3.</w:t>
      </w:r>
      <w:r w:rsidRPr="008914FC">
        <w:tab/>
      </w:r>
      <w:r w:rsidR="004A4648" w:rsidRPr="008914FC">
        <w:t xml:space="preserve">σημειώνει ότι ο Όμιλος </w:t>
      </w:r>
      <w:proofErr w:type="spellStart"/>
      <w:r w:rsidR="004A4648" w:rsidRPr="008914FC">
        <w:t>ΕΤΕπ</w:t>
      </w:r>
      <w:proofErr w:type="spellEnd"/>
      <w:r w:rsidR="004A4648" w:rsidRPr="008914FC">
        <w:t xml:space="preserve"> πέτυχε ισχυρά ενοποιημένα αποτελέσματα που σύμφωνα με τα Διεθνή Πρότυπα Χρηματοοικονομικής Αναφοράς (ΔΠΧΑ) ανήλθαν σε 2,272 δισεκατομμύρια EUR το 2023, συγκριτικά με τα 2,327 δισεκατομμύρια EUR το 2022, γεγονός που αποτυπώνει ετήσια μείωση της τάξης του 2,4 %· ζητεί λεπτομερή ανάλυση των παραγόντων που συνέβαλαν σε αυτή τη μείωση, δεδομένου ιδίως ότι η περίοδος χαρακτηρίστηκε από σταθερή οικονομική ανάπτυξη· παρατηρεί ότι τα αποθεματικά της </w:t>
      </w:r>
      <w:proofErr w:type="spellStart"/>
      <w:r w:rsidR="004A4648" w:rsidRPr="008914FC">
        <w:t>ΕΤΕπ</w:t>
      </w:r>
      <w:proofErr w:type="spellEnd"/>
      <w:r w:rsidR="004A4648" w:rsidRPr="008914FC">
        <w:t xml:space="preserve"> ανήλθαν σε πάνω από 56 δισεκατομμύρια EUR το 2023, δηλαδή αυξήθηκαν σε σχέση με τα 53,9 δισεκατομμύρια EUR το 2022 και τα 36 δισεκατομμύρια EUR το 2014·</w:t>
      </w:r>
    </w:p>
    <w:p w14:paraId="2DECEFA3" w14:textId="77777777" w:rsidR="004A4648" w:rsidRPr="008914FC" w:rsidRDefault="000C0700" w:rsidP="000C0700">
      <w:pPr>
        <w:pStyle w:val="NormalHanging12a"/>
        <w:ind w:hanging="570"/>
      </w:pPr>
      <w:r w:rsidRPr="008914FC">
        <w:t>4.</w:t>
      </w:r>
      <w:r w:rsidRPr="008914FC">
        <w:tab/>
      </w:r>
      <w:r w:rsidR="004A4648" w:rsidRPr="008914FC">
        <w:t xml:space="preserve">παρατηρεί ότι ο συνολικός δείκτης ρευστότητας της </w:t>
      </w:r>
      <w:proofErr w:type="spellStart"/>
      <w:r w:rsidR="004A4648" w:rsidRPr="008914FC">
        <w:t>ΕΤΕπ</w:t>
      </w:r>
      <w:proofErr w:type="spellEnd"/>
      <w:r w:rsidR="004A4648" w:rsidRPr="008914FC">
        <w:t xml:space="preserve"> παρέμεινε σαφώς εντός των εσωτερικών ορίων έως το τέλος του 2023 και ότι ο δείκτης κεφαλαίου κοινών μετοχών της κατηγορίας 1 (CET1) της </w:t>
      </w:r>
      <w:proofErr w:type="spellStart"/>
      <w:r w:rsidR="004A4648" w:rsidRPr="008914FC">
        <w:t>ΕΤΕπ</w:t>
      </w:r>
      <w:proofErr w:type="spellEnd"/>
      <w:r w:rsidR="004A4648" w:rsidRPr="008914FC">
        <w:t xml:space="preserve"> ανήλθε σε 33,1 % το 2023, σαφώς υψηλότερα από τον μέσο όρο του δείκτη σημαντικών ιδρυμάτων που εποπτεύονταν από την Ευρωπαϊκή Κεντρική Τράπεζα (ΕΚΤ) εκείνη την περίοδο· τονίζει ότι για να εξασφαλιστεί ευνοϊκή χρηματοδότηση της αγοράς με </w:t>
      </w:r>
      <w:proofErr w:type="spellStart"/>
      <w:r w:rsidR="004A4648" w:rsidRPr="008914FC">
        <w:t>προτιμησιακούς</w:t>
      </w:r>
      <w:proofErr w:type="spellEnd"/>
      <w:r w:rsidR="004A4648" w:rsidRPr="008914FC">
        <w:t xml:space="preserve"> όρους είναι ζωτικής σημαίας η διατήρηση της αξιολόγησης ΑΑΑ με «σταθερές» προοπτικές από την </w:t>
      </w:r>
      <w:proofErr w:type="spellStart"/>
      <w:r w:rsidR="004A4648" w:rsidRPr="008914FC">
        <w:t>ΕΤΕπ</w:t>
      </w:r>
      <w:proofErr w:type="spellEnd"/>
      <w:r w:rsidR="004A4648" w:rsidRPr="008914FC">
        <w:t xml:space="preserve"> και θα πρέπει να διατηρηθεί· υπογραμμίζει ότι η υψηλή πιστοληπτική ικανότητα της </w:t>
      </w:r>
      <w:proofErr w:type="spellStart"/>
      <w:r w:rsidR="004A4648" w:rsidRPr="008914FC">
        <w:t>ΕΤΕπ</w:t>
      </w:r>
      <w:proofErr w:type="spellEnd"/>
      <w:r w:rsidR="004A4648" w:rsidRPr="008914FC">
        <w:t xml:space="preserve"> είναι ζωτικής σημασίας για την επιτυχία του επιχειρηματικού της μοντέλου·</w:t>
      </w:r>
    </w:p>
    <w:p w14:paraId="75B1FCD4" w14:textId="77777777" w:rsidR="004A4648" w:rsidRDefault="000C0700" w:rsidP="000C0700">
      <w:pPr>
        <w:pStyle w:val="NormalHanging12a"/>
        <w:ind w:hanging="570"/>
      </w:pPr>
      <w:r>
        <w:t>5.</w:t>
      </w:r>
      <w:r>
        <w:tab/>
      </w:r>
      <w:r w:rsidR="004A4648" w:rsidRPr="008914FC">
        <w:t xml:space="preserve">καλεί την </w:t>
      </w:r>
      <w:proofErr w:type="spellStart"/>
      <w:r w:rsidR="004A4648" w:rsidRPr="008914FC">
        <w:t>ΕΤΕπ</w:t>
      </w:r>
      <w:proofErr w:type="spellEnd"/>
      <w:r w:rsidR="004A4648" w:rsidRPr="008914FC">
        <w:t xml:space="preserve"> να διατηρήσει την ισχυρή κεφαλαιακή της θέση και τα σταθερά υψηλά κέρδη της, αλλά σημειώνει ότι η Τράπεζα έχει τη δυνατότητα να απορροφήσει πιθανές διακυμάνσεις στις αποδόσεις χωρίς να θέτει σε κίνδυνο το μετοχικό κεφάλαιο ή την πιστοληπτική της ικανότητα, έχει την ικανότητα να αναλαμβάνει μεγαλύτερους κινδύνους σε στρατηγικές επενδύσεις και είναι καλά εξοπλισμένη για να επενδύει περισσότερο σε καινοτόμα έργα υψηλότερου κινδύνου όπου τα ιδιωτικά κεφάλαια παραμένουν διστακτικά·</w:t>
      </w:r>
    </w:p>
    <w:p w14:paraId="483D4F32" w14:textId="77777777" w:rsidR="00653772" w:rsidRPr="008914FC" w:rsidRDefault="000C0700" w:rsidP="000C0700">
      <w:pPr>
        <w:pStyle w:val="NormalHanging12a"/>
        <w:ind w:hanging="570"/>
      </w:pPr>
      <w:r w:rsidRPr="008914FC">
        <w:t>6.</w:t>
      </w:r>
      <w:r w:rsidRPr="008914FC">
        <w:tab/>
      </w:r>
      <w:r w:rsidR="00653772" w:rsidRPr="00653772">
        <w:t xml:space="preserve">καλεί την </w:t>
      </w:r>
      <w:proofErr w:type="spellStart"/>
      <w:r w:rsidR="00653772" w:rsidRPr="00653772">
        <w:t>ΕΤΕπ</w:t>
      </w:r>
      <w:proofErr w:type="spellEnd"/>
      <w:r w:rsidR="00653772" w:rsidRPr="00653772">
        <w:t xml:space="preserve"> να βελτιώσει τη θεσμική της διαφάνεια δημοσιεύοντας λεπτομερέστερα πρακτικά των συνεδριάσεων του διοικητικού συμβουλίου της, συμπεριλαμβανομένων των πρακτικών ψηφοφορίας και των ειδικών αιτιολογήσεων των έργων, τηρώντας παράλληλα τη νόμιμη εμπιστευτικότητα όταν είναι απολύτως αναγκαίο·</w:t>
      </w:r>
    </w:p>
    <w:p w14:paraId="73140681" w14:textId="77777777" w:rsidR="004A4648" w:rsidRPr="008914FC" w:rsidRDefault="000C0700" w:rsidP="000C0700">
      <w:pPr>
        <w:pStyle w:val="NormalHanging12a"/>
        <w:ind w:hanging="570"/>
      </w:pPr>
      <w:r w:rsidRPr="008914FC">
        <w:lastRenderedPageBreak/>
        <w:t>7.</w:t>
      </w:r>
      <w:r w:rsidRPr="008914FC">
        <w:tab/>
      </w:r>
      <w:r w:rsidR="004A4648" w:rsidRPr="008914FC">
        <w:t xml:space="preserve">επισημαίνει ότι οι συνολικές εκταμιεύσεις της </w:t>
      </w:r>
      <w:proofErr w:type="spellStart"/>
      <w:r w:rsidR="004A4648" w:rsidRPr="008914FC">
        <w:t>ΕΤΕπ</w:t>
      </w:r>
      <w:proofErr w:type="spellEnd"/>
      <w:r w:rsidR="004A4648" w:rsidRPr="008914FC">
        <w:t xml:space="preserve"> ανήλθαν σε 54,4 δισεκατομμύρια EUR το 2023 (εκ των οποίων 53,4 δισεκατομμύρια EUR προήλθαν από ιδίους πόρους της), έναντι 54,3 δισεκατομμυρίων EUR το 2022 (εκ των οποίων 53,3 δισεκατομμύρια EUR από ιδίους πόρους της)· παρατηρεί ότι οι εκταμιεύσεις του ΕΤΕ για επενδύσεις ιδιωτικών κεφαλαίων ανήλθαν σε 139,7 εκατομμύρια EUR το 2023, έναντι 113,7 εκατομμυρίων EUR το 2022· σημειώνει ότι, σύμφωνα με ένα οικονομικό μοντέλο που αναπτύχθηκε από κοινού από το Τμήμα Οικονομικών της </w:t>
      </w:r>
      <w:proofErr w:type="spellStart"/>
      <w:r w:rsidR="004A4648" w:rsidRPr="008914FC">
        <w:t>ΕΤΕπ</w:t>
      </w:r>
      <w:proofErr w:type="spellEnd"/>
      <w:r w:rsidR="004A4648" w:rsidRPr="008914FC">
        <w:t xml:space="preserve"> και το Κοινό Κέντρο Ερευνών της Επιτροπής, οι συνολικές επενδύσεις του Ομίλου </w:t>
      </w:r>
      <w:proofErr w:type="spellStart"/>
      <w:r w:rsidR="004A4648" w:rsidRPr="008914FC">
        <w:t>ΕΤΕπ</w:t>
      </w:r>
      <w:proofErr w:type="spellEnd"/>
      <w:r w:rsidR="004A4648" w:rsidRPr="008914FC">
        <w:t xml:space="preserve"> εντός της ΕΕ το 2023 αναμένεται να δημιουργήσουν περίπου 1 460 000 νέες θέσεις εργασίας στην ΕΕ των 27 έως το 2027 και να αυξήσουν το ΑΕΠ της ΕΕ κατά 1,03 ποσοστιαίες μονάδες· καλεί τον Όμιλο </w:t>
      </w:r>
      <w:proofErr w:type="spellStart"/>
      <w:r w:rsidR="004A4648" w:rsidRPr="008914FC">
        <w:t>ΕΤΕπ</w:t>
      </w:r>
      <w:proofErr w:type="spellEnd"/>
      <w:r w:rsidR="004A4648" w:rsidRPr="008914FC">
        <w:t xml:space="preserve"> να διασφαλίσει μια πιο ισορροπημένη γεωγραφική κατανομή των επενδύσεων, προκειμένου να μεγιστοποιήσει τον αντίκτυπό τους σε όλες τις περιφέρειες της ΕΕ για την προώθηση συνεκτικής και χωρίς αποκλεισμούς ανάπτυξης σε ολόκληρη την Ένωση, με ιδιαίτερη προσοχή στις </w:t>
      </w:r>
      <w:proofErr w:type="spellStart"/>
      <w:r w:rsidR="004A4648" w:rsidRPr="008914FC">
        <w:t>υποεκπροσωπούμενες</w:t>
      </w:r>
      <w:proofErr w:type="spellEnd"/>
      <w:r w:rsidR="004A4648" w:rsidRPr="008914FC">
        <w:t xml:space="preserve"> και λιγότερο ανεπτυγμένες περιοχές·</w:t>
      </w:r>
    </w:p>
    <w:p w14:paraId="624A7ECB" w14:textId="77777777" w:rsidR="004A4648" w:rsidRPr="008914FC" w:rsidRDefault="000C0700" w:rsidP="000C0700">
      <w:pPr>
        <w:pStyle w:val="NormalHanging12a"/>
        <w:ind w:hanging="570"/>
      </w:pPr>
      <w:r w:rsidRPr="008914FC">
        <w:t>8.</w:t>
      </w:r>
      <w:r w:rsidRPr="008914FC">
        <w:tab/>
      </w:r>
      <w:r w:rsidR="004A4648" w:rsidRPr="008914FC">
        <w:t xml:space="preserve">υπενθυμίζει ότι το καταστατικό της </w:t>
      </w:r>
      <w:proofErr w:type="spellStart"/>
      <w:r w:rsidR="004A4648" w:rsidRPr="008914FC">
        <w:t>ΕΤΕπ</w:t>
      </w:r>
      <w:proofErr w:type="spellEnd"/>
      <w:r w:rsidR="004A4648" w:rsidRPr="008914FC">
        <w:t xml:space="preserve"> ορίζει γεωγραφική ισορροπία μεταξύ του προσωπικού της και ότι η επιλογή των μελών του προσωπικού πρέπει να βασίζεται σε αξιοκρατικά κριτήρια, λαμβάνοντας παράλληλα υπόψη τη δίκαιη εκπροσώπηση των υπηκόων όλων των κρατών μελών· ενθαρρύνει την Τράπεζα να παρακολουθεί συνεχώς τη γεωγραφική ισορροπία μεταξύ του προσωπικού της και να προσαρμόζει αναλόγως τη διαδικασία πρόσληψης, εάν χρειαστεί·</w:t>
      </w:r>
    </w:p>
    <w:p w14:paraId="5EEF1C5E" w14:textId="77777777" w:rsidR="004A4648" w:rsidRDefault="000C0700" w:rsidP="000C0700">
      <w:pPr>
        <w:pStyle w:val="NormalHanging12a"/>
        <w:ind w:hanging="570"/>
      </w:pPr>
      <w:r>
        <w:t>9.</w:t>
      </w:r>
      <w:r>
        <w:tab/>
      </w:r>
      <w:r w:rsidR="00653772" w:rsidRPr="00653772">
        <w:t xml:space="preserve">σημειώνει τη δέσμευση του Ομίλου </w:t>
      </w:r>
      <w:proofErr w:type="spellStart"/>
      <w:r w:rsidR="00653772" w:rsidRPr="00653772">
        <w:t>ΕΤΕπ</w:t>
      </w:r>
      <w:proofErr w:type="spellEnd"/>
      <w:r w:rsidR="00653772" w:rsidRPr="00653772">
        <w:t xml:space="preserve"> να καταπολεμά με αυστηρότητα την φορολογική απάτη, την φοροδιαφυγή, την </w:t>
      </w:r>
      <w:proofErr w:type="spellStart"/>
      <w:r w:rsidR="00653772" w:rsidRPr="00653772">
        <w:t>φοροαποφυγή</w:t>
      </w:r>
      <w:proofErr w:type="spellEnd"/>
      <w:r w:rsidR="00653772" w:rsidRPr="00653772">
        <w:t>, τη νομιμοποίηση εσόδων από παράνομες δραστηριότητες και τη χρηματοδότηση της τρομοκρατίας· ζητεί περαιτέρω ενίσχυση της διαφάνειας των τελικών δικαιούχων, των μηχανισμών παρακολούθησης και της πρόσβασης σε δημόσιες πληροφορίες, ώστε να διασφαλιστεί πλήρης λογοδοσία·</w:t>
      </w:r>
    </w:p>
    <w:p w14:paraId="16202E33" w14:textId="77777777" w:rsidR="00653772" w:rsidRPr="008914FC" w:rsidRDefault="000C0700" w:rsidP="000C0700">
      <w:pPr>
        <w:pStyle w:val="NormalHanging12a"/>
        <w:ind w:hanging="570"/>
      </w:pPr>
      <w:r w:rsidRPr="008914FC">
        <w:t>10.</w:t>
      </w:r>
      <w:r w:rsidRPr="008914FC">
        <w:tab/>
      </w:r>
      <w:r w:rsidR="00653772" w:rsidRPr="00653772">
        <w:t xml:space="preserve">τονίζει ότι η </w:t>
      </w:r>
      <w:proofErr w:type="spellStart"/>
      <w:r w:rsidR="00653772" w:rsidRPr="00653772">
        <w:t>ΕΤΕπ</w:t>
      </w:r>
      <w:proofErr w:type="spellEnd"/>
      <w:r w:rsidR="00653772" w:rsidRPr="00653772">
        <w:t xml:space="preserve">, ως όργανο της ΕΕ, θα πρέπει να ευθυγραμμίσει πλήρως τις πρακτικές διαφάνειας που εφαρμόζει με τα πρότυπα που ορίζονται στον </w:t>
      </w:r>
      <w:r w:rsidR="00653772">
        <w:t>κανονισμό (ΕΚ) αριθ. 1049/2001 του Ευρωπαϊκού Κοινοβουλίου και του Συμβουλίου</w:t>
      </w:r>
      <w:r w:rsidR="00653772">
        <w:rPr>
          <w:rStyle w:val="FootnoteReference"/>
        </w:rPr>
        <w:footnoteReference w:id="2"/>
      </w:r>
      <w:r w:rsidR="00653772" w:rsidRPr="00653772">
        <w:t xml:space="preserve"> σχετικά με την πρόσβαση του κοινού στα έγγραφα· καλεί την Τράπεζα να διασφαλίσει την προορατική δημοσιοποίηση εγγράφων που αφορούν τα χρηματοδοτούμενα έργα και τις αποφάσεις που λαμβάνονται, με περιορισμένες και αιτιολογημένες μόνο εξαιρέσεις· επαναλαμβάνει τη σημασία της πραγματικής πρόσβασης του κοινού ως ακρογωνιαίου λίθου της θεσμικής λογοδοσίας·</w:t>
      </w:r>
    </w:p>
    <w:p w14:paraId="6B990B27" w14:textId="77777777" w:rsidR="004A4648" w:rsidRPr="008914FC" w:rsidRDefault="004A4648" w:rsidP="004A4648">
      <w:pPr>
        <w:pStyle w:val="Normal12a24b"/>
      </w:pPr>
      <w:r w:rsidRPr="008914FC">
        <w:rPr>
          <w:rStyle w:val="BoldItalic"/>
        </w:rPr>
        <w:t xml:space="preserve">Το </w:t>
      </w:r>
      <w:proofErr w:type="spellStart"/>
      <w:r w:rsidRPr="008914FC">
        <w:rPr>
          <w:rStyle w:val="BoldItalic"/>
        </w:rPr>
        <w:t>InvestEU</w:t>
      </w:r>
      <w:proofErr w:type="spellEnd"/>
      <w:r w:rsidRPr="008914FC">
        <w:rPr>
          <w:rStyle w:val="BoldItalic"/>
        </w:rPr>
        <w:t>, η απλούστευση του πολυετούς δημοσιονομικού πλαισίου και ο μηχανισμός ανάκαμψης και ανθεκτικότητας</w:t>
      </w:r>
    </w:p>
    <w:p w14:paraId="694DD2F3" w14:textId="77777777" w:rsidR="004A4648" w:rsidRPr="008914FC" w:rsidRDefault="000C0700" w:rsidP="000C0700">
      <w:pPr>
        <w:pStyle w:val="NormalHanging12a"/>
        <w:ind w:hanging="570"/>
      </w:pPr>
      <w:r w:rsidRPr="008914FC">
        <w:t>11.</w:t>
      </w:r>
      <w:r w:rsidRPr="008914FC">
        <w:tab/>
      </w:r>
      <w:r w:rsidR="004A4648" w:rsidRPr="008914FC">
        <w:t xml:space="preserve">εκφράζει την ικανοποίησή του για την έγκριση, στις 13 Δεκεμβρίου 2023, του επιχειρησιακού σχεδίου του Ομίλου </w:t>
      </w:r>
      <w:proofErr w:type="spellStart"/>
      <w:r w:rsidR="004A4648" w:rsidRPr="008914FC">
        <w:t>ΕΤΕπ</w:t>
      </w:r>
      <w:proofErr w:type="spellEnd"/>
      <w:r w:rsidR="004A4648" w:rsidRPr="008914FC">
        <w:t xml:space="preserve"> για την περίοδο 2024-2026, το οποίο περιγράφει τις προτεραιότητες και τις δραστηριότητες για την υλοποίηση της στρατηγικής του Ομίλου </w:t>
      </w:r>
      <w:proofErr w:type="spellStart"/>
      <w:r w:rsidR="004A4648" w:rsidRPr="008914FC">
        <w:t>ΕΤΕπ</w:t>
      </w:r>
      <w:proofErr w:type="spellEnd"/>
      <w:r w:rsidR="004A4648" w:rsidRPr="008914FC">
        <w:t xml:space="preserve"> για την επόμενη τριετία· ζητεί προσαρμογές στις νέες συνθήκες της αγοράς, συμπεριλαμβανομένης της απλούστευσης και της μείωσης της </w:t>
      </w:r>
      <w:r w:rsidR="004A4648" w:rsidRPr="008914FC">
        <w:lastRenderedPageBreak/>
        <w:t>γραφειοκρατίας, ώστε να αρθούν τα εμπόδια στη χρηματοδότηση των ΜΜΕ, η οποία πρέπει να αυξηθεί σημαντικά· αναγνωρίζει ότι η αύξηση των δραστηριοτήτων και των εντολών υψηλότερου κινδύνου είναι ζωτικής σημασίας για την παροχή αποτελεσματικής στήριξης σε τομείς υψηλής προστιθέμενης αξίας και σε καινοτόμους τομείς·</w:t>
      </w:r>
    </w:p>
    <w:p w14:paraId="69A290D0" w14:textId="77777777" w:rsidR="004A4648" w:rsidRDefault="000C0700" w:rsidP="000C0700">
      <w:pPr>
        <w:pStyle w:val="NormalHanging12a"/>
        <w:ind w:hanging="570"/>
      </w:pPr>
      <w:r>
        <w:t>12.</w:t>
      </w:r>
      <w:r>
        <w:tab/>
      </w:r>
      <w:r w:rsidR="004A4648" w:rsidRPr="008914FC">
        <w:t xml:space="preserve">υπενθυμίζει ότι ο Όμιλος </w:t>
      </w:r>
      <w:proofErr w:type="spellStart"/>
      <w:r w:rsidR="004A4648" w:rsidRPr="008914FC">
        <w:t>ΕΤΕπ</w:t>
      </w:r>
      <w:proofErr w:type="spellEnd"/>
      <w:r w:rsidR="004A4648" w:rsidRPr="008914FC">
        <w:t xml:space="preserve"> έχει λάβει το 75 % (19,6 δισεκατομμύρια EUR) της εγγύησης από τον προϋπολογισμό της ΕΕ σύμφωνα με </w:t>
      </w:r>
      <w:r w:rsidR="004A4648" w:rsidRPr="007347D4">
        <w:t>τον κανονισμό</w:t>
      </w:r>
      <w:r w:rsidR="00653772" w:rsidRPr="007347D4">
        <w:t xml:space="preserve"> </w:t>
      </w:r>
      <w:proofErr w:type="spellStart"/>
      <w:r w:rsidR="00732B82" w:rsidRPr="007347D4">
        <w:t>InvestEU</w:t>
      </w:r>
      <w:proofErr w:type="spellEnd"/>
      <w:r w:rsidR="004A4648" w:rsidRPr="008914FC">
        <w:rPr>
          <w:rStyle w:val="FootnoteReference"/>
        </w:rPr>
        <w:footnoteReference w:id="3"/>
      </w:r>
      <w:r w:rsidR="004A4648" w:rsidRPr="008914FC">
        <w:t xml:space="preserve">· επισημαίνει ότι μόνο το 2023 η </w:t>
      </w:r>
      <w:proofErr w:type="spellStart"/>
      <w:r w:rsidR="004A4648" w:rsidRPr="008914FC">
        <w:t>ΕΤΕπ</w:t>
      </w:r>
      <w:proofErr w:type="spellEnd"/>
      <w:r w:rsidR="004A4648" w:rsidRPr="008914FC">
        <w:t xml:space="preserve"> ενέκρινε 30 συναλλαγές στο πλαίσιο του </w:t>
      </w:r>
      <w:proofErr w:type="spellStart"/>
      <w:r w:rsidR="004A4648" w:rsidRPr="008914FC">
        <w:t>InvestEU</w:t>
      </w:r>
      <w:proofErr w:type="spellEnd"/>
      <w:r w:rsidR="004A4648" w:rsidRPr="008914FC">
        <w:t xml:space="preserve"> συνολικού ύψους 9,1 δισεκατομμυρίων EUR· πιστεύει ότι, για να παραμείνει ανταγωνιστική, απαιτούνται σημαντικές επενδύσεις, κυρίως από τον ιδιωτικό τομέα· πιστεύει ότι η εστίαση σε καινοτόμα έργα, νεοφυείς και επεκτεινόμενες επιχειρήσεις θα ενισχύσει την ευρωπαϊκή ανταγωνιστικότητα και ανάπτυξη· σημειώνει ότι το ανωτέρω απαιτεί την κινητοποίηση ιδιωτικών επενδύσεων· καλεί, ως εκ τούτου, την </w:t>
      </w:r>
      <w:proofErr w:type="spellStart"/>
      <w:r w:rsidR="004A4648" w:rsidRPr="008914FC">
        <w:t>ΕΤΕπ</w:t>
      </w:r>
      <w:proofErr w:type="spellEnd"/>
      <w:r w:rsidR="004A4648" w:rsidRPr="008914FC">
        <w:t xml:space="preserve"> να διαδραματίσει σημαντικότερο ρόλο στη στρατηγική ελαχιστοποίηση των κινδύνων μέσω εγγυήσεων, ενθαρρύνοντας έτσι τις επενδύσεις ιδιωτικών κεφαλαίων·</w:t>
      </w:r>
    </w:p>
    <w:p w14:paraId="1C9A61EB" w14:textId="77777777" w:rsidR="00653772" w:rsidRPr="008914FC" w:rsidRDefault="000C0700" w:rsidP="000C0700">
      <w:pPr>
        <w:pStyle w:val="NormalHanging12a"/>
        <w:ind w:hanging="570"/>
      </w:pPr>
      <w:r w:rsidRPr="008914FC">
        <w:t>13.</w:t>
      </w:r>
      <w:r w:rsidRPr="008914FC">
        <w:tab/>
      </w:r>
      <w:r w:rsidR="00653772" w:rsidRPr="00653772">
        <w:t xml:space="preserve">καλεί τον Όμιλο </w:t>
      </w:r>
      <w:proofErr w:type="spellStart"/>
      <w:r w:rsidR="00653772" w:rsidRPr="00653772">
        <w:t>ΕΤΕπ</w:t>
      </w:r>
      <w:proofErr w:type="spellEnd"/>
      <w:r w:rsidR="00653772" w:rsidRPr="00653772">
        <w:t xml:space="preserve"> να δημοσιοποιεί συστηματικά, όταν είναι εφικτό και σύμφωνα με τις υποχρεώσεις προστασίας των δεδομένων, τους τελικούς δικαιούχους των χρηματοδοτικών </w:t>
      </w:r>
      <w:proofErr w:type="spellStart"/>
      <w:r w:rsidR="00653772" w:rsidRPr="00653772">
        <w:t>πράξεών</w:t>
      </w:r>
      <w:proofErr w:type="spellEnd"/>
      <w:r w:rsidR="00653772" w:rsidRPr="00653772">
        <w:t xml:space="preserve"> του, ιδίως για έργα που υποστηρίζονται στο πλαίσιο των δημοσιονομικών εγγυήσεων και εντολών της ΕΕ, ώστε να διασφαλιστούν η εμπιστοσύνη του κοινού και η εποπτεία·</w:t>
      </w:r>
    </w:p>
    <w:p w14:paraId="69AB2C7D" w14:textId="77777777" w:rsidR="004A4648" w:rsidRPr="008914FC" w:rsidRDefault="000C0700" w:rsidP="000C0700">
      <w:pPr>
        <w:pStyle w:val="NormalHanging12a"/>
        <w:ind w:hanging="570"/>
      </w:pPr>
      <w:r w:rsidRPr="008914FC">
        <w:t>14.</w:t>
      </w:r>
      <w:r w:rsidRPr="008914FC">
        <w:tab/>
      </w:r>
      <w:r w:rsidR="004A4648" w:rsidRPr="008914FC">
        <w:t xml:space="preserve">τονίζει ότι, στο πλαίσιο του τρέχοντος πολυετούς δημοσιονομικού πλαισίου 2021-2027, η </w:t>
      </w:r>
      <w:proofErr w:type="spellStart"/>
      <w:r w:rsidR="004A4648" w:rsidRPr="008914FC">
        <w:t>ΕΤΕπ</w:t>
      </w:r>
      <w:proofErr w:type="spellEnd"/>
      <w:r w:rsidR="004A4648" w:rsidRPr="008914FC">
        <w:t xml:space="preserve"> διαχειρίζεται 87 εντολές της Επιτροπής, οι οποίες αυξάνονται σε περίπου 130 εάν συμπεριληφθούν οι εντολές που σχετίζονται με την επιμερισμένη διαχείριση και ανατίθενται από τις τοπικές κυβερνήσεις και τα κράτη μέλη, και σημειώνει ότι η </w:t>
      </w:r>
      <w:proofErr w:type="spellStart"/>
      <w:r w:rsidR="004A4648" w:rsidRPr="008914FC">
        <w:t>ΕΤΕπ</w:t>
      </w:r>
      <w:proofErr w:type="spellEnd"/>
      <w:r w:rsidR="004A4648" w:rsidRPr="008914FC">
        <w:t xml:space="preserve"> εκπονεί τουλάχιστον 457 εκθέσεις ετησίως για τις εν λόγω εντολές· επισημαίνει ότι για την καλύτερη χρήση των πόρων απαιτείται μείωση της γραφειοκρατίας και απλούστευση των σχετικών διαδικασιών·</w:t>
      </w:r>
    </w:p>
    <w:p w14:paraId="66D6B97C" w14:textId="77777777" w:rsidR="004A4648" w:rsidRPr="00653772" w:rsidRDefault="000C0700" w:rsidP="000C0700">
      <w:pPr>
        <w:pStyle w:val="NormalHanging12a"/>
        <w:ind w:hanging="570"/>
        <w:rPr>
          <w:szCs w:val="24"/>
        </w:rPr>
      </w:pPr>
      <w:r w:rsidRPr="00653772">
        <w:rPr>
          <w:szCs w:val="24"/>
        </w:rPr>
        <w:t>15.</w:t>
      </w:r>
      <w:r w:rsidRPr="00653772">
        <w:rPr>
          <w:szCs w:val="24"/>
        </w:rPr>
        <w:tab/>
      </w:r>
      <w:r w:rsidR="004A4648" w:rsidRPr="008914FC">
        <w:t xml:space="preserve">επισημαίνει ότι η </w:t>
      </w:r>
      <w:proofErr w:type="spellStart"/>
      <w:r w:rsidR="004A4648" w:rsidRPr="008914FC">
        <w:t>ΕΤΕπ</w:t>
      </w:r>
      <w:proofErr w:type="spellEnd"/>
      <w:r w:rsidR="004A4648" w:rsidRPr="008914FC">
        <w:t xml:space="preserve"> διαχειρίζεται έξι εντολές του Μηχανισμού Ανάκαμψης και Ανθεκτικότητας (ΜΑΑ) σε τέσσερα κράτη μέλη, οι οποίες υπογράφηκαν το 2021 (Ελλάδα και Ιταλία), το 2022 (Ρουμανία) και το 2024 (Ισπανία), συνολικής αξίας 8,7</w:t>
      </w:r>
      <w:r w:rsidR="00DB1FBA">
        <w:t> </w:t>
      </w:r>
      <w:r w:rsidR="004A4648" w:rsidRPr="008914FC">
        <w:t xml:space="preserve">δισεκατομμυρίων EUR· αναγνωρίζει ότι η έγκριση μέσων που βασίζονται σε «χρηματοδότηση που δεν συνδέεται με δαπάνες», τα οποία έχουν επεκταθεί σημαντικά με τον ΜΑΑ, εγείρει εγγενώς τον κίνδυνο σφαλμάτων και διπλής χρηματοδότησης· εκφράζει την ανησυχία του για τη διαφάνεια, τον έλεγχο και την παρακολούθηση της εφαρμογής του ΜΑΑ· καλεί την </w:t>
      </w:r>
      <w:proofErr w:type="spellStart"/>
      <w:r w:rsidR="004A4648" w:rsidRPr="008914FC">
        <w:t>ΕΤΕπ</w:t>
      </w:r>
      <w:proofErr w:type="spellEnd"/>
      <w:r w:rsidR="004A4648" w:rsidRPr="008914FC">
        <w:t xml:space="preserve"> να συνεργαστεί με τα κράτη μέλη για την αντιμετώπιση των περιορισμών της κυβερνητικής ικανότητας και της έλλειψης τεχνικών δεξιοτήτων, ώστε να διασφαλιστεί η όσο το δυνατόν αποτελεσματικότερη διαχείριση των πόρων του ΜΑΑ, σύμφωνα με τις εθνικές δομές και τη συμμόρφωση με όλες τις απαιτήσεις υποβολής εκθέσεων του ΜΑΑ, ιδίως κατά την υλοποίηση επενδυτικών έργων και μεταρρυθμίσεων· παροτρύνει την Επιτροπή και την </w:t>
      </w:r>
      <w:proofErr w:type="spellStart"/>
      <w:r w:rsidR="004A4648" w:rsidRPr="008914FC">
        <w:t>ΕΤΕπ</w:t>
      </w:r>
      <w:proofErr w:type="spellEnd"/>
      <w:r w:rsidR="004A4648" w:rsidRPr="008914FC">
        <w:t xml:space="preserve">, στο πλαίσιο του συμβουλευτικού της ρόλου, να αποφύγουν να προτείνουν νέους μηχανισμούς χρηματοδότησης που βασίζονται στο μοντέλο του ΜΑΑ χωρίς να λάβουν </w:t>
      </w:r>
      <w:r w:rsidR="004A4648" w:rsidRPr="008914FC">
        <w:lastRenderedPageBreak/>
        <w:t xml:space="preserve">διορθωτικά μέτρα, μεταξύ άλλων στο επικείμενο πολυετές δημοσιονομικό πλαίσιο για την περίοδο μετά το 2027· τονίζει ότι, ενώ η </w:t>
      </w:r>
      <w:proofErr w:type="spellStart"/>
      <w:r w:rsidR="004A4648" w:rsidRPr="008914FC">
        <w:t>ΕΤΕπ</w:t>
      </w:r>
      <w:proofErr w:type="spellEnd"/>
      <w:r w:rsidR="004A4648" w:rsidRPr="008914FC">
        <w:t xml:space="preserve"> επιδιώκει απλούστευση, δεν πρέπει να θέτει σε κίνδυνο την αρτιότητα της διαχείρισης των πόρων της ΕΕ ή την ικανότητα διατήρησης της εποπτείας και της λογοδοσίας, όπως ορίζεται στις Συνθήκες·</w:t>
      </w:r>
    </w:p>
    <w:p w14:paraId="5696B079" w14:textId="77777777" w:rsidR="00653772" w:rsidRPr="008914FC" w:rsidRDefault="000C0700" w:rsidP="000C0700">
      <w:pPr>
        <w:pStyle w:val="NormalHanging12a"/>
        <w:ind w:hanging="570"/>
        <w:rPr>
          <w:szCs w:val="24"/>
        </w:rPr>
      </w:pPr>
      <w:r w:rsidRPr="008914FC">
        <w:rPr>
          <w:szCs w:val="24"/>
        </w:rPr>
        <w:t>16.</w:t>
      </w:r>
      <w:r w:rsidRPr="008914FC">
        <w:rPr>
          <w:szCs w:val="24"/>
        </w:rPr>
        <w:tab/>
      </w:r>
      <w:r w:rsidR="00653772" w:rsidRPr="00653772">
        <w:rPr>
          <w:szCs w:val="24"/>
        </w:rPr>
        <w:t xml:space="preserve">ζητεί τη διενέργεια ανεξάρτητου, ολοκληρωμένου ελέγχου όλων των μέσων επιμερισμού του κινδύνου που διαχειρίζεται ο Όμιλος </w:t>
      </w:r>
      <w:proofErr w:type="spellStart"/>
      <w:r w:rsidR="00653772" w:rsidRPr="00653772">
        <w:rPr>
          <w:szCs w:val="24"/>
        </w:rPr>
        <w:t>ΕΤΕπ</w:t>
      </w:r>
      <w:proofErr w:type="spellEnd"/>
      <w:r w:rsidR="00653772" w:rsidRPr="00653772">
        <w:rPr>
          <w:szCs w:val="24"/>
        </w:rPr>
        <w:t>, συμπεριλαμβανομένων εκείνων που συνδέονται με τον ΜΑΑ, προκειμένου να διασφαλιστούν τα υψηλότερα δυνατά πρότυπα διαφάνειας, λογοδοσίας και αποφυγής των κινδύνων διπλής χρηματοδότησης·</w:t>
      </w:r>
    </w:p>
    <w:p w14:paraId="6DFCF768" w14:textId="77777777" w:rsidR="004A4648" w:rsidRPr="008914FC" w:rsidRDefault="004A4648" w:rsidP="004A4648">
      <w:pPr>
        <w:pStyle w:val="Normal12a24b"/>
        <w:spacing w:before="0"/>
        <w:rPr>
          <w:szCs w:val="24"/>
        </w:rPr>
      </w:pPr>
      <w:r w:rsidRPr="008914FC">
        <w:rPr>
          <w:rStyle w:val="BoldItalic"/>
        </w:rPr>
        <w:t>Ενεργειακή ασφάλεια</w:t>
      </w:r>
    </w:p>
    <w:p w14:paraId="1CAC4EBD" w14:textId="77777777" w:rsidR="004A4648" w:rsidRPr="008914FC" w:rsidRDefault="000C0700" w:rsidP="000C0700">
      <w:pPr>
        <w:pStyle w:val="NormalHanging12a"/>
        <w:ind w:hanging="570"/>
        <w:rPr>
          <w:szCs w:val="24"/>
        </w:rPr>
      </w:pPr>
      <w:r w:rsidRPr="008914FC">
        <w:rPr>
          <w:szCs w:val="24"/>
        </w:rPr>
        <w:t>17.</w:t>
      </w:r>
      <w:r w:rsidRPr="008914FC">
        <w:rPr>
          <w:szCs w:val="24"/>
        </w:rPr>
        <w:tab/>
      </w:r>
      <w:r w:rsidR="004A4648" w:rsidRPr="008914FC">
        <w:t xml:space="preserve">σημειώνει τη συνεχιζόμενη στήριξη της </w:t>
      </w:r>
      <w:proofErr w:type="spellStart"/>
      <w:r w:rsidR="004A4648" w:rsidRPr="008914FC">
        <w:t>ΕΤΕπ</w:t>
      </w:r>
      <w:proofErr w:type="spellEnd"/>
      <w:r w:rsidR="004A4648" w:rsidRPr="008914FC">
        <w:t xml:space="preserve"> για την ασφάλεια του εφοδιασμού, η οποία έχει κυρίως τη μορφή της ενίσχυσης των δικτύων ηλεκτρικής ενέργειας και των διασυνοριακών υποδομών, της μείωσης της ζήτησης ενέργειας μέσω έργων ενεργειακής απόδοσης και της προώθησης της παραγωγής ηλεκτρικής ενέργειας με χαμηλές εκπομπές διοξειδίου του άνθρακα· επικροτεί το γεγονός ότι η </w:t>
      </w:r>
      <w:proofErr w:type="spellStart"/>
      <w:r w:rsidR="004A4648" w:rsidRPr="008914FC">
        <w:t>ΕΤΕπ</w:t>
      </w:r>
      <w:proofErr w:type="spellEnd"/>
      <w:r w:rsidR="004A4648" w:rsidRPr="008914FC">
        <w:t xml:space="preserve"> έχει στηρίξει νέες διαστάσεις της ενεργειακής ασφάλειας, όπως η ανταπόκριση στη ζήτηση και η αποθήκευση ενέργειας, ενώ προωθεί την ανάπτυξη βιώσιμου εφοδιασμού με κρίσιμες πρώτες ύλες που είναι απαραίτητες για την ενεργειακή μετάβαση· ζητεί να διενεργηθεί επειγόντως ανάλυση του πραγματικού αντικτύπου αυτών των έργων που έχουν υλοποιηθεί μέχρι στιγμής, ιδίως του αντικτύπου τους στη διαθεσιμότητα και το κόστος της ενέργειας και, ως εκ τούτου, στη γενική ανταγωνιστικότητα των ευρωπαϊκών εταιρειών·</w:t>
      </w:r>
    </w:p>
    <w:p w14:paraId="1955692D" w14:textId="77777777" w:rsidR="004A4648" w:rsidRPr="008914FC" w:rsidRDefault="000C0700" w:rsidP="000C0700">
      <w:pPr>
        <w:pStyle w:val="NormalHanging12a"/>
        <w:ind w:hanging="570"/>
        <w:rPr>
          <w:szCs w:val="24"/>
        </w:rPr>
      </w:pPr>
      <w:r w:rsidRPr="008914FC">
        <w:rPr>
          <w:szCs w:val="24"/>
        </w:rPr>
        <w:t>18.</w:t>
      </w:r>
      <w:r w:rsidRPr="008914FC">
        <w:rPr>
          <w:szCs w:val="24"/>
        </w:rPr>
        <w:tab/>
      </w:r>
      <w:r w:rsidR="004A4648" w:rsidRPr="008914FC">
        <w:t xml:space="preserve">επαναλαμβάνει την ανάγκη για αντιμετώπιση της ενεργειακής φτώχειας και τονίζει την ανάγκη για μια δίκαιη και χωρίς αποκλεισμούς ενεργειακή μετάβαση· αναγνωρίζει ότι η ενεργειακή κρίση επιδεινώνει τον πληθωρισμό, αυξάνει την επισιτιστική ανασφάλεια και επιβαρύνει τους προϋπολογισμούς των νοικοκυριών· ενθαρρύνει την </w:t>
      </w:r>
      <w:proofErr w:type="spellStart"/>
      <w:r w:rsidR="004A4648" w:rsidRPr="008914FC">
        <w:t>ΕΤΕπ</w:t>
      </w:r>
      <w:proofErr w:type="spellEnd"/>
      <w:r w:rsidR="004A4648" w:rsidRPr="008914FC">
        <w:t xml:space="preserve"> να αξιοποιήσει τον Μηχανισμό Δίκαιης Μετάβασης και το Ταμείο Εκσυγχρονισμού για τη στήριξη των περιοχών και των πληθυσμών που κατεξοχήν πλήττονται από την ενεργειακή μετάβαση· τονίζει τη σημασία της χρήσης του Μηχανισμού Δίκαιης Μετάβασης για τη στήριξη των εργαζομένων και των περιοχών που πλήττονται από τη σταδιακή κατάργηση των ορυκτών καυσίμων, διασφαλίζοντας την πρόσβαση σε επανεκπαίδευση και ποιοτικές θέσεις εργασίας· αναγνωρίζει ότι πολλοί τομείς αντιμετωπίζουν προκλήσεις που απορρέουν από τον κοινό αντίκτυπο της προσαρμογής στους στόχους της Ευρωπαϊκής Πράσινης Συμφωνίας και των επιπτώσεων της ενεργειακής κρίσης και του πληθωρισμού· τονίζει ότι, για να επιταχυνθεί η ανάπτυξη καινοτόμων τεχνολογιών χαμηλών εκπομπών διοξειδίου του άνθρακα, απαιτείται η αύξηση του κόστους τους σε επίπεδο ανταγωνιστικό με τα ορυκτά καύσιμα και η προσαρμογή στην εν εξελίξει μεταρρύθμιση των πράσινων πολιτικών·</w:t>
      </w:r>
    </w:p>
    <w:p w14:paraId="7CB0A5E1" w14:textId="77777777" w:rsidR="004A4648" w:rsidRPr="008914FC" w:rsidRDefault="000C0700" w:rsidP="000C0700">
      <w:pPr>
        <w:pStyle w:val="NormalHanging12a"/>
        <w:ind w:hanging="570"/>
        <w:rPr>
          <w:szCs w:val="24"/>
        </w:rPr>
      </w:pPr>
      <w:r w:rsidRPr="008914FC">
        <w:rPr>
          <w:szCs w:val="24"/>
        </w:rPr>
        <w:t>19.</w:t>
      </w:r>
      <w:r w:rsidRPr="008914FC">
        <w:rPr>
          <w:szCs w:val="24"/>
        </w:rPr>
        <w:tab/>
      </w:r>
      <w:r w:rsidR="004A4648" w:rsidRPr="008914FC">
        <w:t xml:space="preserve">αναγνωρίζει ότι το σχέδιο </w:t>
      </w:r>
      <w:proofErr w:type="spellStart"/>
      <w:r w:rsidR="004A4648" w:rsidRPr="008914FC">
        <w:t>REPowerEU</w:t>
      </w:r>
      <w:proofErr w:type="spellEnd"/>
      <w:r w:rsidR="004A4648" w:rsidRPr="008914FC">
        <w:t xml:space="preserve"> αποτελεί το κρίσιμο νέο στοιχείο της πολιτικής της ΕΕ για την αντιμετώπιση της ενεργειακής κρίσης· σημειώνει ότι, τον Ιούλιο του 2023, ο Όμιλος </w:t>
      </w:r>
      <w:proofErr w:type="spellStart"/>
      <w:r w:rsidR="004A4648" w:rsidRPr="008914FC">
        <w:t>ΕΤΕπ</w:t>
      </w:r>
      <w:proofErr w:type="spellEnd"/>
      <w:r w:rsidR="004A4648" w:rsidRPr="008914FC">
        <w:t xml:space="preserve"> αύξησε τους στόχους χρηματοδότησης της δέσμευσης του Οκτωβρίου 2022 από 30 δισεκατομμύρια EUR έως το 2027 σε 45 δισεκατομμύρια EUR (</w:t>
      </w:r>
      <w:proofErr w:type="spellStart"/>
      <w:r w:rsidR="004A4648" w:rsidRPr="008914FC">
        <w:t>REPowerEU</w:t>
      </w:r>
      <w:proofErr w:type="spellEnd"/>
      <w:r w:rsidR="004A4648" w:rsidRPr="008914FC">
        <w:t>+), προκειμένου να εντείνει τις προσπάθειές του για τη στήριξη της ενεργειακής ασφάλειας της ΕΕ· ζητεί σαφή επισκόπηση της πιθανής διπλής χρηματοδότησης των ενεργειακών έργων·</w:t>
      </w:r>
    </w:p>
    <w:p w14:paraId="1FD8B455" w14:textId="77777777" w:rsidR="004A4648" w:rsidRPr="008914FC" w:rsidRDefault="000C0700" w:rsidP="000C0700">
      <w:pPr>
        <w:pStyle w:val="NormalHanging12a"/>
        <w:ind w:hanging="570"/>
        <w:rPr>
          <w:b/>
          <w:i/>
          <w:szCs w:val="24"/>
        </w:rPr>
      </w:pPr>
      <w:r w:rsidRPr="008914FC">
        <w:rPr>
          <w:szCs w:val="24"/>
        </w:rPr>
        <w:lastRenderedPageBreak/>
        <w:t>20.</w:t>
      </w:r>
      <w:r w:rsidRPr="008914FC">
        <w:rPr>
          <w:szCs w:val="24"/>
        </w:rPr>
        <w:tab/>
      </w:r>
      <w:r w:rsidR="004A4648" w:rsidRPr="008914FC">
        <w:t xml:space="preserve">υπογραμμίζει ότι το 2023 η </w:t>
      </w:r>
      <w:proofErr w:type="spellStart"/>
      <w:r w:rsidR="004A4648" w:rsidRPr="008914FC">
        <w:t>ΕΤΕπ</w:t>
      </w:r>
      <w:proofErr w:type="spellEnd"/>
      <w:r w:rsidR="004A4648" w:rsidRPr="008914FC">
        <w:t xml:space="preserve"> χορήγησε χρηματοδότηση ύψους περίπου 21,4 δισεκατομμυρίων EUR για έργα που σχετίζονται με την ενέργεια, εκ των οποίων περίπου 19,8 δισεκατομμύρια EUR σε χώρες της ΕΕ και 1,6 δισεκατομμύρια EUR σε τρίτες χώρες· θεωρεί αναγκαίο να αυξηθεί όχι μόνο ο όγκος της χρηματοδότησης για έργα που σχετίζονται με την ενέργεια, αλλά και η αποδοτικότητα των επενδύσεων· υπογραμμίζει, συναφώς, τη σημασία της συνδυασμένης προσφοράς επαρκούς τεχνικής βοήθειας και καινοτόμου χρηματοδοτικής στήριξης από την </w:t>
      </w:r>
      <w:proofErr w:type="spellStart"/>
      <w:r w:rsidR="004A4648" w:rsidRPr="008914FC">
        <w:t>ΕΤΕπ</w:t>
      </w:r>
      <w:proofErr w:type="spellEnd"/>
      <w:r w:rsidR="004A4648" w:rsidRPr="008914FC">
        <w:t xml:space="preserve"> και ενθαρρύνει την Τράπεζα να διευρύνει το φάσμα των καινοτόμων χρηματοδοτικών προϊόντων που προσφέρονται στους οικονομικούς φορείς, ώστε να υπερβεί τη συνήθη προσφορά της αγοράς·</w:t>
      </w:r>
    </w:p>
    <w:p w14:paraId="578AE3A4" w14:textId="77777777" w:rsidR="004A4648" w:rsidRPr="008914FC" w:rsidRDefault="000C0700" w:rsidP="000C0700">
      <w:pPr>
        <w:pStyle w:val="NormalHanging12a"/>
        <w:ind w:hanging="570"/>
        <w:rPr>
          <w:szCs w:val="24"/>
        </w:rPr>
      </w:pPr>
      <w:r w:rsidRPr="008914FC">
        <w:rPr>
          <w:szCs w:val="24"/>
        </w:rPr>
        <w:t>21.</w:t>
      </w:r>
      <w:r w:rsidRPr="008914FC">
        <w:rPr>
          <w:szCs w:val="24"/>
        </w:rPr>
        <w:tab/>
      </w:r>
      <w:r w:rsidR="004A4648" w:rsidRPr="008914FC">
        <w:t xml:space="preserve">πιστεύει ότι το υδρογόνο και τα παράγωγά του, ιδίως όταν προέρχονται από ανανεώσιμες πηγές ενέργειας, μπορούν να συμβάλουν σημαντικά στους στόχους της ΕΕ για απαλλαγή από τις ανθρακούχες εκπομπές και στη μείωση της εξάρτησης από τα ορυκτά καύσιμα· καλεί την </w:t>
      </w:r>
      <w:proofErr w:type="spellStart"/>
      <w:r w:rsidR="004A4648" w:rsidRPr="008914FC">
        <w:t>ΕΤΕπ</w:t>
      </w:r>
      <w:proofErr w:type="spellEnd"/>
      <w:r w:rsidR="004A4648" w:rsidRPr="008914FC">
        <w:t xml:space="preserve"> να αναλάβει ηγετικό ρόλο στην κινητοποίηση ιδιωτικών επενδύσεων, οι οποίες είναι απαραίτητες για την κλιμάκωση της παραγωγής υδρογόνου σε ολόκληρη την ΕΕ, διασφαλίζοντας παράλληλα την τεχνολογική ουδετερότητα και στηρίζοντας ένα ευρύ φάσμα καινοτόμων λύσεων για την απαλλαγή από τις ανθρακούχες εκπομπές, συμπεριλαμβανομένης της περαιτέρω επιστημονικής έρευνας για την ενίσχυση και σταθεροποίηση της αποτελεσματικότητας της τεχνολογίας του υδρογόνου· ενθαρρύνει την Τράπεζα να εξετάσει τη σχέση κόστους-αποτελεσματικότητας των εν λόγω έργων από την άποψη του συνολικού κύκλου ζωής τους·</w:t>
      </w:r>
    </w:p>
    <w:p w14:paraId="064BDE5A" w14:textId="77777777" w:rsidR="004A4648" w:rsidRPr="008914FC" w:rsidRDefault="004A4648" w:rsidP="004A4648">
      <w:pPr>
        <w:pStyle w:val="Normal12a24b"/>
        <w:spacing w:before="0"/>
        <w:rPr>
          <w:szCs w:val="24"/>
        </w:rPr>
      </w:pPr>
      <w:r w:rsidRPr="008914FC">
        <w:rPr>
          <w:rStyle w:val="BoldItalic"/>
        </w:rPr>
        <w:t>Πολιτική άμυνας και ασφάλειας</w:t>
      </w:r>
    </w:p>
    <w:p w14:paraId="279DD905" w14:textId="77777777" w:rsidR="004A4648" w:rsidRPr="008914FC" w:rsidRDefault="000C0700" w:rsidP="000C0700">
      <w:pPr>
        <w:pStyle w:val="NormalHanging12a"/>
        <w:ind w:hanging="570"/>
        <w:rPr>
          <w:szCs w:val="24"/>
        </w:rPr>
      </w:pPr>
      <w:r w:rsidRPr="008914FC">
        <w:rPr>
          <w:szCs w:val="24"/>
        </w:rPr>
        <w:t>22.</w:t>
      </w:r>
      <w:r w:rsidRPr="008914FC">
        <w:rPr>
          <w:szCs w:val="24"/>
        </w:rPr>
        <w:tab/>
      </w:r>
      <w:r w:rsidR="004A4648" w:rsidRPr="008914FC">
        <w:t xml:space="preserve">εκφράζει την ικανοποίησή του για τον σημαντικό ρόλο που διαδραματίζει ο Όμιλος </w:t>
      </w:r>
      <w:proofErr w:type="spellStart"/>
      <w:r w:rsidR="004A4648" w:rsidRPr="008914FC">
        <w:t>ΕΤΕπ</w:t>
      </w:r>
      <w:proofErr w:type="spellEnd"/>
      <w:r w:rsidR="004A4648" w:rsidRPr="008914FC">
        <w:t xml:space="preserve"> στη στήριξη της πολιτικής άμυνας και ασφάλειας της ΕΕ με την παροχή χρηματοδότησης και την αξιοποίηση ιδιωτικών επενδύσεων, προκειμένου να ενισχυθεί η στρατηγική αυτονομία και ανθεκτικότητα της Ένωσης· τονίζει τη σημασία των επενδυτικών ικανοτήτων της </w:t>
      </w:r>
      <w:proofErr w:type="spellStart"/>
      <w:r w:rsidR="004A4648" w:rsidRPr="008914FC">
        <w:t>ΕΤΕπ</w:t>
      </w:r>
      <w:proofErr w:type="spellEnd"/>
      <w:r w:rsidR="004A4648" w:rsidRPr="008914FC">
        <w:t xml:space="preserve">, με τη στήριξη πρωτοβουλιών που συμβάλλουν στην ενίσχυση της αμυντικής βιομηχανίας της ΕΕ, την προώθηση των υποδομών </w:t>
      </w:r>
      <w:proofErr w:type="spellStart"/>
      <w:r w:rsidR="004A4648" w:rsidRPr="008914FC">
        <w:t>κυβερνοασφάλειας</w:t>
      </w:r>
      <w:proofErr w:type="spellEnd"/>
      <w:r w:rsidR="004A4648" w:rsidRPr="008914FC">
        <w:t xml:space="preserve"> και την προώθηση της καινοτομίας σε κρίσιμες αμυντικές τεχνολογίες·</w:t>
      </w:r>
    </w:p>
    <w:p w14:paraId="6D9B62BD" w14:textId="77777777" w:rsidR="004A4648" w:rsidRPr="008914FC" w:rsidRDefault="000C0700" w:rsidP="000C0700">
      <w:pPr>
        <w:pStyle w:val="NormalHanging12a"/>
        <w:ind w:hanging="570"/>
        <w:rPr>
          <w:szCs w:val="24"/>
        </w:rPr>
      </w:pPr>
      <w:r w:rsidRPr="008914FC">
        <w:rPr>
          <w:szCs w:val="24"/>
        </w:rPr>
        <w:t>23.</w:t>
      </w:r>
      <w:r w:rsidRPr="008914FC">
        <w:rPr>
          <w:szCs w:val="24"/>
        </w:rPr>
        <w:tab/>
      </w:r>
      <w:r w:rsidR="004A4648" w:rsidRPr="008914FC">
        <w:t xml:space="preserve">εκτιμά το γεγονός ότι η ασφάλεια και η άμυνα ορίζονται ως μία από τις βασικές προτεραιότητες της Τράπεζας στον στρατηγικό χάρτη πορείας της για την περίοδο 2024-2027· επισημαίνει ότι, τον Μάιο του 2024, το διοικητικό συμβούλιο της </w:t>
      </w:r>
      <w:proofErr w:type="spellStart"/>
      <w:r w:rsidR="004A4648" w:rsidRPr="008914FC">
        <w:t>ΕΤΕπ</w:t>
      </w:r>
      <w:proofErr w:type="spellEnd"/>
      <w:r w:rsidR="004A4648" w:rsidRPr="008914FC">
        <w:t xml:space="preserve"> ενέκρινε το σχέδιο δράσης του Ομίλου </w:t>
      </w:r>
      <w:proofErr w:type="spellStart"/>
      <w:r w:rsidR="004A4648" w:rsidRPr="008914FC">
        <w:t>ΕΤΕπ</w:t>
      </w:r>
      <w:proofErr w:type="spellEnd"/>
      <w:r w:rsidR="004A4648" w:rsidRPr="008914FC">
        <w:t xml:space="preserve"> για την ασφάλεια και την αμυντική βιομηχανία, το οποίο ακολουθεί τη στρατηγική πρωτοβουλία για την ευρωπαϊκή ασφάλεια του Ομίλου </w:t>
      </w:r>
      <w:proofErr w:type="spellStart"/>
      <w:r w:rsidR="004A4648" w:rsidRPr="008914FC">
        <w:t>ΕΤΕπ</w:t>
      </w:r>
      <w:proofErr w:type="spellEnd"/>
      <w:r w:rsidR="004A4648" w:rsidRPr="008914FC">
        <w:t xml:space="preserve"> του 2022 που αποσκοπεί στη στήριξη της καινοτομίας στην τεχνολογία αγαθών διπλής χρήσης, προκειμένου να ενισχυθεί η στήριξη της βιομηχανίας ασφάλειας και άμυνας της ΕΕ· σημειώνει με ικανοποίηση ότι η στήριξη του Ομίλου </w:t>
      </w:r>
      <w:proofErr w:type="spellStart"/>
      <w:r w:rsidR="004A4648" w:rsidRPr="008914FC">
        <w:t>ΕΤΕπ</w:t>
      </w:r>
      <w:proofErr w:type="spellEnd"/>
      <w:r w:rsidR="004A4648" w:rsidRPr="008914FC">
        <w:t xml:space="preserve"> παρέχεται σε ΜΜΕ και καινοτόμες νεοφυείς επιχειρήσεις στον τομέα της ασφάλειας και της άμυνας στο πλαίσιο της αρχής της «διπλής χρήσης», τηρώντας το κριτήριο της «αξιόπιστης μη στρατιωτικής χρήσης», αλλά με απάλειψη της «δοκιμασίας εσόδων»· εκφράζει την ικανοποίησή του για την απόφαση του διοικητικού συμβουλίου της </w:t>
      </w:r>
      <w:proofErr w:type="spellStart"/>
      <w:r w:rsidR="004A4648" w:rsidRPr="008914FC">
        <w:t>ΕΤΕπ</w:t>
      </w:r>
      <w:proofErr w:type="spellEnd"/>
      <w:r w:rsidR="004A4648" w:rsidRPr="008914FC">
        <w:t xml:space="preserve">, της 21ης Μαρτίου 2025, να επεκτείνει τις προϋποθέσεις </w:t>
      </w:r>
      <w:proofErr w:type="spellStart"/>
      <w:r w:rsidR="004A4648" w:rsidRPr="008914FC">
        <w:t>επιλεξιμότητας</w:t>
      </w:r>
      <w:proofErr w:type="spellEnd"/>
      <w:r w:rsidR="004A4648" w:rsidRPr="008914FC">
        <w:t xml:space="preserve"> της Τράπεζας για τη χρηματοδότηση της βιομηχανίας και των υποδομών ασφάλειας και άμυνας της Ευρώπης, διασφαλίζοντας ότι το πεδίο εφαρμογής των εξαιρούμενων δραστηριοτήτων είναι όσο το δυνατόν πιο περιορισμένο·</w:t>
      </w:r>
    </w:p>
    <w:p w14:paraId="7D27E943" w14:textId="77777777" w:rsidR="004A4648" w:rsidRPr="008914FC" w:rsidRDefault="000C0700" w:rsidP="000C0700">
      <w:pPr>
        <w:pStyle w:val="NormalHanging12a"/>
        <w:ind w:hanging="570"/>
        <w:rPr>
          <w:szCs w:val="24"/>
        </w:rPr>
      </w:pPr>
      <w:r w:rsidRPr="008914FC">
        <w:rPr>
          <w:szCs w:val="24"/>
        </w:rPr>
        <w:lastRenderedPageBreak/>
        <w:t>24.</w:t>
      </w:r>
      <w:r w:rsidRPr="008914FC">
        <w:rPr>
          <w:szCs w:val="24"/>
        </w:rPr>
        <w:tab/>
      </w:r>
      <w:r w:rsidR="004A4648" w:rsidRPr="008914FC">
        <w:t xml:space="preserve">εκφράζει την ικανοποίησή του για τις </w:t>
      </w:r>
      <w:proofErr w:type="spellStart"/>
      <w:r w:rsidR="004A4648" w:rsidRPr="008914FC">
        <w:t>στοχευμένες</w:t>
      </w:r>
      <w:proofErr w:type="spellEnd"/>
      <w:r w:rsidR="004A4648" w:rsidRPr="008914FC">
        <w:t xml:space="preserve"> επενδύσεις τόσο σε αμυντικές όσο και σε μη στρατιωτικές υποδομές και τονίζει την ανάγκη για στρατηγικές επενδύσεις σε τεχνολογίες που εξυπηρετούν τόσο μη στρατιωτικούς όσο και αμυντικούς σκοπούς, σύμφωνα με τους ευρύτερους στόχους της ΕΕ για την προώθηση της καινοτομίας και τη βελτίωση της ασφάλειας της Ένωσης· καλεί τον Όμιλο </w:t>
      </w:r>
      <w:proofErr w:type="spellStart"/>
      <w:r w:rsidR="004A4648" w:rsidRPr="008914FC">
        <w:t>ΕΤΕπ</w:t>
      </w:r>
      <w:proofErr w:type="spellEnd"/>
      <w:r w:rsidR="004A4648" w:rsidRPr="008914FC">
        <w:t xml:space="preserve"> να προβεί σε επανεξέταση του αντικτύπου της επέκτασης της νέας πολιτικής του για τα αγαθά διπλής χρήσης·</w:t>
      </w:r>
    </w:p>
    <w:p w14:paraId="7F2CB23C" w14:textId="77777777" w:rsidR="004A4648" w:rsidRPr="008914FC" w:rsidRDefault="000C0700" w:rsidP="000C0700">
      <w:pPr>
        <w:pStyle w:val="NormalHanging12a"/>
        <w:ind w:hanging="570"/>
        <w:rPr>
          <w:szCs w:val="24"/>
        </w:rPr>
      </w:pPr>
      <w:r w:rsidRPr="008914FC">
        <w:rPr>
          <w:szCs w:val="24"/>
        </w:rPr>
        <w:t>25.</w:t>
      </w:r>
      <w:r w:rsidRPr="008914FC">
        <w:rPr>
          <w:szCs w:val="24"/>
        </w:rPr>
        <w:tab/>
      </w:r>
      <w:r w:rsidR="004A4648" w:rsidRPr="008914FC">
        <w:t xml:space="preserve">τονίζει τη σημασία των ΜΜΕ, των νεοφυών επιχειρήσεων και των επιχειρήσεων μεσαίας κεφαλαιοποίησης στη βιομηχανία ασφάλειας και άμυνας και στην ανάπτυξη μιας κοινής ευρωπαϊκής αγοράς για την άμυνα· πιστεύει ότι οι μικρότεροι παράγοντες διαδραματίζουν καίριο ρόλο στην ενίσχυση της ικανότητας και της αυτονομίας της Ένωσης να αναπτύσσει καινοτόμα αμυντικά προϊόντα· ενθαρρύνει την </w:t>
      </w:r>
      <w:proofErr w:type="spellStart"/>
      <w:r w:rsidR="004A4648" w:rsidRPr="008914FC">
        <w:t>ΕΤΕπ</w:t>
      </w:r>
      <w:proofErr w:type="spellEnd"/>
      <w:r w:rsidR="004A4648" w:rsidRPr="008914FC">
        <w:t xml:space="preserve"> να στηρίξει περαιτέρω τη διασυνοριακή συνεργασία στον τομέα της έρευνας και ανάπτυξης, ιδίως ανοίγοντας τον δρόμο για τη συμμετοχή μικρότερων παραγόντων στις αμυντικές αλυσίδες εφοδιασμού· τονίζει ότι η αύξηση των επενδύσεων της </w:t>
      </w:r>
      <w:proofErr w:type="spellStart"/>
      <w:r w:rsidR="004A4648" w:rsidRPr="008914FC">
        <w:t>ΕΤΕπ</w:t>
      </w:r>
      <w:proofErr w:type="spellEnd"/>
      <w:r w:rsidR="004A4648" w:rsidRPr="008914FC">
        <w:t xml:space="preserve"> στον τομέα της άμυνας μπορεί να ενθαρρύνει τις επενδύσεις από εμπορικές τράπεζες στον ίδιο τομέα και θεωρεί αναγκαίο να αυξηθεί η ευελιξία της δανειοδότησης προς τις ΜΜΕ σε αυτό το πλαίσιο·</w:t>
      </w:r>
    </w:p>
    <w:p w14:paraId="70BEB496" w14:textId="77777777" w:rsidR="004A4648" w:rsidRPr="008914FC" w:rsidRDefault="000C0700" w:rsidP="000C0700">
      <w:pPr>
        <w:pStyle w:val="NormalHanging12a"/>
        <w:ind w:hanging="570"/>
        <w:rPr>
          <w:szCs w:val="24"/>
        </w:rPr>
      </w:pPr>
      <w:r w:rsidRPr="008914FC">
        <w:rPr>
          <w:szCs w:val="24"/>
        </w:rPr>
        <w:t>26.</w:t>
      </w:r>
      <w:r w:rsidRPr="008914FC">
        <w:rPr>
          <w:szCs w:val="24"/>
        </w:rPr>
        <w:tab/>
      </w:r>
      <w:r w:rsidR="004A4648" w:rsidRPr="008914FC">
        <w:t xml:space="preserve">σημειώνει ότι οι πόροι που διατίθενται για τη στήριξη του τομέα της άμυνας και της ασφάλειας προέρχονται κυρίως από το Ευρωπαϊκό Ταμείο Άμυνας (ΕΤΑ) (8 δισεκατομμύρια EUR), την στρατηγική πρωτοβουλία για την ευρωπαϊκή ασφάλεια της </w:t>
      </w:r>
      <w:proofErr w:type="spellStart"/>
      <w:r w:rsidR="004A4648" w:rsidRPr="008914FC">
        <w:t>ΕΤΕπ</w:t>
      </w:r>
      <w:proofErr w:type="spellEnd"/>
      <w:r w:rsidR="004A4648" w:rsidRPr="008914FC">
        <w:t xml:space="preserve"> (SESI) (8 δισεκατομμύρια EUR) και το πρόγραμμα για την ευρωπαϊκή αμυντική βιομηχανία (EDIP) (1,5 δισεκατομμύρια EUR)· ζητεί ειδική κατανομή κεφαλαίων για την άμυνα και την περαιτέρω προσαρμογή του πεδίου εφαρμογής των επιλέξιμων επενδύσεων για την εκπλήρωση του φιλόδοξου ρόλου της συμβολής στην ειρήνη και την ασφάλεια της Ευρώπης που ορίζει η Λευκή Βίβλος για την ευρωπαϊκή αμυντική ετοιμότητα έως το 2030 για τον Όμιλο </w:t>
      </w:r>
      <w:proofErr w:type="spellStart"/>
      <w:r w:rsidR="004A4648" w:rsidRPr="008914FC">
        <w:t>ΕΤΕπ</w:t>
      </w:r>
      <w:proofErr w:type="spellEnd"/>
      <w:r w:rsidR="004A4648" w:rsidRPr="008914FC">
        <w:t xml:space="preserve">· εκφράζει την ικανοποίησή του για την ενσωμάτωση της υφιστάμενης στρατηγικής πρωτοβουλίας για την ευρωπαϊκή ασφάλεια ύψους 8 δισεκατομμυρίων EUR σε έναν οριζόντιο και μόνιμο στόχο δημόσιας πολιτικής και για την κατάργηση ενός προκαθορισμένου ανώτατου ορίου χρηματοδότησης στον τομέα αυτό· πιστεύει ότι τα μέτρα αυτά θα δώσουν τη δυνατότητα στην Τράπεζα να ανταποκριθεί στις επενδυτικές ανάγκες στον τομέα της ασφάλειας και της άμυνας, διασφαλίζοντας παράλληλα τις δραστηριότητές της και την ισχυρή οικονομική θέση της· πιστεύει ότι η απόφαση του συμβουλίου διοικητών τον Ιούνιο του 2024 να αυξήσει τον δείκτη </w:t>
      </w:r>
      <w:proofErr w:type="spellStart"/>
      <w:r w:rsidR="004A4648" w:rsidRPr="008914FC">
        <w:t>μόχλευσης</w:t>
      </w:r>
      <w:proofErr w:type="spellEnd"/>
      <w:r w:rsidR="004A4648" w:rsidRPr="008914FC">
        <w:t xml:space="preserve"> της Τράπεζας θα καταστήσει δυνατή την αύξηση των επενδύσεων σε τομείς στρατηγικής σημασίας, μεταξύ άλλων στον τομέα της ασφάλειας και της άμυνας·</w:t>
      </w:r>
    </w:p>
    <w:p w14:paraId="5F22C405" w14:textId="77777777" w:rsidR="004A4648" w:rsidRPr="008914FC" w:rsidRDefault="000C0700" w:rsidP="000C0700">
      <w:pPr>
        <w:pStyle w:val="NormalHanging12a"/>
        <w:ind w:hanging="570"/>
        <w:rPr>
          <w:szCs w:val="24"/>
        </w:rPr>
      </w:pPr>
      <w:r w:rsidRPr="008914FC">
        <w:rPr>
          <w:szCs w:val="24"/>
        </w:rPr>
        <w:t>27.</w:t>
      </w:r>
      <w:r w:rsidRPr="008914FC">
        <w:rPr>
          <w:szCs w:val="24"/>
        </w:rPr>
        <w:tab/>
      </w:r>
      <w:r w:rsidR="004A4648" w:rsidRPr="008914FC">
        <w:t xml:space="preserve">υπογραμμίζει την προστιθέμενη αξία των καινοτόμων μέτρων που έχει εγκρίνει η </w:t>
      </w:r>
      <w:proofErr w:type="spellStart"/>
      <w:r w:rsidR="004A4648" w:rsidRPr="008914FC">
        <w:t>ΕΤΕπ</w:t>
      </w:r>
      <w:proofErr w:type="spellEnd"/>
      <w:r w:rsidR="004A4648" w:rsidRPr="008914FC">
        <w:t xml:space="preserve"> για την επιτάχυνση των επενδύσεων στην ασφάλεια και την άμυνα, καθώς και της «υπηρεσίας μίας στάσης» που λειτουργεί ως ενιαίο σημείο εισόδου για τους πελάτες και τους εξωτερικούς ενδιαφερόμενους φορείς, στους οποίους παρέχει βοήθεια από εμπειρογνώμονες για τον </w:t>
      </w:r>
      <w:proofErr w:type="spellStart"/>
      <w:r w:rsidR="004A4648" w:rsidRPr="008914FC">
        <w:t>εξορθολογισμό</w:t>
      </w:r>
      <w:proofErr w:type="spellEnd"/>
      <w:r w:rsidR="004A4648" w:rsidRPr="008914FC">
        <w:t xml:space="preserve"> της πρόσβασης και την επιτάχυνση της ανάπτυξης της χρηματοδότησης που διατίθεται στο πλαίσιο της στρατηγική πρωτοβουλίας για την ευρωπαϊκή ασφάλεια· ενθαρρύνει την </w:t>
      </w:r>
      <w:proofErr w:type="spellStart"/>
      <w:r w:rsidR="004A4648" w:rsidRPr="008914FC">
        <w:t>ΕΤΕπ</w:t>
      </w:r>
      <w:proofErr w:type="spellEnd"/>
      <w:r w:rsidR="004A4648" w:rsidRPr="008914FC">
        <w:t xml:space="preserve"> να συνεχίσει να αναπτύσσει και να εφαρμόζει τα συμφωνημένα μέτρα που απλουστεύουν τις διαδικασίες των πελατών και επιταχύνουν περαιτέρω τις επενδυτικές διαδικασίες, διασφαλίζοντας παράλληλα τη διατήρηση της αξιολόγησης ΑΑΑ·</w:t>
      </w:r>
    </w:p>
    <w:p w14:paraId="53C6D273" w14:textId="77777777" w:rsidR="004A4648" w:rsidRPr="008914FC" w:rsidRDefault="000C0700" w:rsidP="000C0700">
      <w:pPr>
        <w:pStyle w:val="NormalHanging12a"/>
        <w:ind w:hanging="570"/>
        <w:rPr>
          <w:szCs w:val="24"/>
        </w:rPr>
      </w:pPr>
      <w:r w:rsidRPr="008914FC">
        <w:rPr>
          <w:szCs w:val="24"/>
        </w:rPr>
        <w:lastRenderedPageBreak/>
        <w:t>28.</w:t>
      </w:r>
      <w:r w:rsidRPr="008914FC">
        <w:rPr>
          <w:szCs w:val="24"/>
        </w:rPr>
        <w:tab/>
      </w:r>
      <w:r w:rsidR="004A4648" w:rsidRPr="008914FC">
        <w:t xml:space="preserve">σημειώνει με ικανοποίηση ότι, τον Ιούνιο του 2023, η </w:t>
      </w:r>
      <w:proofErr w:type="spellStart"/>
      <w:r w:rsidR="004A4648" w:rsidRPr="008914FC">
        <w:t>ΕΤΕπ</w:t>
      </w:r>
      <w:proofErr w:type="spellEnd"/>
      <w:r w:rsidR="004A4648" w:rsidRPr="008914FC">
        <w:t xml:space="preserve"> ενέκρινε αύξηση της στρατηγικής πρωτοβουλίας για την ευρωπαϊκή ασφάλεια για επενδύσεις στον τομέα της ασφάλειας στην ΕΕ από έξι (6) σε οχτώ (8) δισεκατομμύρια EUR για την περίοδο από το 2022 έως το 2027, συμπεριλαμβανομένων επίσης των τομέων του διαστήματος και της </w:t>
      </w:r>
      <w:proofErr w:type="spellStart"/>
      <w:r w:rsidR="004A4648" w:rsidRPr="008914FC">
        <w:t>κυβερνοασφάλειας</w:t>
      </w:r>
      <w:proofErr w:type="spellEnd"/>
      <w:r w:rsidR="004A4648" w:rsidRPr="008914FC">
        <w:t xml:space="preserve">· ενθαρρύνει την </w:t>
      </w:r>
      <w:proofErr w:type="spellStart"/>
      <w:r w:rsidR="004A4648" w:rsidRPr="008914FC">
        <w:t>ΕΤΕπ</w:t>
      </w:r>
      <w:proofErr w:type="spellEnd"/>
      <w:r w:rsidR="004A4648" w:rsidRPr="008914FC">
        <w:t xml:space="preserve"> να ενισχύσει τη θεσμική συνεργασία με τον Οργανισμό της ΕΕ για το Διαστημικό Πρόγραμμα και άλλους δυνητικά σχετικούς εταίρους, σύμφωνα με τους κανόνες ανταγωνισμού της ΕΕ·</w:t>
      </w:r>
    </w:p>
    <w:p w14:paraId="0D846F6E" w14:textId="77777777" w:rsidR="004A4648" w:rsidRPr="008914FC" w:rsidRDefault="000C0700" w:rsidP="000C0700">
      <w:pPr>
        <w:pStyle w:val="NormalHanging12a"/>
        <w:ind w:hanging="570"/>
        <w:rPr>
          <w:szCs w:val="24"/>
        </w:rPr>
      </w:pPr>
      <w:r w:rsidRPr="008914FC">
        <w:rPr>
          <w:szCs w:val="24"/>
        </w:rPr>
        <w:t>29.</w:t>
      </w:r>
      <w:r w:rsidRPr="008914FC">
        <w:rPr>
          <w:szCs w:val="24"/>
        </w:rPr>
        <w:tab/>
      </w:r>
      <w:r w:rsidR="004A4648" w:rsidRPr="008914FC">
        <w:t xml:space="preserve">επαινεί τη συνεργασία της </w:t>
      </w:r>
      <w:proofErr w:type="spellStart"/>
      <w:r w:rsidR="004A4648" w:rsidRPr="008914FC">
        <w:t>ΕΤΕπ</w:t>
      </w:r>
      <w:proofErr w:type="spellEnd"/>
      <w:r w:rsidR="004A4648" w:rsidRPr="008914FC">
        <w:t xml:space="preserve"> με όλα τα σχετικά ενδιαφερόμενα μέρη, συμπεριλαμβανομένων των κυβερνήσεων των κρατών μελών, του Ευρωπαϊκού Οργανισμού Άμυνας (ΕΟΑ) και του Ταμείου Καινοτομίας του ΝΑΤΟ· επιδοκιμάζει ιδιαιτέρως τη συνεργασία του Ομίλου </w:t>
      </w:r>
      <w:proofErr w:type="spellStart"/>
      <w:r w:rsidR="004A4648" w:rsidRPr="008914FC">
        <w:t>ΕΤΕπ</w:t>
      </w:r>
      <w:proofErr w:type="spellEnd"/>
      <w:r w:rsidR="004A4648" w:rsidRPr="008914FC">
        <w:t xml:space="preserve"> με τον Ευρωπαϊκό Οργανισμό Άμυνας και εκφράζει την ικανοποίησή του για την υπογραφή, στις 3 Οκτωβρίου 2024, </w:t>
      </w:r>
      <w:proofErr w:type="spellStart"/>
      <w:r w:rsidR="004A4648" w:rsidRPr="008914FC">
        <w:t>επικαιροποίησης</w:t>
      </w:r>
      <w:proofErr w:type="spellEnd"/>
      <w:r w:rsidR="004A4648" w:rsidRPr="008914FC">
        <w:t xml:space="preserve"> του μνημονίου συνεννόησης μεταξύ των δύο οργάνων, το οποίο θα τους δώσει τη δυνατότητα να ενισχύσουν τις εταιρικές σχέσεις τους και να προσδιορίσουν από κοινού τις χρηματοδοτικές ανάγκες για την καλύτερη στήριξη της έρευνας, της ανάπτυξης και της καινοτομίας (ΕΑΚ) στον τομέα της ασφάλειας και της άμυνας στην Ένωση·</w:t>
      </w:r>
    </w:p>
    <w:p w14:paraId="2CB386C9" w14:textId="77777777" w:rsidR="004A4648" w:rsidRPr="008914FC" w:rsidRDefault="000C0700" w:rsidP="000C0700">
      <w:pPr>
        <w:pStyle w:val="NormalHanging12a"/>
        <w:ind w:hanging="570"/>
        <w:rPr>
          <w:szCs w:val="24"/>
        </w:rPr>
      </w:pPr>
      <w:r w:rsidRPr="008914FC">
        <w:rPr>
          <w:szCs w:val="24"/>
        </w:rPr>
        <w:t>30.</w:t>
      </w:r>
      <w:r w:rsidRPr="008914FC">
        <w:rPr>
          <w:szCs w:val="24"/>
        </w:rPr>
        <w:tab/>
      </w:r>
      <w:r w:rsidR="004A4648" w:rsidRPr="008914FC">
        <w:t xml:space="preserve">καλεί την </w:t>
      </w:r>
      <w:proofErr w:type="spellStart"/>
      <w:r w:rsidR="004A4648" w:rsidRPr="008914FC">
        <w:t>ΕΤΕπ</w:t>
      </w:r>
      <w:proofErr w:type="spellEnd"/>
      <w:r w:rsidR="004A4648" w:rsidRPr="008914FC">
        <w:t xml:space="preserve"> να ενισχύσει περαιτέρω τη συνεργασία αυτή με βασικά ενδιαφερόμενα μέρη με σκοπό την αύξηση του αντικτύπου, των συνεργειών και της συμπληρωματικότητας με τα αμυντικά προγράμματα της ΕΕ, διασφαλίζοντας ότι οι επενδύσεις της συμπληρώνουν τους ευρύτερους στόχους της αμυντικής πολιτικής της ΕΕ και συμβάλλουν στην επίτευξη οικονομιών κλίμακας στις ευρωπαϊκές αμυντικές ικανότητες· ζητεί από την </w:t>
      </w:r>
      <w:proofErr w:type="spellStart"/>
      <w:r w:rsidR="004A4648" w:rsidRPr="008914FC">
        <w:t>ΕΤΕπ</w:t>
      </w:r>
      <w:proofErr w:type="spellEnd"/>
      <w:r w:rsidR="004A4648" w:rsidRPr="008914FC">
        <w:t xml:space="preserve"> να επεκτείνει την εστίασή της στην ενίσχυση της περιφερειακής ασφάλειας και ανθεκτικότητας, ιδίως στην Ανατολική Ευρώπη και τη Μεσόγειο, μέσω της δημιουργίας υποδομής που στηρίζει την περιφερειακή ασφάλεια και προωθεί τη μεγαλύτερη συνεργασία μεταξύ των κρατών μελών της ΕΕ σε θέματα άμυνας· τονίζει, επιπλέον, τη σημασία της διερεύνησης συνεργασίας με το Ταμείο Καινοτομίας του ΝΑΤΟ προκειμένου να βελτιωθεί η πρόσβαση σε χρηματοδότηση για νεοφυείς επιχειρήσεις στον τομέα τεχνολογίας, παράλληλα με την ανάπτυξη του μηχανισμού μετοχικού κεφαλαίου του ΕΤΕ στον τομέα της άμυνας·</w:t>
      </w:r>
    </w:p>
    <w:p w14:paraId="7E468CDB" w14:textId="77777777" w:rsidR="004A4648" w:rsidRPr="008914FC" w:rsidRDefault="004A4648" w:rsidP="004A4648">
      <w:pPr>
        <w:pStyle w:val="Normal12a24b"/>
        <w:spacing w:before="0"/>
        <w:rPr>
          <w:szCs w:val="24"/>
        </w:rPr>
      </w:pPr>
      <w:r w:rsidRPr="008914FC">
        <w:rPr>
          <w:rStyle w:val="BoldItalic"/>
        </w:rPr>
        <w:t>Κοινωνικές υποδομές και στέγαση</w:t>
      </w:r>
    </w:p>
    <w:p w14:paraId="7396A478" w14:textId="77777777" w:rsidR="004A4648" w:rsidRPr="008914FC" w:rsidRDefault="000C0700" w:rsidP="000C0700">
      <w:pPr>
        <w:pStyle w:val="NormalHanging12a"/>
        <w:ind w:hanging="570"/>
        <w:rPr>
          <w:szCs w:val="24"/>
        </w:rPr>
      </w:pPr>
      <w:r w:rsidRPr="008914FC">
        <w:rPr>
          <w:szCs w:val="24"/>
        </w:rPr>
        <w:t>31.</w:t>
      </w:r>
      <w:r w:rsidRPr="008914FC">
        <w:rPr>
          <w:szCs w:val="24"/>
        </w:rPr>
        <w:tab/>
      </w:r>
      <w:r w:rsidR="004A4648" w:rsidRPr="008914FC">
        <w:t xml:space="preserve">ζητεί από την </w:t>
      </w:r>
      <w:proofErr w:type="spellStart"/>
      <w:r w:rsidR="004A4648" w:rsidRPr="008914FC">
        <w:t>ΕΤΕπ</w:t>
      </w:r>
      <w:proofErr w:type="spellEnd"/>
      <w:r w:rsidR="004A4648" w:rsidRPr="008914FC">
        <w:t xml:space="preserve"> να αυξήσει την ανάληψη κινδύνων για έργα που παρέχουν βασικές υπηρεσίες με μακροπρόθεσμα σαφή και μετρήσιμα οφέλη· επικροτεί, σε αυτό το πνεύμα, τις δράσεις και τα μέτρα του Ομίλου </w:t>
      </w:r>
      <w:proofErr w:type="spellStart"/>
      <w:r w:rsidR="004A4648" w:rsidRPr="008914FC">
        <w:t>ΕΤΕπ</w:t>
      </w:r>
      <w:proofErr w:type="spellEnd"/>
      <w:r w:rsidR="004A4648" w:rsidRPr="008914FC">
        <w:t xml:space="preserve"> στον τομέα της στέγασης και των κοινωνικών υποδομών, τα οποία συμβάλλουν στην οικονομικά προσιτή στέγαση, την κοινωνική ένταξη και την περιφερειακή ανάπτυξη, στηρίζοντας παράλληλα τη βιωσιμότητα και την καινοτομία· καλεί την </w:t>
      </w:r>
      <w:proofErr w:type="spellStart"/>
      <w:r w:rsidR="004A4648" w:rsidRPr="008914FC">
        <w:t>ΕΤΕπ</w:t>
      </w:r>
      <w:proofErr w:type="spellEnd"/>
      <w:r w:rsidR="004A4648" w:rsidRPr="008914FC">
        <w:t xml:space="preserve"> να δώσει προτεραιότητα στις επενδύσεις της με κατεύθυνση αυτούς τους στόχους, προκειμένου να επιτευχθεί καλύτερη οικονομική ανάπτυξη, κοινωνική ένταξη και περιφερειακή συνοχή, στηρίζοντας παράλληλα τους στόχους βιωσιμότητας της ΕΕ· καλεί την Τράπεζα να επικεντρωθεί στη βιώσιμη αστική ανάπτυξη και τη χωρίς αποκλεισμούς ανάπτυξη, διασφαλίζοντας ότι καλύπτονται οι ανάγκες στέγασης και υποδομών της ΕΕ για μια ισχυρότερη, πιο συνεκτική και ευημερούσα Ευρώπη·</w:t>
      </w:r>
    </w:p>
    <w:p w14:paraId="7530739F" w14:textId="77777777" w:rsidR="004A4648" w:rsidRPr="008914FC" w:rsidRDefault="000C0700" w:rsidP="000C0700">
      <w:pPr>
        <w:pStyle w:val="NormalHanging12a"/>
        <w:ind w:hanging="570"/>
        <w:rPr>
          <w:szCs w:val="24"/>
        </w:rPr>
      </w:pPr>
      <w:r w:rsidRPr="008914FC">
        <w:rPr>
          <w:szCs w:val="24"/>
        </w:rPr>
        <w:t>32.</w:t>
      </w:r>
      <w:r w:rsidRPr="008914FC">
        <w:rPr>
          <w:szCs w:val="24"/>
        </w:rPr>
        <w:tab/>
      </w:r>
      <w:r w:rsidR="004A4648" w:rsidRPr="008914FC">
        <w:t xml:space="preserve">τονίζει ότι το κόστος αγοράς και μίσθωσης κατοικιών έχει αυξηθεί σημαντικά τα τελευταία χρόνια, μειώνοντας την οικονομική </w:t>
      </w:r>
      <w:proofErr w:type="spellStart"/>
      <w:r w:rsidR="004A4648" w:rsidRPr="008914FC">
        <w:t>προσιτότητα</w:t>
      </w:r>
      <w:proofErr w:type="spellEnd"/>
      <w:r w:rsidR="004A4648" w:rsidRPr="008914FC">
        <w:t xml:space="preserve"> πολλών μητροπολιτικών περιοχών της ΕΕ και περιορίζοντας την πρόσβαση σε στέγαση· τονίζει ότι η </w:t>
      </w:r>
      <w:proofErr w:type="spellStart"/>
      <w:r w:rsidR="004A4648" w:rsidRPr="008914FC">
        <w:t>ΕΤΕπ</w:t>
      </w:r>
      <w:proofErr w:type="spellEnd"/>
      <w:r w:rsidR="004A4648" w:rsidRPr="008914FC">
        <w:t xml:space="preserve"> </w:t>
      </w:r>
      <w:r w:rsidR="004A4648" w:rsidRPr="008914FC">
        <w:lastRenderedPageBreak/>
        <w:t xml:space="preserve">πρέπει να διαδραματίσει ισχυρότερο ρόλο στην αντιμετώπιση της στεγαστικής κρίσης· εκφράζει την ικανοποίησή του για τη συμπερίληψη της στήριξης των κοινωνικών υποδομών στις οκτώ στρατηγικές προτεραιότητες του Ομίλου </w:t>
      </w:r>
      <w:proofErr w:type="spellStart"/>
      <w:r w:rsidR="004A4648" w:rsidRPr="008914FC">
        <w:t>ΕΤΕπ</w:t>
      </w:r>
      <w:proofErr w:type="spellEnd"/>
      <w:r w:rsidR="004A4648" w:rsidRPr="008914FC">
        <w:t xml:space="preserve"> για την περίοδο 2024-2027 και συμφωνεί ότι οι επενδύσεις σε ενεργειακά αποδοτική, βιώσιμη και </w:t>
      </w:r>
      <w:proofErr w:type="spellStart"/>
      <w:r w:rsidR="004A4648" w:rsidRPr="008914FC">
        <w:t>προσβάσιμη</w:t>
      </w:r>
      <w:proofErr w:type="spellEnd"/>
      <w:r w:rsidR="004A4648" w:rsidRPr="008914FC">
        <w:t xml:space="preserve"> στέγαση, και εύκολα προσιτή εκπαίδευση είναι ζωτικής σημασίας για την τόνωση της παραγωγικότητας και συμβάλλουν στη δημιουργία ισχυρών και ανθεκτικών κοινωνιών· ενθαρρύνει την </w:t>
      </w:r>
      <w:proofErr w:type="spellStart"/>
      <w:r w:rsidR="004A4648" w:rsidRPr="008914FC">
        <w:t>ΕΤΕπ</w:t>
      </w:r>
      <w:proofErr w:type="spellEnd"/>
      <w:r w:rsidR="004A4648" w:rsidRPr="008914FC">
        <w:t xml:space="preserve"> να δώσει προτεραιότητα σε επενδύσεις σε συνεταιρισμούς κατοικίας, ενεργειακά αποδοτικές κοινωνικές κατοικίες και έργα ανακαίνισης τα οποία στοχεύουν νοικοκυριά χαμηλού εισοδήματος· πιστεύει ότι η αντιμετώπιση των μεγάλων επενδυτικών κενών της ΕΕ στον τομέα της στέγασης απαιτεί την υπέρβαση τόσο των χρηματοοικονομικών όσο και των μη χρηματοοικονομικών επενδυτικών φραγμών και την κινητοποίηση πόρων και ικανοτήτων σε μεγάλη κλίμακα·</w:t>
      </w:r>
    </w:p>
    <w:p w14:paraId="5ED0877B" w14:textId="77777777" w:rsidR="004A4648" w:rsidRPr="008914FC" w:rsidRDefault="000C0700" w:rsidP="000C0700">
      <w:pPr>
        <w:pStyle w:val="NormalHanging12a"/>
        <w:ind w:hanging="570"/>
        <w:rPr>
          <w:szCs w:val="24"/>
        </w:rPr>
      </w:pPr>
      <w:r w:rsidRPr="008914FC">
        <w:rPr>
          <w:szCs w:val="24"/>
        </w:rPr>
        <w:t>33.</w:t>
      </w:r>
      <w:r w:rsidRPr="008914FC">
        <w:rPr>
          <w:szCs w:val="24"/>
        </w:rPr>
        <w:tab/>
      </w:r>
      <w:r w:rsidR="004A4648" w:rsidRPr="008914FC">
        <w:t xml:space="preserve">εκφράζει την ικανοποίησή του για το γεγονός ότι η </w:t>
      </w:r>
      <w:proofErr w:type="spellStart"/>
      <w:r w:rsidR="004A4648" w:rsidRPr="008914FC">
        <w:t>ΕΤΕπ</w:t>
      </w:r>
      <w:proofErr w:type="spellEnd"/>
      <w:r w:rsidR="004A4648" w:rsidRPr="008914FC">
        <w:t>, σε συνεργασία με την Επιτροπή, έχει δρομολογήσει πανευρωπαϊκή επενδυτική πλατφόρμα, η οποία στοχεύει και προωθεί την οικονομικά προσιτή και βιώσιμη στέγαση, συνδυάζοντας συμβουλευτικές υπηρεσίες και χρηματοδότηση, και ενθαρρύνει τους συμμετέχοντες να συνεχίσουν την πρωτοβουλία αυτή·</w:t>
      </w:r>
    </w:p>
    <w:p w14:paraId="00EA691B" w14:textId="77777777" w:rsidR="004A4648" w:rsidRPr="008914FC" w:rsidRDefault="000C0700" w:rsidP="000C0700">
      <w:pPr>
        <w:pStyle w:val="NormalHanging12a"/>
        <w:ind w:hanging="570"/>
        <w:rPr>
          <w:szCs w:val="24"/>
        </w:rPr>
      </w:pPr>
      <w:r w:rsidRPr="008914FC">
        <w:rPr>
          <w:szCs w:val="24"/>
        </w:rPr>
        <w:t>34.</w:t>
      </w:r>
      <w:r w:rsidRPr="008914FC">
        <w:rPr>
          <w:szCs w:val="24"/>
        </w:rPr>
        <w:tab/>
      </w:r>
      <w:r w:rsidR="004A4648" w:rsidRPr="008914FC">
        <w:t xml:space="preserve">εκφράζει την ικανοποίησή του για τη δέσμευση της </w:t>
      </w:r>
      <w:proofErr w:type="spellStart"/>
      <w:r w:rsidR="004A4648" w:rsidRPr="008914FC">
        <w:t>ΕΤΕπ</w:t>
      </w:r>
      <w:proofErr w:type="spellEnd"/>
      <w:r w:rsidR="004A4648" w:rsidRPr="008914FC">
        <w:t xml:space="preserve"> να μειώσει την πίεση στις στεγαστικές αγορές στην Ευρώπη· τονίζει ότι οι τιμές αγοράς και μίσθωσης κατοικιών έχουν αυξηθεί σημαντικά τα τελευταία χρόνια, μειώνοντας την οικονομική </w:t>
      </w:r>
      <w:proofErr w:type="spellStart"/>
      <w:r w:rsidR="004A4648" w:rsidRPr="008914FC">
        <w:t>προσιτότητα</w:t>
      </w:r>
      <w:proofErr w:type="spellEnd"/>
      <w:r w:rsidR="004A4648" w:rsidRPr="008914FC">
        <w:t xml:space="preserve"> πολλών μητροπολιτικών περιοχών της ΕΕ και δυσχεραίνοντας την εγκατάσταση σε αυτές· τονίζει ότι η ανάλυση της </w:t>
      </w:r>
      <w:proofErr w:type="spellStart"/>
      <w:r w:rsidR="004A4648" w:rsidRPr="008914FC">
        <w:t>ΕΤΕπ</w:t>
      </w:r>
      <w:proofErr w:type="spellEnd"/>
      <w:r w:rsidR="004A4648" w:rsidRPr="008914FC">
        <w:t xml:space="preserve"> δείχνει ότι η ΕΕ χρειάζεται περίπου 1,5 εκατομμύρια νέες κατοικίες ετησίως για να ανταποκριθεί στη ζήτηση, και ότι περίπου το 75 % του κτιριακού δυναμικού της ΕΕ πρέπει να ανακαινιστεί, το οποίο αντιπροσωπεύει επιπλέον 5 εκατομμύρια κτηριακές μονάδες ετησίως· εκφράζει την ικανοποίησή του για το γεγονός ότι η </w:t>
      </w:r>
      <w:proofErr w:type="spellStart"/>
      <w:r w:rsidR="004A4648" w:rsidRPr="008914FC">
        <w:t>ΕΤΕπ</w:t>
      </w:r>
      <w:proofErr w:type="spellEnd"/>
      <w:r w:rsidR="004A4648" w:rsidRPr="008914FC">
        <w:t xml:space="preserve"> στηρίζει την ανακατασκευή υφιστάμενων κατοικιών και την κατασκευή νέων κοινωνικών και οικονομικά προσιτών καταλυμάτων· ενθαρρύνει την </w:t>
      </w:r>
      <w:proofErr w:type="spellStart"/>
      <w:r w:rsidR="004A4648" w:rsidRPr="008914FC">
        <w:t>ΕΤΕπ</w:t>
      </w:r>
      <w:proofErr w:type="spellEnd"/>
      <w:r w:rsidR="004A4648" w:rsidRPr="008914FC">
        <w:t xml:space="preserve"> να κινητοποιήσει περισσότερη χρηματοδότηση για έργα οικονομικά προσιτής στέγασης μεταξύ των κρατών μελών·</w:t>
      </w:r>
    </w:p>
    <w:p w14:paraId="3BCEE81B" w14:textId="77777777" w:rsidR="004A4648" w:rsidRPr="008914FC" w:rsidRDefault="000C0700" w:rsidP="000C0700">
      <w:pPr>
        <w:pStyle w:val="NormalHanging12a"/>
        <w:ind w:hanging="570"/>
        <w:rPr>
          <w:szCs w:val="24"/>
        </w:rPr>
      </w:pPr>
      <w:r w:rsidRPr="008914FC">
        <w:rPr>
          <w:szCs w:val="24"/>
        </w:rPr>
        <w:t>35.</w:t>
      </w:r>
      <w:r w:rsidRPr="008914FC">
        <w:rPr>
          <w:szCs w:val="24"/>
        </w:rPr>
        <w:tab/>
      </w:r>
      <w:r w:rsidR="004A4648" w:rsidRPr="008914FC">
        <w:t xml:space="preserve">απευθύνει έκκληση για την ενίσχυση της τεχνικής βοήθειας και της παροχής </w:t>
      </w:r>
      <w:proofErr w:type="spellStart"/>
      <w:r w:rsidR="004A4648" w:rsidRPr="008914FC">
        <w:t>εμπειρογνωσίας</w:t>
      </w:r>
      <w:proofErr w:type="spellEnd"/>
      <w:r w:rsidR="004A4648" w:rsidRPr="008914FC">
        <w:t xml:space="preserve"> επί οικονομικών θεμάτων σε τοπικές και περιφερειακές αρχές, ιδιαιτέρως σε περιοχές με χαμηλή επενδυτική ικανότητα, ώστε να βελτιωθεί η πρόσβαση στη χρηματοδότηση της </w:t>
      </w:r>
      <w:proofErr w:type="spellStart"/>
      <w:r w:rsidR="004A4648" w:rsidRPr="008914FC">
        <w:t>ΕΤΕπ</w:t>
      </w:r>
      <w:proofErr w:type="spellEnd"/>
      <w:r w:rsidR="004A4648" w:rsidRPr="008914FC">
        <w:t xml:space="preserve">· πιστεύει ότι η συνεργασία με τις τοπικές αρχές, τις τοπικές κυβερνήσεις και τους εκπροσώπους της κοινωνίας των πολιτών θα πρέπει να προωθεί την ανάπτυξη κοινωνικής στέγασης κατάλληλης για όλους, και ιδίως για </w:t>
      </w:r>
      <w:r w:rsidR="00653772">
        <w:t>τα</w:t>
      </w:r>
      <w:r w:rsidR="00653772" w:rsidRPr="008914FC">
        <w:t xml:space="preserve"> </w:t>
      </w:r>
      <w:r w:rsidR="004A4648" w:rsidRPr="008914FC">
        <w:t xml:space="preserve">πλέον </w:t>
      </w:r>
      <w:r w:rsidR="00653772">
        <w:t>ευάλωτα άτομα</w:t>
      </w:r>
      <w:r w:rsidR="004A4648" w:rsidRPr="008914FC">
        <w:t xml:space="preserve">· γνωρίζει ότι η αποτελεσματικότητα της δράσης της </w:t>
      </w:r>
      <w:proofErr w:type="spellStart"/>
      <w:r w:rsidR="004A4648" w:rsidRPr="008914FC">
        <w:t>ΕΤΕπ</w:t>
      </w:r>
      <w:proofErr w:type="spellEnd"/>
      <w:r w:rsidR="004A4648" w:rsidRPr="008914FC">
        <w:t xml:space="preserve"> στον τομέα της στέγασης και των κοινωνικών υποδομών εξαρτάται επίσης από την άρση των πολιτικών και ρυθμιστικών εμποδίων·</w:t>
      </w:r>
    </w:p>
    <w:p w14:paraId="0BAB2F9A" w14:textId="77777777" w:rsidR="004A4648" w:rsidRPr="008914FC" w:rsidRDefault="000C0700" w:rsidP="000C0700">
      <w:pPr>
        <w:pStyle w:val="NormalHanging12a"/>
        <w:ind w:hanging="570"/>
        <w:rPr>
          <w:szCs w:val="24"/>
        </w:rPr>
      </w:pPr>
      <w:r w:rsidRPr="008914FC">
        <w:rPr>
          <w:szCs w:val="24"/>
        </w:rPr>
        <w:t>36.</w:t>
      </w:r>
      <w:r w:rsidRPr="008914FC">
        <w:rPr>
          <w:szCs w:val="24"/>
        </w:rPr>
        <w:tab/>
      </w:r>
      <w:r w:rsidR="004A4648" w:rsidRPr="008914FC">
        <w:t xml:space="preserve">σημειώνει ότι, το 2023, η </w:t>
      </w:r>
      <w:proofErr w:type="spellStart"/>
      <w:r w:rsidR="004A4648" w:rsidRPr="008914FC">
        <w:t>ΕΤΕπ</w:t>
      </w:r>
      <w:proofErr w:type="spellEnd"/>
      <w:r w:rsidR="004A4648" w:rsidRPr="008914FC">
        <w:t xml:space="preserve"> υπέγραψε οικονομική υποστήριξη ύψους 8,3 δισεκατομμυρίων EUR για πράξεις ενεργειακής απόδοσης, εκ των οποίων το 65 % αφορούσε την ενεργειακή απόδοση των κτιρίων· καλεί την </w:t>
      </w:r>
      <w:proofErr w:type="spellStart"/>
      <w:r w:rsidR="004A4648" w:rsidRPr="008914FC">
        <w:t>ΕΤΕπ</w:t>
      </w:r>
      <w:proofErr w:type="spellEnd"/>
      <w:r w:rsidR="004A4648" w:rsidRPr="008914FC">
        <w:t xml:space="preserve"> να δώσει προτεραιότητα σε μακροπρόθεσμες οικονομικά προσιτές και </w:t>
      </w:r>
      <w:proofErr w:type="spellStart"/>
      <w:r w:rsidR="004A4648" w:rsidRPr="008914FC">
        <w:t>προσβάσιμες</w:t>
      </w:r>
      <w:proofErr w:type="spellEnd"/>
      <w:r w:rsidR="004A4648" w:rsidRPr="008914FC">
        <w:t xml:space="preserve"> λύσεις και βιώσιμες επενδύσεις, όπως ενεργειακά αποδοτικές ανακαινίσεις και επαναχρησιμοποίηση κενών κτιρίων·</w:t>
      </w:r>
    </w:p>
    <w:p w14:paraId="414DD314" w14:textId="77777777" w:rsidR="004A4648" w:rsidRPr="008914FC" w:rsidRDefault="000C0700" w:rsidP="000C0700">
      <w:pPr>
        <w:pStyle w:val="NormalHanging12a"/>
        <w:ind w:hanging="570"/>
        <w:rPr>
          <w:szCs w:val="24"/>
        </w:rPr>
      </w:pPr>
      <w:r w:rsidRPr="008914FC">
        <w:rPr>
          <w:szCs w:val="24"/>
        </w:rPr>
        <w:lastRenderedPageBreak/>
        <w:t>37.</w:t>
      </w:r>
      <w:r w:rsidRPr="008914FC">
        <w:rPr>
          <w:szCs w:val="24"/>
        </w:rPr>
        <w:tab/>
      </w:r>
      <w:r w:rsidR="004A4648" w:rsidRPr="008914FC">
        <w:t>πιστεύει ότι οι σχετικές επενδύσεις θα πρέπει να διασφαλίζουν επαρκή βιωσιμότητα πριν από την έγκριση οποιασδήποτε αλλαγής προορισμού ή χρήσης·</w:t>
      </w:r>
    </w:p>
    <w:p w14:paraId="61A77F94" w14:textId="77777777" w:rsidR="004A4648" w:rsidRPr="008914FC" w:rsidRDefault="000C0700" w:rsidP="000C0700">
      <w:pPr>
        <w:pStyle w:val="NormalHanging12a"/>
        <w:ind w:hanging="570"/>
        <w:rPr>
          <w:szCs w:val="24"/>
        </w:rPr>
      </w:pPr>
      <w:r w:rsidRPr="008914FC">
        <w:rPr>
          <w:szCs w:val="24"/>
        </w:rPr>
        <w:t>38.</w:t>
      </w:r>
      <w:r w:rsidRPr="008914FC">
        <w:rPr>
          <w:szCs w:val="24"/>
        </w:rPr>
        <w:tab/>
      </w:r>
      <w:r w:rsidR="004A4648" w:rsidRPr="008914FC">
        <w:t xml:space="preserve">καλεί την </w:t>
      </w:r>
      <w:proofErr w:type="spellStart"/>
      <w:r w:rsidR="004A4648" w:rsidRPr="008914FC">
        <w:t>ΕΤΕπ</w:t>
      </w:r>
      <w:proofErr w:type="spellEnd"/>
      <w:r w:rsidR="004A4648" w:rsidRPr="008914FC">
        <w:t xml:space="preserve"> να αξιοποιήσει τη μακρόχρονη εμπειρία της στον τομέα της επιτάχυνσης των ευρωπαϊκών επενδύσεων και να αξιοποιήσει επίσης τις δυνατότητές της και στους τομείς της εκπαίδευσης, της κατάρτισης και της υγειονομικής περίθαλψης, μεταξύ άλλων μέσω συμβουλευτικών υπηρεσιών· καλεί την Τράπεζα να ενισχύσει τη στήριξη των ικανοτήτων υγειονομικής περίθαλψης τόσο εντός όσο και εκτός της ΕΕ, διασφαλίζοντας έτσι ισχυρότερο ρόλο για την Ευρώπη στον κόσμο·</w:t>
      </w:r>
    </w:p>
    <w:p w14:paraId="71D63E62" w14:textId="77777777" w:rsidR="004A4648" w:rsidRPr="008914FC" w:rsidRDefault="004A4648" w:rsidP="004A4648">
      <w:pPr>
        <w:pStyle w:val="Normal12a24b"/>
        <w:spacing w:before="0"/>
        <w:rPr>
          <w:rStyle w:val="BoldItalic"/>
          <w:szCs w:val="24"/>
        </w:rPr>
      </w:pPr>
      <w:r w:rsidRPr="008914FC">
        <w:rPr>
          <w:rStyle w:val="BoldItalic"/>
        </w:rPr>
        <w:t>Στήριξη των ΜΜΕ, των επιχειρήσεων μεσαίας κεφαλαιοποίησης, των νεοφυών επιχειρήσεων, των επεκτεινόμενων επιχειρήσεων και των επιχειρήσεων σε αγροτικές και απομακρυσμένες περιοχές, η Ένωση Κεφαλαιαγορών και ο ρόλος του ΕΤΕ</w:t>
      </w:r>
    </w:p>
    <w:p w14:paraId="43242BD7" w14:textId="77777777" w:rsidR="004A4648" w:rsidRPr="008914FC" w:rsidRDefault="000C0700" w:rsidP="000C0700">
      <w:pPr>
        <w:pStyle w:val="NormalHanging12a"/>
        <w:ind w:hanging="570"/>
        <w:rPr>
          <w:szCs w:val="24"/>
        </w:rPr>
      </w:pPr>
      <w:r w:rsidRPr="008914FC">
        <w:rPr>
          <w:szCs w:val="24"/>
        </w:rPr>
        <w:t>39.</w:t>
      </w:r>
      <w:r w:rsidRPr="008914FC">
        <w:rPr>
          <w:szCs w:val="24"/>
        </w:rPr>
        <w:tab/>
      </w:r>
      <w:r w:rsidR="004A4648" w:rsidRPr="008914FC">
        <w:t xml:space="preserve">επισημαίνει ότι οι ΜΜΕ, οι νεοφυείς και οι αναπτυσσόμενες επιχειρήσεις είναι ζωτικής σημασίας για την οικονομία της ΕΕ· σημειώνει ότι οι επιχειρήσεις αυτές αντιμετωπίζουν σημαντικά εμπόδια όσον αφορά την πρόσβαση σε χρηματοδότηση, αγορές και εξειδικευμένο προσωπικό, γεγονός που περιορίζει την ανάπτυξή τους· επισημαίνει ότι η ανάπτυξη, ο δυναμισμός και οι δημόσιες επενδύσεις είναι απαραίτητα για την προώθηση της καινοτομίας, της ανταγωνιστικότητας και της παραγωγικότητας· ενθαρρύνει τον Όμιλο </w:t>
      </w:r>
      <w:proofErr w:type="spellStart"/>
      <w:r w:rsidR="004A4648" w:rsidRPr="008914FC">
        <w:t>ΕΤΕπ</w:t>
      </w:r>
      <w:proofErr w:type="spellEnd"/>
      <w:r w:rsidR="004A4648" w:rsidRPr="008914FC">
        <w:t xml:space="preserve"> να συνεχίσει να αντιμετωπίζει αυτές τις προκλήσεις, ιδίως στο τρέχον γεωπολιτικό πλαίσιο, μέσω εξατομικευμένων χρηματοδοτικών προγραμμάτων, μηχανισμών επιμερισμού του κινδύνου και </w:t>
      </w:r>
      <w:proofErr w:type="spellStart"/>
      <w:r w:rsidR="004A4648" w:rsidRPr="008914FC">
        <w:t>στοχευμένων</w:t>
      </w:r>
      <w:proofErr w:type="spellEnd"/>
      <w:r w:rsidR="004A4648" w:rsidRPr="008914FC">
        <w:t xml:space="preserve"> χρηματοδοτικών μέσων, διασφαλίζοντας παράλληλα την </w:t>
      </w:r>
      <w:proofErr w:type="spellStart"/>
      <w:r w:rsidR="004A4648" w:rsidRPr="008914FC">
        <w:t>προσθετικότητα</w:t>
      </w:r>
      <w:proofErr w:type="spellEnd"/>
      <w:r w:rsidR="004A4648" w:rsidRPr="008914FC">
        <w:t xml:space="preserve"> των δημόσιων πόρων για τους σκοπούς αυτούς και αποφεύγοντας τον παραγκωνισμό ιδιωτικών κεφαλαίων· σημειώνει ότι διάφορα μέσα για τη στήριξη της δανειοδότησης των επιχειρήσεων μπορούν να συνδυαστούν ανάλογα με το πλαίσιο, και ότι τα διάφορα μέσα του Ομίλου </w:t>
      </w:r>
      <w:proofErr w:type="spellStart"/>
      <w:r w:rsidR="004A4648" w:rsidRPr="008914FC">
        <w:t>ΕΤΕπ</w:t>
      </w:r>
      <w:proofErr w:type="spellEnd"/>
      <w:r w:rsidR="004A4648" w:rsidRPr="008914FC">
        <w:t xml:space="preserve"> στοχεύουν σε διαφορετικές αδυναμίες της αγοράς και διαφορετικά είδη επιχειρήσεων· τονίζει την ανάγκη παροχής τεχνικής βοήθειας στις ΜΜΕ πριν από την έγκριση των έργων, προκειμένου να βελτιωθεί η πρόσβαση στη χρηματοδότηση της </w:t>
      </w:r>
      <w:proofErr w:type="spellStart"/>
      <w:r w:rsidR="004A4648" w:rsidRPr="008914FC">
        <w:t>ΕΤΕπ</w:t>
      </w:r>
      <w:proofErr w:type="spellEnd"/>
      <w:r w:rsidR="004A4648" w:rsidRPr="008914FC">
        <w:t>·</w:t>
      </w:r>
    </w:p>
    <w:p w14:paraId="5DB2A2DB" w14:textId="77777777" w:rsidR="004A4648" w:rsidRPr="008914FC" w:rsidRDefault="000C0700" w:rsidP="000C0700">
      <w:pPr>
        <w:pStyle w:val="NormalHanging12a"/>
        <w:ind w:hanging="570"/>
        <w:rPr>
          <w:szCs w:val="24"/>
        </w:rPr>
      </w:pPr>
      <w:r w:rsidRPr="008914FC">
        <w:rPr>
          <w:szCs w:val="24"/>
        </w:rPr>
        <w:t>40.</w:t>
      </w:r>
      <w:r w:rsidRPr="008914FC">
        <w:rPr>
          <w:szCs w:val="24"/>
        </w:rPr>
        <w:tab/>
      </w:r>
      <w:r w:rsidR="004A4648" w:rsidRPr="008914FC">
        <w:t xml:space="preserve">σημειώνει ότι η ανάπτυξη μιας εύρυθμα </w:t>
      </w:r>
      <w:proofErr w:type="spellStart"/>
      <w:r w:rsidR="004A4648" w:rsidRPr="008914FC">
        <w:t>λειτουργούσας</w:t>
      </w:r>
      <w:proofErr w:type="spellEnd"/>
      <w:r w:rsidR="004A4648" w:rsidRPr="008914FC">
        <w:t xml:space="preserve"> αγοράς </w:t>
      </w:r>
      <w:proofErr w:type="spellStart"/>
      <w:r w:rsidR="004A4648" w:rsidRPr="008914FC">
        <w:t>τιτλοποιήσεων</w:t>
      </w:r>
      <w:proofErr w:type="spellEnd"/>
      <w:r w:rsidR="004A4648" w:rsidRPr="008914FC">
        <w:t xml:space="preserve"> μπορεί να αποτελέσει βασικό πρώτο βήμα για τη δημιουργία μιας ισχυρής ένωσης κεφαλαιαγορών· πιστεύει ότι η ένωση κεφαλαιαγορών θα ωφελήσει τους καταναλωτές και τις ΜΜΕ προσφέροντας ευκαιρίες επενδύσεων υψηλής απόδοσης στην πραγματική οικονομία και θα τονώσει τελικά την αγορά επιχειρηματικών κεφαλαίων βελτιώνοντας την πρόσβαση σε διαφοροποιημένες πηγές χρηματοδότησης· πιστεύει ότι η χρηματοδότηση των ευρωπαϊκών αναπτυσσόμενων επιχειρήσεων με ευρωπαϊκά κεφάλαια θα πρέπει να αποτελεί προτεραιότητα, όπως καταδεικνύεται από την πρωτοβουλία «European </w:t>
      </w:r>
      <w:proofErr w:type="spellStart"/>
      <w:r w:rsidR="004A4648" w:rsidRPr="008914FC">
        <w:t>Tech</w:t>
      </w:r>
      <w:proofErr w:type="spellEnd"/>
      <w:r w:rsidR="004A4648" w:rsidRPr="008914FC">
        <w:t xml:space="preserve"> </w:t>
      </w:r>
      <w:proofErr w:type="spellStart"/>
      <w:r w:rsidR="004A4648" w:rsidRPr="008914FC">
        <w:t>Champions</w:t>
      </w:r>
      <w:proofErr w:type="spellEnd"/>
      <w:r w:rsidR="004A4648" w:rsidRPr="008914FC">
        <w:t xml:space="preserve"> </w:t>
      </w:r>
      <w:proofErr w:type="spellStart"/>
      <w:r w:rsidR="004A4648" w:rsidRPr="008914FC">
        <w:t>Initiative</w:t>
      </w:r>
      <w:proofErr w:type="spellEnd"/>
      <w:r w:rsidR="004A4648" w:rsidRPr="008914FC">
        <w:t xml:space="preserve">», η οποία ξεκίνησε τον Φεβρουάριο του 2023 για τη χρηματοδότηση ελπιδοφόρων ευρωπαϊκών εταιρειών τεχνολογίας και για να αποτραπεί η πώληση επιχειρήσεων σε ξένους επενδυτές λόγω της έλλειψης ευρωπαϊκών επενδύσεων· ενθαρρύνει το ΕΤΕ να διερευνήσει τη δημιουργία της δεύτερης γενιάς αυτής της πρωτοβουλίας· παρατηρεί ότι η προαναφερθείσα πρωτοβουλία δρα συμπληρωματικά προς την ευρωπαϊκή πρωτοβουλία για τις νεοφυείς και αναπτυσσόμενες νέες επιχειρήσεις, η οποία αποσκοπεί στην παροχή ζωτικής σημασίας χρηματοδότησης για την ανάπτυξη ευρωπαϊκών εταιρειών προηγμένης τεχνολογίας που έχουν ήδη μια παρουσία στην αγορά· σημειώνει ότι οι επενδύσεις αυτές θα πρέπει να συνάδουν με τις δράσεις πολιτικής σε </w:t>
      </w:r>
      <w:proofErr w:type="spellStart"/>
      <w:r w:rsidR="004A4648" w:rsidRPr="008914FC">
        <w:t>ενωσιακό</w:t>
      </w:r>
      <w:proofErr w:type="spellEnd"/>
      <w:r w:rsidR="004A4648" w:rsidRPr="008914FC">
        <w:t xml:space="preserve"> και εθνικό επίπεδο· έχει επίγνωση των συγκριτικών αδυναμιών της αγοράς των </w:t>
      </w:r>
      <w:r w:rsidR="004A4648" w:rsidRPr="008914FC">
        <w:lastRenderedPageBreak/>
        <w:t xml:space="preserve">ευρωπαϊκών επιχειρηματικών κεφαλαίων σε σχέση με τις αγορές άλλων ανταγωνιστών και του γεγονότος ότι οι ευρωπαϊκές νεοφυείς επιχειρήσεις και οι αναπτυσσόμενες νέες επιχειρήσεις συχνά είναι υποχρεωμένες να </w:t>
      </w:r>
      <w:proofErr w:type="spellStart"/>
      <w:r w:rsidR="004A4648" w:rsidRPr="008914FC">
        <w:t>μετεγκαθιστούν</w:t>
      </w:r>
      <w:proofErr w:type="spellEnd"/>
      <w:r w:rsidR="004A4648" w:rsidRPr="008914FC">
        <w:t xml:space="preserve"> την έδρα τους ή να αναζητούν ξένους αγοραστές ή να βασίζονται σε άλλες πηγές χρηματοδότησης πέραν των επιχειρηματικών κεφαλαίων, με αποτέλεσμα να είναι λιγότερο κατάλληλες για υψηλή ανάπτυξη·</w:t>
      </w:r>
    </w:p>
    <w:p w14:paraId="291E9DE7" w14:textId="77777777" w:rsidR="004A4648" w:rsidRPr="008914FC" w:rsidRDefault="000C0700" w:rsidP="000C0700">
      <w:pPr>
        <w:pStyle w:val="NormalHanging12a"/>
        <w:ind w:hanging="570"/>
        <w:rPr>
          <w:szCs w:val="24"/>
        </w:rPr>
      </w:pPr>
      <w:r w:rsidRPr="008914FC">
        <w:rPr>
          <w:szCs w:val="24"/>
        </w:rPr>
        <w:t>41.</w:t>
      </w:r>
      <w:r w:rsidRPr="008914FC">
        <w:rPr>
          <w:szCs w:val="24"/>
        </w:rPr>
        <w:tab/>
      </w:r>
      <w:r w:rsidR="004A4648" w:rsidRPr="008914FC">
        <w:t xml:space="preserve">αναγνωρίζει την αποστολή του ΕΤΕ για τη στήριξη της πρόσβασης σε χρηματοδότηση για τις ευρωπαϊκές πολύ μικρές, μικρές και μεσαίες επιχειρήσεις· θεωρεί ότι το </w:t>
      </w:r>
      <w:proofErr w:type="spellStart"/>
      <w:r w:rsidR="004A4648" w:rsidRPr="008914FC">
        <w:t>ΕΤΕπ</w:t>
      </w:r>
      <w:proofErr w:type="spellEnd"/>
      <w:r w:rsidR="004A4648" w:rsidRPr="008914FC">
        <w:t xml:space="preserve"> θα πρέπει να εντείνει σημαντικά τις δραστηριότητές του για την ανάπτυξη του ευρωπαϊκού οικοσυστήματος επιχειρηματικών κεφαλαίων, διατηρώντας παράλληλα τη γεωγραφική ισορροπία· ζητεί να ενισχυθούν οι δραστηριότητες του ΕΤΕ, ώστε να καταστεί δυνατή η αύξηση των επενδύσεων σε τομείς υψηλής ανάπτυξης, να βελτιωθεί ο επιμερισμός των κινδύνων μεταξύ δημόσιων και ιδιωτικών επενδυτών και να προωθηθεί η καινοτομία σε ολόκληρη την Ευρώπη· θεωρεί απαραίτητη την παρακολούθηση του ποσοστού αύξησης της στήριξης των πολύ μικρών, μικρών και μεσαίων επιχειρήσεων·</w:t>
      </w:r>
    </w:p>
    <w:p w14:paraId="169C6171" w14:textId="77777777" w:rsidR="004A4648" w:rsidRPr="008914FC" w:rsidRDefault="000C0700" w:rsidP="000C0700">
      <w:pPr>
        <w:pStyle w:val="NormalHanging12a"/>
        <w:ind w:hanging="570"/>
        <w:rPr>
          <w:szCs w:val="24"/>
        </w:rPr>
      </w:pPr>
      <w:r w:rsidRPr="008914FC">
        <w:rPr>
          <w:szCs w:val="24"/>
        </w:rPr>
        <w:t>42.</w:t>
      </w:r>
      <w:r w:rsidRPr="008914FC">
        <w:rPr>
          <w:szCs w:val="24"/>
        </w:rPr>
        <w:tab/>
      </w:r>
      <w:r w:rsidR="004A4648" w:rsidRPr="008914FC">
        <w:t xml:space="preserve">ενθαρρύνει το ΕΤΕ να αναπτύξει περαιτέρω τα εργαλεία παρακολούθησής του για την καλύτερη παρακολούθηση των μακροπρόθεσμων επιδόσεων των ταμείων επιχειρηματικού κεφαλαίου και των πράξεων χρηματοδότησης των ΜΜΕ, ιδίως όσον αφορά τη δημιουργία θέσεων εργασίας, τη διάδοση της καινοτομίας και τον περιφερειακό αντίκτυπο· τονίζει τον κρίσιμο ρόλο των μεγάλων ευρωπαϊκών εταιρειών στην οικονομική δομή της Ευρώπης, ιδίως εκείνων που δραστηριοποιούνται σε βασικούς τομείς, όπως η ενέργεια, η άμυνα και οι υποδομές· ζητεί μια ισορροπημένη προσέγγιση που θα διασφαλίζει ότι η </w:t>
      </w:r>
      <w:proofErr w:type="spellStart"/>
      <w:r w:rsidR="004A4648" w:rsidRPr="008914FC">
        <w:t>ΕΤΕπ</w:t>
      </w:r>
      <w:proofErr w:type="spellEnd"/>
      <w:r w:rsidR="004A4648" w:rsidRPr="008914FC">
        <w:t xml:space="preserve"> εξακολουθεί να στηρίζει μεγάλες ευρωπαϊκές εταιρείες στην εξασφάλιση επενδυτικών κεφαλαίων για μεγάλα έργα και πρωτοβουλίες έρευνας και ανάπτυξης, ενισχύοντας έτσι την παγκόσμια ανταγωνιστικότητα της Ευρώπης·</w:t>
      </w:r>
    </w:p>
    <w:p w14:paraId="0852DA36" w14:textId="77777777" w:rsidR="004A4648" w:rsidRPr="008914FC" w:rsidRDefault="000C0700" w:rsidP="000C0700">
      <w:pPr>
        <w:pStyle w:val="NormalHanging12a"/>
        <w:ind w:hanging="570"/>
        <w:rPr>
          <w:b/>
          <w:szCs w:val="24"/>
        </w:rPr>
      </w:pPr>
      <w:r w:rsidRPr="008914FC">
        <w:rPr>
          <w:szCs w:val="24"/>
        </w:rPr>
        <w:t>43.</w:t>
      </w:r>
      <w:r w:rsidRPr="008914FC">
        <w:rPr>
          <w:szCs w:val="24"/>
        </w:rPr>
        <w:tab/>
      </w:r>
      <w:r w:rsidR="004A4648" w:rsidRPr="008914FC">
        <w:t xml:space="preserve">επαινεί τη στήριξη που παρείχε ο Όμιλος </w:t>
      </w:r>
      <w:proofErr w:type="spellStart"/>
      <w:r w:rsidR="004A4648" w:rsidRPr="008914FC">
        <w:t>ΕΤΕπ</w:t>
      </w:r>
      <w:proofErr w:type="spellEnd"/>
      <w:r w:rsidR="004A4648" w:rsidRPr="008914FC">
        <w:t xml:space="preserve"> σε περίπου 400 000 ΜΜΕ και επιχειρήσεις μεσαίας κεφαλαιοποίησης μόνο το 2023, με χρηματοδότηση ύψους 31,1 δισεκατομμυρίων EUR, συμπεριλαμβανομένων δανείων και εγγυήσεων για επιχειρήσεις (εκ των οποίων 14,9 δισεκατομμύρια EUR διατέθηκαν από το ΕΤΕ), με αποτέλεσμα την κινητοποίηση περισσότερων από 134 δισεκατομμυρίων EUR, και σημειώνει ότι συνεργάστηκε με σχεδόν 300 ιδρύματα-εταίρους σε ολόκληρη την Ευρώπη για τον σκοπό αυτό· ενθαρρύνει την </w:t>
      </w:r>
      <w:proofErr w:type="spellStart"/>
      <w:r w:rsidR="004A4648" w:rsidRPr="008914FC">
        <w:t>ΕΤΕπ</w:t>
      </w:r>
      <w:proofErr w:type="spellEnd"/>
      <w:r w:rsidR="004A4648" w:rsidRPr="008914FC">
        <w:t xml:space="preserve"> να συνεχίσει τον ρόλο της για τη βελτίωση της πρόσβασης στη χρηματοδότηση των ΜΜΕ, οι οποίες συχνά αντιμετωπίζουν εμπόδια στη χρηματοδότηση από παραδοσιακά χρηματοπιστωτικά ιδρύματα, παρέχοντας </w:t>
      </w:r>
      <w:proofErr w:type="spellStart"/>
      <w:r w:rsidR="004A4648" w:rsidRPr="008914FC">
        <w:t>στοχευμένη</w:t>
      </w:r>
      <w:proofErr w:type="spellEnd"/>
      <w:r w:rsidR="004A4648" w:rsidRPr="008914FC">
        <w:t xml:space="preserve"> χρηματοδότηση ώστε να εξασφαλιστούν επαρκείς πόροι για να αναπτυχθούν και να ευδοκιμήσουν· εκφράζει την ικανοποίησή του και ζητεί τη συνεχή αύξηση του αριθμού των ιδρυμάτων εταίρων ώστε να επιτευχθεί ευρεία γεωγραφική και τομεακή κάλυψη·</w:t>
      </w:r>
    </w:p>
    <w:p w14:paraId="6D89F8E5" w14:textId="77777777" w:rsidR="004A4648" w:rsidRPr="008914FC" w:rsidRDefault="000C0700" w:rsidP="000C0700">
      <w:pPr>
        <w:pStyle w:val="NormalHanging12a"/>
        <w:ind w:hanging="570"/>
        <w:rPr>
          <w:szCs w:val="24"/>
        </w:rPr>
      </w:pPr>
      <w:r w:rsidRPr="008914FC">
        <w:rPr>
          <w:szCs w:val="24"/>
        </w:rPr>
        <w:t>44.</w:t>
      </w:r>
      <w:r w:rsidRPr="008914FC">
        <w:rPr>
          <w:szCs w:val="24"/>
        </w:rPr>
        <w:tab/>
      </w:r>
      <w:r w:rsidR="004A4648" w:rsidRPr="008914FC">
        <w:t>υπενθυμίζει ότι το πρόγραμμα του Ευρωπαϊκού Ταμείου Εγγυήσεων έληξε το 2023 και ότι βοήθησε οικονομικά περίπου 200 000 ΜΜΕ σε ολόκληρη την ΕΕ προκειμένου να ανακάμψουν από τις δυσμενείς επιπτώσεις της πανδημίας· υπενθυμίζει τις ανησυχίες που εκφράστηκαν σε προηγούμενα ψηφίσματα σχετικά με τη διαφάνεια των διαδικασιών λήψης αποφάσεων και τις πληροφορίες σχετικά με τους τελικούς αποδέκτες·</w:t>
      </w:r>
    </w:p>
    <w:p w14:paraId="611E5AA2" w14:textId="77777777" w:rsidR="004A4648" w:rsidRPr="00653772" w:rsidRDefault="000C0700" w:rsidP="000C0700">
      <w:pPr>
        <w:pStyle w:val="NormalHanging12a"/>
        <w:ind w:hanging="570"/>
        <w:rPr>
          <w:szCs w:val="24"/>
        </w:rPr>
      </w:pPr>
      <w:r w:rsidRPr="00653772">
        <w:rPr>
          <w:szCs w:val="24"/>
        </w:rPr>
        <w:lastRenderedPageBreak/>
        <w:t>45.</w:t>
      </w:r>
      <w:r w:rsidRPr="00653772">
        <w:rPr>
          <w:szCs w:val="24"/>
        </w:rPr>
        <w:tab/>
      </w:r>
      <w:r w:rsidR="004A4648" w:rsidRPr="008914FC">
        <w:t xml:space="preserve">εκφράζει την ικανοποίησή του για το γεγονός ότι τα μέτρα του ΕΤΕ για την καταπολέμηση της νομιμοποίησης εσόδων από παράνομες δραστηριότητες, της χρηματοδότησης της τρομοκρατίας και της </w:t>
      </w:r>
      <w:proofErr w:type="spellStart"/>
      <w:r w:rsidR="004A4648" w:rsidRPr="008914FC">
        <w:t>φοροαποφυγής</w:t>
      </w:r>
      <w:proofErr w:type="spellEnd"/>
      <w:r w:rsidR="004A4648" w:rsidRPr="008914FC">
        <w:t xml:space="preserve"> περιλαμβάνουν αξιολογήσεις κινδύνου για προϊόντα και συναλλαγές, μέσω διεξοδικής δέουσας επιμέλειας έναντι των αντισυμβαλλομένων και έλεγχο των ιδιοκτησιακών δομών και των βασικών προσώπων έναντι δυσμενών κυρώσεων και μέσων ενημέρωσης· εκφράζει την ικανοποίησή του για την καθιέρωση υποχρεωτικής κατάρτισης του προσωπικού και για τη σύναψη συμφωνίας με τη μονάδα χρηματοοικονομικών πληροφοριών του Λουξεμβούργου σχετικά με την αναφορά και την παρακολούθηση τυχόν ύποπτων συναλλαγών·</w:t>
      </w:r>
    </w:p>
    <w:p w14:paraId="6487D2FD" w14:textId="77777777" w:rsidR="00653772" w:rsidRPr="008914FC" w:rsidRDefault="000C0700" w:rsidP="000C0700">
      <w:pPr>
        <w:pStyle w:val="NormalHanging12a"/>
        <w:ind w:hanging="570"/>
        <w:rPr>
          <w:szCs w:val="24"/>
        </w:rPr>
      </w:pPr>
      <w:r w:rsidRPr="008914FC">
        <w:rPr>
          <w:szCs w:val="24"/>
        </w:rPr>
        <w:t>46.</w:t>
      </w:r>
      <w:r w:rsidRPr="008914FC">
        <w:rPr>
          <w:szCs w:val="24"/>
        </w:rPr>
        <w:tab/>
      </w:r>
      <w:r w:rsidR="00653772" w:rsidRPr="00653772">
        <w:rPr>
          <w:szCs w:val="24"/>
        </w:rPr>
        <w:t xml:space="preserve">καλεί τον Όμιλο </w:t>
      </w:r>
      <w:proofErr w:type="spellStart"/>
      <w:r w:rsidR="00653772" w:rsidRPr="00653772">
        <w:rPr>
          <w:szCs w:val="24"/>
        </w:rPr>
        <w:t>ΕΤΕπ</w:t>
      </w:r>
      <w:proofErr w:type="spellEnd"/>
      <w:r w:rsidR="00653772" w:rsidRPr="00653772">
        <w:rPr>
          <w:szCs w:val="24"/>
        </w:rPr>
        <w:t xml:space="preserve"> να θεσπίσει ολοκληρωμένη και δεσμευτική πολιτική για την προστασία των μαρτύρων δημοσίου συμφέροντος για ολόκληρο τον όμιλο σύμφωνα με την οδηγία (ΕΕ) 2019/1937</w:t>
      </w:r>
      <w:r w:rsidR="00653772">
        <w:rPr>
          <w:szCs w:val="24"/>
        </w:rPr>
        <w:t xml:space="preserve"> του Ευρωπαϊκού Κοινοβουλίου και του Συμβουλίου</w:t>
      </w:r>
      <w:r w:rsidR="00653772">
        <w:rPr>
          <w:rStyle w:val="FootnoteReference"/>
          <w:szCs w:val="24"/>
        </w:rPr>
        <w:footnoteReference w:id="4"/>
      </w:r>
      <w:r w:rsidR="00653772" w:rsidRPr="00653772">
        <w:rPr>
          <w:szCs w:val="24"/>
        </w:rPr>
        <w:t>, η οποία να διασφαλίζει ασφαλείς διαύλους καταγγελίας, προστασία από αντίποινα και μηχανισμούς πλήρους παρακολούθησης·</w:t>
      </w:r>
    </w:p>
    <w:p w14:paraId="49B62174" w14:textId="77777777" w:rsidR="004A4648" w:rsidRPr="008914FC" w:rsidRDefault="004A4648" w:rsidP="004A4648">
      <w:pPr>
        <w:pStyle w:val="Normal12a24b"/>
        <w:spacing w:before="0"/>
        <w:rPr>
          <w:szCs w:val="24"/>
        </w:rPr>
      </w:pPr>
      <w:r w:rsidRPr="008914FC">
        <w:rPr>
          <w:rStyle w:val="BoldItalic"/>
        </w:rPr>
        <w:t xml:space="preserve">Βασικοί τομείς πολιτικής της συνοχής, της δράσης για το κλίμα και της περιβαλλοντικής βιωσιμότητας και της </w:t>
      </w:r>
      <w:proofErr w:type="spellStart"/>
      <w:r w:rsidRPr="008914FC">
        <w:rPr>
          <w:rStyle w:val="BoldItalic"/>
        </w:rPr>
        <w:t>ψηφιοποίησης</w:t>
      </w:r>
      <w:proofErr w:type="spellEnd"/>
    </w:p>
    <w:p w14:paraId="6B2E4E68" w14:textId="77777777" w:rsidR="004A4648" w:rsidRPr="008914FC" w:rsidRDefault="000C0700" w:rsidP="000C0700">
      <w:pPr>
        <w:pStyle w:val="NormalHanging12a"/>
        <w:ind w:hanging="570"/>
        <w:rPr>
          <w:szCs w:val="24"/>
        </w:rPr>
      </w:pPr>
      <w:r w:rsidRPr="008914FC">
        <w:rPr>
          <w:szCs w:val="24"/>
        </w:rPr>
        <w:t>47.</w:t>
      </w:r>
      <w:r w:rsidRPr="008914FC">
        <w:rPr>
          <w:szCs w:val="24"/>
        </w:rPr>
        <w:tab/>
      </w:r>
      <w:r w:rsidR="004A4648" w:rsidRPr="008914FC">
        <w:t xml:space="preserve">εκτιμά το γεγονός ότι, στον προσανατολισμό της πολιτικής της προς τη συνοχή για την περίοδο 2021-2027, η </w:t>
      </w:r>
      <w:proofErr w:type="spellStart"/>
      <w:r w:rsidR="004A4648" w:rsidRPr="008914FC">
        <w:t>ΕΤΕπ</w:t>
      </w:r>
      <w:proofErr w:type="spellEnd"/>
      <w:r w:rsidR="004A4648" w:rsidRPr="008914FC">
        <w:t xml:space="preserve"> δεσμεύτηκε να διαθέσει τουλάχιστον το 40 % της συνολικής χρηματοδότησής της στην ΕΕ μεταξύ 2022 και 2024 για έργα στις περιφέρειες συνοχής· σημειώνει ότι, το 2023, η χρηματοδότηση αυτή ανήλθε σε 29,8 δισεκατομμύρια EUR, ποσό που αντιστοιχεί στο 45 % των συνολικών χρηματοδοτήσεων που υπέγραψε η Τράπεζα στην ΕΕ· υπογραμμίζει ότι το μερίδιο της χρηματοδότησης της </w:t>
      </w:r>
      <w:proofErr w:type="spellStart"/>
      <w:r w:rsidR="004A4648" w:rsidRPr="008914FC">
        <w:t>ΕΤΕπ</w:t>
      </w:r>
      <w:proofErr w:type="spellEnd"/>
      <w:r w:rsidR="004A4648" w:rsidRPr="008914FC">
        <w:t xml:space="preserve"> που διατίθεται στις λιγότερο ανεπτυγμένες περιφέρειες αυξήθηκε από 24 % το 2022 σε 26 % το 2023, φτάνοντας συνολικά τα 17,2 δισεκατομμύρια EUR, πολύ πιο πάνω από τον στόχο του 21 % που έχει τεθεί στον προσανατολισμό της πολιτικής της </w:t>
      </w:r>
      <w:proofErr w:type="spellStart"/>
      <w:r w:rsidR="004A4648" w:rsidRPr="008914FC">
        <w:t>ΕΤΕπ</w:t>
      </w:r>
      <w:proofErr w:type="spellEnd"/>
      <w:r w:rsidR="004A4648" w:rsidRPr="008914FC">
        <w:t xml:space="preserve"> προς τη συνοχή για το 2023· επαναλαμβάνει την έκκληση προς την </w:t>
      </w:r>
      <w:proofErr w:type="spellStart"/>
      <w:r w:rsidR="004A4648" w:rsidRPr="008914FC">
        <w:t>ΕΤΕπ</w:t>
      </w:r>
      <w:proofErr w:type="spellEnd"/>
      <w:r w:rsidR="004A4648" w:rsidRPr="008914FC">
        <w:t xml:space="preserve"> να συνεχίσει να παρακολουθεί, να αναλύει και να αντιμετωπίζει τις ελλείψεις που εμποδίζουν ορισμένες περιοχές ή χώρες να επωφεληθούν πλήρως από τη χρηματοδοτική στήριξη και συνδρομή της </w:t>
      </w:r>
      <w:proofErr w:type="spellStart"/>
      <w:r w:rsidR="004A4648" w:rsidRPr="008914FC">
        <w:t>ΕΤΕπ</w:t>
      </w:r>
      <w:proofErr w:type="spellEnd"/>
      <w:r w:rsidR="004A4648" w:rsidRPr="008914FC">
        <w:t>·</w:t>
      </w:r>
    </w:p>
    <w:p w14:paraId="6A82E1DE" w14:textId="77777777" w:rsidR="004A4648" w:rsidRPr="008914FC" w:rsidRDefault="000C0700" w:rsidP="000C0700">
      <w:pPr>
        <w:pStyle w:val="NormalHanging12a"/>
        <w:ind w:hanging="570"/>
        <w:rPr>
          <w:szCs w:val="24"/>
        </w:rPr>
      </w:pPr>
      <w:r w:rsidRPr="008914FC">
        <w:rPr>
          <w:szCs w:val="24"/>
        </w:rPr>
        <w:t>48.</w:t>
      </w:r>
      <w:r w:rsidRPr="008914FC">
        <w:rPr>
          <w:szCs w:val="24"/>
        </w:rPr>
        <w:tab/>
      </w:r>
      <w:r w:rsidR="004A4648" w:rsidRPr="008914FC">
        <w:t>αναγνωρίζει τον ρόλο που διαδραματίζει το ΕΤΕ, καθώς συμβάλλει στην οικονομική και κοινωνική συνοχή στην Ένωση μέσω ενός ευρέος φάσματος χρηματοδοτικών μέσων· σημειώνει ότι οι δεσμεύσεις του ΕΤΕ για πιστωτικές εγγυήσεις, επιχειρηματικά κεφάλαια και επενδύσεις ιδιωτικών κεφαλαίων για τις περιφέρειες συνοχής το 2023 ανήλθαν σε 6,8 δισεκατομμύρια EUR, ποσό που αντιστοιχεί στο 48 % των συνολικών δεσμεύσεων του ΕΤΕ στην ΕΕ· σημειώνει ότι το 2023 το ΕΤΕ δραστηριοποιήθηκε ιδιαίτερα στην Κεντρική και Ανατολική Ευρώπη·</w:t>
      </w:r>
    </w:p>
    <w:p w14:paraId="3A1FE5AE" w14:textId="77777777" w:rsidR="004A4648" w:rsidRPr="008914FC" w:rsidRDefault="000C0700" w:rsidP="000C0700">
      <w:pPr>
        <w:pStyle w:val="NormalHanging12a"/>
        <w:ind w:hanging="570"/>
      </w:pPr>
      <w:r w:rsidRPr="008914FC">
        <w:t>49.</w:t>
      </w:r>
      <w:r w:rsidRPr="008914FC">
        <w:tab/>
      </w:r>
      <w:r w:rsidR="004A4648" w:rsidRPr="008914FC">
        <w:t xml:space="preserve">σημειώνει ότι το πλαίσιο για την περιβαλλοντική και κοινωνική βιωσιμότητα της </w:t>
      </w:r>
      <w:proofErr w:type="spellStart"/>
      <w:r w:rsidR="004A4648" w:rsidRPr="008914FC">
        <w:t>ΕΤΕπ</w:t>
      </w:r>
      <w:proofErr w:type="spellEnd"/>
      <w:r w:rsidR="004A4648" w:rsidRPr="008914FC">
        <w:t xml:space="preserve"> περιλαμβάνει αναθεωρημένη περιβαλλοντική και κοινωνική πολιτική και πρότυπα, τα </w:t>
      </w:r>
      <w:r w:rsidR="004A4648" w:rsidRPr="008914FC">
        <w:lastRenderedPageBreak/>
        <w:t>οποία προωθούν μια ολοκληρωμένη προσέγγιση όσον αφορά την εκτίμηση και τη διαχείριση επιπτώσεων και κινδύνων·</w:t>
      </w:r>
    </w:p>
    <w:p w14:paraId="74BB0A7E" w14:textId="77777777" w:rsidR="004A4648" w:rsidRPr="008914FC" w:rsidRDefault="000C0700" w:rsidP="000C0700">
      <w:pPr>
        <w:pStyle w:val="NormalHanging12a"/>
        <w:ind w:hanging="570"/>
        <w:rPr>
          <w:szCs w:val="24"/>
        </w:rPr>
      </w:pPr>
      <w:r w:rsidRPr="008914FC">
        <w:rPr>
          <w:szCs w:val="24"/>
        </w:rPr>
        <w:t>50.</w:t>
      </w:r>
      <w:r w:rsidRPr="008914FC">
        <w:rPr>
          <w:szCs w:val="24"/>
        </w:rPr>
        <w:tab/>
      </w:r>
      <w:r w:rsidR="004A4648" w:rsidRPr="008914FC">
        <w:t xml:space="preserve">αναγνωρίζει ότι τα τελευταία 15 χρόνια, οι συμβουλευτικές υπηρεσίες της </w:t>
      </w:r>
      <w:proofErr w:type="spellStart"/>
      <w:r w:rsidR="004A4648" w:rsidRPr="008914FC">
        <w:t>ΕΤΕπ</w:t>
      </w:r>
      <w:proofErr w:type="spellEnd"/>
      <w:r w:rsidR="004A4648" w:rsidRPr="008914FC">
        <w:t xml:space="preserve"> έχουν στηρίξει περισσότερα από 1 000 έργα στις περιφέρειες συνοχής· ζητεί από την Τράπεζα να προωθήσει ενεργά τις ευκαιρίες χρηματοδότησης στις λιγότερο ανεπτυγμένες περιφέρειες και στις περιφέρειες μετάβασης, μεταξύ άλλων με την ενίσχυση της παρουσίας συμβουλευτικών υπηρεσιών στα τοπικά γραφεία της </w:t>
      </w:r>
      <w:proofErr w:type="spellStart"/>
      <w:r w:rsidR="004A4648" w:rsidRPr="008914FC">
        <w:t>ΕΤΕπ</w:t>
      </w:r>
      <w:proofErr w:type="spellEnd"/>
      <w:r w:rsidR="004A4648" w:rsidRPr="008914FC">
        <w:t xml:space="preserve">· θεωρεί απαραίτητο να ληφθεί επίσης υπόψη η γεωγραφική κατανομή της στήριξης της </w:t>
      </w:r>
      <w:proofErr w:type="spellStart"/>
      <w:r w:rsidR="004A4648" w:rsidRPr="008914FC">
        <w:t>ΕΤΕπ</w:t>
      </w:r>
      <w:proofErr w:type="spellEnd"/>
      <w:r w:rsidR="004A4648" w:rsidRPr="008914FC">
        <w:t xml:space="preserve"> για την αύξηση της κοινωνικής συνοχής·</w:t>
      </w:r>
    </w:p>
    <w:p w14:paraId="468E6C26" w14:textId="77777777" w:rsidR="004A4648" w:rsidRPr="008914FC" w:rsidRDefault="000C0700" w:rsidP="000C0700">
      <w:pPr>
        <w:pStyle w:val="NormalHanging12a"/>
        <w:ind w:hanging="570"/>
        <w:rPr>
          <w:szCs w:val="24"/>
        </w:rPr>
      </w:pPr>
      <w:r w:rsidRPr="008914FC">
        <w:rPr>
          <w:szCs w:val="24"/>
        </w:rPr>
        <w:t>51.</w:t>
      </w:r>
      <w:r w:rsidRPr="008914FC">
        <w:rPr>
          <w:szCs w:val="24"/>
        </w:rPr>
        <w:tab/>
      </w:r>
      <w:r w:rsidR="004A4648" w:rsidRPr="008914FC">
        <w:t xml:space="preserve">επισημαίνει τις πρωτοβουλίες της </w:t>
      </w:r>
      <w:proofErr w:type="spellStart"/>
      <w:r w:rsidR="004A4648" w:rsidRPr="008914FC">
        <w:t>ΕΤΕπ</w:t>
      </w:r>
      <w:proofErr w:type="spellEnd"/>
      <w:r w:rsidR="004A4648" w:rsidRPr="008914FC">
        <w:t xml:space="preserve"> στις περιφέρειες συνοχής για τη στήριξη του τομέα της υγειονομικής περίθαλψης, συμπεριλαμβανομένου του προγράμματος HERA </w:t>
      </w:r>
      <w:proofErr w:type="spellStart"/>
      <w:r w:rsidR="004A4648" w:rsidRPr="008914FC">
        <w:t>Invest</w:t>
      </w:r>
      <w:proofErr w:type="spellEnd"/>
      <w:r w:rsidR="004A4648" w:rsidRPr="008914FC">
        <w:t xml:space="preserve">, μιας εγγύησης ύψους 100 εκατομμυρίων EUR που θεσπίστηκε σε συνεργασία με την Επιτροπή για τη στήριξη της έρευνας και της ανάπτυξης για την αντιμετώπιση πιεστικών διασυνοριακών απειλών κατά της υγείας· ενθαρρύνει την </w:t>
      </w:r>
      <w:proofErr w:type="spellStart"/>
      <w:r w:rsidR="004A4648" w:rsidRPr="008914FC">
        <w:t>ΕΤΕπ</w:t>
      </w:r>
      <w:proofErr w:type="spellEnd"/>
      <w:r w:rsidR="004A4648" w:rsidRPr="008914FC">
        <w:t xml:space="preserve"> να προωθήσει </w:t>
      </w:r>
      <w:proofErr w:type="spellStart"/>
      <w:r w:rsidR="004A4648" w:rsidRPr="008914FC">
        <w:t>στοχευμένες</w:t>
      </w:r>
      <w:proofErr w:type="spellEnd"/>
      <w:r w:rsidR="004A4648" w:rsidRPr="008914FC">
        <w:t xml:space="preserve"> επενδύσεις σε βασικούς συστημικούς παράγοντες διευκόλυνσης, όπως η υγειονομική περίθαλψη και η εκπαίδευση, η κοινωνική και οικονομικά προσιτή στέγαση, η ψηφιακή συνδεσιμότητα και η τοπική χρηματοδότηση για τους δήμους και τις περιφέρειες, διασφαλίζοντας μια καλύτερη γεωγραφική ισορροπία, είτε μέσω άμεσης δανειοδότησης είτε μέσω χρηματοδοτικών μέσων, και να προάγει τις συνέργειες μεταξύ των επιχορηγήσεων της ΕΕ και των δανείων της </w:t>
      </w:r>
      <w:proofErr w:type="spellStart"/>
      <w:r w:rsidR="004A4648" w:rsidRPr="008914FC">
        <w:t>ΕΤΕπ</w:t>
      </w:r>
      <w:proofErr w:type="spellEnd"/>
      <w:r w:rsidR="004A4648" w:rsidRPr="008914FC">
        <w:t xml:space="preserve"> προκειμένου να ενισχυθεί η διασυνοριακή σιδηροδρομική συνδεσιμότητα, η οποία είναι απαραίτητη για την καλύτερη ενσωμάτωση στην ενιαία αγορά της ΕΕ·</w:t>
      </w:r>
    </w:p>
    <w:p w14:paraId="60D7C8B1" w14:textId="77777777" w:rsidR="004A4648" w:rsidRPr="008914FC" w:rsidRDefault="000C0700" w:rsidP="000C0700">
      <w:pPr>
        <w:pStyle w:val="NormalHanging12a"/>
        <w:ind w:hanging="570"/>
        <w:rPr>
          <w:szCs w:val="24"/>
        </w:rPr>
      </w:pPr>
      <w:r w:rsidRPr="008914FC">
        <w:rPr>
          <w:szCs w:val="24"/>
        </w:rPr>
        <w:t>52.</w:t>
      </w:r>
      <w:r w:rsidRPr="008914FC">
        <w:rPr>
          <w:szCs w:val="24"/>
        </w:rPr>
        <w:tab/>
      </w:r>
      <w:r w:rsidR="004A4648" w:rsidRPr="008914FC">
        <w:t xml:space="preserve">αναγνωρίζει ότι ο στρατηγικός προσανατολισμός της </w:t>
      </w:r>
      <w:proofErr w:type="spellStart"/>
      <w:r w:rsidR="004A4648" w:rsidRPr="008914FC">
        <w:t>ΕΤΕπ</w:t>
      </w:r>
      <w:proofErr w:type="spellEnd"/>
      <w:r w:rsidR="004A4648" w:rsidRPr="008914FC">
        <w:t xml:space="preserve"> από το 2019 είναι να αναδειχτεί σε κλιματική τράπεζα της ΕΕ· τονίζει ότι μόνο το 2023 η </w:t>
      </w:r>
      <w:proofErr w:type="spellStart"/>
      <w:r w:rsidR="004A4648" w:rsidRPr="008914FC">
        <w:t>ΕΤΕπ</w:t>
      </w:r>
      <w:proofErr w:type="spellEnd"/>
      <w:r w:rsidR="004A4648" w:rsidRPr="008914FC">
        <w:t xml:space="preserve"> υπέγραψε χρηματοδότηση ύψους 41,8 δισεκατομμυρίων EUR για τη δράση για το κλίμα και 25,1 δισεκατομμυρίων EUR για την περιβαλλοντική βιωσιμότητα (35,1 δισεκατομμύρια EUR και 15,9 δισεκατομμύρια EUR, αντίστοιχα, το 2022)· σημειώνει ότι η χρηματοδότηση της </w:t>
      </w:r>
      <w:proofErr w:type="spellStart"/>
      <w:r w:rsidR="004A4648" w:rsidRPr="008914FC">
        <w:t>ΕΤΕπ</w:t>
      </w:r>
      <w:proofErr w:type="spellEnd"/>
      <w:r w:rsidR="004A4648" w:rsidRPr="008914FC">
        <w:t xml:space="preserve"> για την προσαρμογή στην κλιματική αλλαγή ανήλθε συνολικά σε 2,7 δισεκατομμύρια EUR το 2023, ποσό που αντιστοιχεί στο 6,4 % της συνολικής δράσης της για το κλίμα (έναντι 1,9 δισεκατομμυρίων EUR, ή 5,4 %, το 2022)· εκφράζει την ικανοποίησή του για το γεγονός ότι η χρηματοδότηση της δράσης για το κλίμα και της περιβαλλοντικής βιωσιμότητας, στο σύνολό της, αντιστοιχούσε στο 60 % της χρηματοδότησης της </w:t>
      </w:r>
      <w:proofErr w:type="spellStart"/>
      <w:r w:rsidR="004A4648" w:rsidRPr="008914FC">
        <w:t>ΕΤΕπ</w:t>
      </w:r>
      <w:proofErr w:type="spellEnd"/>
      <w:r w:rsidR="004A4648" w:rsidRPr="008914FC">
        <w:t xml:space="preserve"> το 2023· ζητεί να διατηρηθεί η τεχνολογική ουδετερότητα στην επενδυτική στρατηγική της τράπεζας για το κλίμα και τη βιώσιμη χρηματοδότηση·</w:t>
      </w:r>
    </w:p>
    <w:p w14:paraId="513B14CD" w14:textId="77777777" w:rsidR="004A4648" w:rsidRPr="008914FC" w:rsidRDefault="000C0700" w:rsidP="000C0700">
      <w:pPr>
        <w:pStyle w:val="NormalHanging12a"/>
        <w:ind w:hanging="570"/>
        <w:rPr>
          <w:szCs w:val="24"/>
        </w:rPr>
      </w:pPr>
      <w:r w:rsidRPr="008914FC">
        <w:rPr>
          <w:szCs w:val="24"/>
        </w:rPr>
        <w:t>53.</w:t>
      </w:r>
      <w:r w:rsidRPr="008914FC">
        <w:rPr>
          <w:szCs w:val="24"/>
        </w:rPr>
        <w:tab/>
      </w:r>
      <w:r w:rsidR="004A4648" w:rsidRPr="008914FC">
        <w:t xml:space="preserve">υπενθυμίζει ότι η πολιτική δανειοδότησης της </w:t>
      </w:r>
      <w:proofErr w:type="spellStart"/>
      <w:r w:rsidR="004A4648" w:rsidRPr="008914FC">
        <w:t>ΕΤΕπ</w:t>
      </w:r>
      <w:proofErr w:type="spellEnd"/>
      <w:r w:rsidR="004A4648" w:rsidRPr="008914FC">
        <w:t xml:space="preserve"> στον τομέα της ενέργειας (ELP), η οποία εγκρίθηκε το 2019, θέσπισε μια «σταδιακή κατάργηση της στήριξης σε ενεργειακά έργα που βασίζονται σε ορυκτά καύσιμα τα οποία δεν υπάγονται σε περιορισμούς εκπομπών» και θέσπισε μεταβατική περίοδο κατά τη διάρκεια της οποίας η Τράπεζα θα μπορούσε να συνεχίσει να εγκρίνει έργα που βρίσκονται ήδη υπό αξιολόγηση, ωστόσο το διοικητικό συμβούλιο δεν ενέκρινε κανένα τέτοιο έργο μετά το τέλος του 2021· παρατηρεί ότι, το 2022, ο Όμιλος </w:t>
      </w:r>
      <w:proofErr w:type="spellStart"/>
      <w:r w:rsidR="004A4648" w:rsidRPr="008914FC">
        <w:t>ΕΤΕπ</w:t>
      </w:r>
      <w:proofErr w:type="spellEnd"/>
      <w:r w:rsidR="004A4648" w:rsidRPr="008914FC">
        <w:t xml:space="preserve"> θέσπισε προσωρινή και έκτακτη παράταση των εξαιρέσεων από το πλαίσιο ευθυγράμμισης των αντισυμβαλλομένων με τη συμφωνία του Παρισιού (το λεγόμενο PATH) για τη στήριξη του </w:t>
      </w:r>
      <w:proofErr w:type="spellStart"/>
      <w:r w:rsidR="004A4648" w:rsidRPr="008914FC">
        <w:t>REPowerEU</w:t>
      </w:r>
      <w:proofErr w:type="spellEnd"/>
      <w:r w:rsidR="004A4648" w:rsidRPr="008914FC">
        <w:t xml:space="preserve">, προκειμένου να καλυφθούν έργα με υψηλό καινοτόμο περιεχόμενο και έργα ανανεώσιμων πηγών ενέργειας και υποδομές φόρτισης ηλεκτρικών οχημάτων στην ΕΕ· παρατηρεί ότι, το 2023, ο Όμιλος </w:t>
      </w:r>
      <w:proofErr w:type="spellStart"/>
      <w:r w:rsidR="004A4648" w:rsidRPr="008914FC">
        <w:t>ΕΤΕπ</w:t>
      </w:r>
      <w:proofErr w:type="spellEnd"/>
      <w:r w:rsidR="004A4648" w:rsidRPr="008914FC">
        <w:t xml:space="preserve"> αποφάσισε να εφαρμόσει την ίδια </w:t>
      </w:r>
      <w:r w:rsidR="004A4648" w:rsidRPr="008914FC">
        <w:lastRenderedPageBreak/>
        <w:t xml:space="preserve">προσωρινή και έκτακτη παράταση και για έργα στο πνεύμα του </w:t>
      </w:r>
      <w:proofErr w:type="spellStart"/>
      <w:r w:rsidR="004A4648" w:rsidRPr="008914FC">
        <w:t>REPowerEU</w:t>
      </w:r>
      <w:proofErr w:type="spellEnd"/>
      <w:r w:rsidR="004A4648" w:rsidRPr="008914FC">
        <w:t xml:space="preserve"> εκτός της ΕΕ· σημειώνει ότι οι εν λόγω προσωρινές και έκτακτες παρατάσεις αναμένεται να διαρκέσουν έως το 2027, με την επιφύλαξη επανεξέτασης του χάρτη πορείας για την κλιματική τράπεζα που προβλέπεται για το 2025· υπενθυμίζει το προηγούμενο ψήφισμά του</w:t>
      </w:r>
      <w:r w:rsidR="004A4648" w:rsidRPr="008914FC">
        <w:rPr>
          <w:rStyle w:val="FootnoteReference"/>
          <w:szCs w:val="24"/>
        </w:rPr>
        <w:footnoteReference w:id="5"/>
      </w:r>
      <w:r w:rsidR="004A4648" w:rsidRPr="008914FC">
        <w:t xml:space="preserve"> και υποστηρίζει ότι το PATH προσφέρει το κατάλληλο πλαίσιο για τη στήριξη των αντισυμβαλλομένων στην πορεία τους να ευθυγραμμιστούν με τους στόχους της συμφωνίας του Παρισιού· τονίζει ότι η </w:t>
      </w:r>
      <w:proofErr w:type="spellStart"/>
      <w:r w:rsidR="004A4648" w:rsidRPr="008914FC">
        <w:t>ΕΤΕπ</w:t>
      </w:r>
      <w:proofErr w:type="spellEnd"/>
      <w:r w:rsidR="004A4648" w:rsidRPr="008914FC">
        <w:t xml:space="preserve"> αναμένεται να εντείνει τη συνεργασία της με όλους τους πελάτες της για να προωθήσει την ανάπτυξη σχεδίων απαλλαγής από τις ανθρακούχες εκπομπές·</w:t>
      </w:r>
    </w:p>
    <w:p w14:paraId="6299E8E4" w14:textId="77777777" w:rsidR="004A4648" w:rsidRPr="008914FC" w:rsidRDefault="000C0700" w:rsidP="000C0700">
      <w:pPr>
        <w:pStyle w:val="NormalHanging12a"/>
        <w:ind w:hanging="570"/>
        <w:rPr>
          <w:szCs w:val="24"/>
        </w:rPr>
      </w:pPr>
      <w:r w:rsidRPr="008914FC">
        <w:rPr>
          <w:szCs w:val="24"/>
        </w:rPr>
        <w:t>54.</w:t>
      </w:r>
      <w:r w:rsidRPr="008914FC">
        <w:rPr>
          <w:szCs w:val="24"/>
        </w:rPr>
        <w:tab/>
      </w:r>
      <w:r w:rsidR="004A4648" w:rsidRPr="008914FC">
        <w:t xml:space="preserve">σημειώνει την ενδιάμεση επανεξέταση του χάρτη πορείας του Ομίλου </w:t>
      </w:r>
      <w:proofErr w:type="spellStart"/>
      <w:r w:rsidR="004A4648" w:rsidRPr="008914FC">
        <w:t>ΕΤΕπ</w:t>
      </w:r>
      <w:proofErr w:type="spellEnd"/>
      <w:r w:rsidR="004A4648" w:rsidRPr="008914FC">
        <w:t xml:space="preserve"> για την κλιματική τράπεζα, η οποία εγκρίθηκε το 2023 και περιλαμβάνει ένα απλουστευμένο πλαίσιο ευθυγράμμισης του Παρισιού για τις πολύ μικρές επιχειρήσεις, την αναθεώρηση των απαιτήσεων δημοσιοποίησης του πλαισίου ευθυγράμμισης των αντισυμβαλλομένων με τη συμφωνία του Παρισιού για τους ενδιάμεσους χρηματοπιστωτικούς οργανισμούς και την προσωρινή επέκταση του καταλόγου των χωρών στις οποίες η </w:t>
      </w:r>
      <w:proofErr w:type="spellStart"/>
      <w:r w:rsidR="004A4648" w:rsidRPr="008914FC">
        <w:t>ΕΤΕπ</w:t>
      </w:r>
      <w:proofErr w:type="spellEnd"/>
      <w:r w:rsidR="004A4648" w:rsidRPr="008914FC">
        <w:t xml:space="preserve"> μπορεί να ενεργεί ως μοναδικός χρηματοδότης έργων προσαρμογής στην κλιματική αλλαγή λόγω της ιδιαίτερης ευαισθησίας των εν λόγω χωρών στην κλιματική αλλαγή·</w:t>
      </w:r>
    </w:p>
    <w:p w14:paraId="45886CA9" w14:textId="77777777" w:rsidR="004A4648" w:rsidRPr="008914FC" w:rsidRDefault="000C0700" w:rsidP="000C0700">
      <w:pPr>
        <w:pStyle w:val="NormalHanging12a"/>
        <w:ind w:hanging="570"/>
        <w:rPr>
          <w:szCs w:val="24"/>
        </w:rPr>
      </w:pPr>
      <w:r w:rsidRPr="008914FC">
        <w:rPr>
          <w:szCs w:val="24"/>
        </w:rPr>
        <w:t>55.</w:t>
      </w:r>
      <w:r w:rsidRPr="008914FC">
        <w:rPr>
          <w:szCs w:val="24"/>
        </w:rPr>
        <w:tab/>
      </w:r>
      <w:r w:rsidR="004A4648" w:rsidRPr="008914FC">
        <w:t xml:space="preserve">εκφράζει την ικανοποίησή του για το γεγονός ότι ο Όμιλος </w:t>
      </w:r>
      <w:proofErr w:type="spellStart"/>
      <w:r w:rsidR="004A4648" w:rsidRPr="008914FC">
        <w:t>ΕΤΕπ</w:t>
      </w:r>
      <w:proofErr w:type="spellEnd"/>
      <w:r w:rsidR="004A4648" w:rsidRPr="008914FC">
        <w:t xml:space="preserve"> συμπεριέλαβε τη γεωργία και τη </w:t>
      </w:r>
      <w:proofErr w:type="spellStart"/>
      <w:r w:rsidR="004A4648" w:rsidRPr="008914FC">
        <w:t>βιοοικονομία</w:t>
      </w:r>
      <w:proofErr w:type="spellEnd"/>
      <w:r w:rsidR="004A4648" w:rsidRPr="008914FC">
        <w:t xml:space="preserve"> στις βασικές προτεραιότητές του, αλλά σημειώνει ότι η γεωργία, η αλιεία και η δασοκομία έλαβαν μόλις το 1,1 % του δανειοδοτικού αποθέματος της </w:t>
      </w:r>
      <w:proofErr w:type="spellStart"/>
      <w:r w:rsidR="004A4648" w:rsidRPr="008914FC">
        <w:t>ΕΤΕπ</w:t>
      </w:r>
      <w:proofErr w:type="spellEnd"/>
      <w:r w:rsidR="004A4648" w:rsidRPr="008914FC">
        <w:t xml:space="preserve"> το 2023· θεωρεί σημαντικό για την </w:t>
      </w:r>
      <w:proofErr w:type="spellStart"/>
      <w:r w:rsidR="004A4648" w:rsidRPr="008914FC">
        <w:t>ΕΤΕπ</w:t>
      </w:r>
      <w:proofErr w:type="spellEnd"/>
      <w:r w:rsidR="004A4648" w:rsidRPr="008914FC">
        <w:t xml:space="preserve"> να προγραμματίσει σημαντικά ποσά για τη χρηματοδότηση του γεωργικού τομέα και μέσω απλουστευμένων διαδικασιών·</w:t>
      </w:r>
    </w:p>
    <w:p w14:paraId="1DBD7693" w14:textId="77777777" w:rsidR="004A4648" w:rsidRPr="008914FC" w:rsidRDefault="000C0700" w:rsidP="000C0700">
      <w:pPr>
        <w:pStyle w:val="NormalHanging12a"/>
        <w:ind w:hanging="570"/>
        <w:rPr>
          <w:szCs w:val="24"/>
        </w:rPr>
      </w:pPr>
      <w:r w:rsidRPr="008914FC">
        <w:rPr>
          <w:szCs w:val="24"/>
        </w:rPr>
        <w:t>56.</w:t>
      </w:r>
      <w:r w:rsidRPr="008914FC">
        <w:rPr>
          <w:szCs w:val="24"/>
        </w:rPr>
        <w:tab/>
      </w:r>
      <w:r w:rsidR="004A4648" w:rsidRPr="008914FC">
        <w:t xml:space="preserve">υπογραμμίζει ότι η γεωργία αποτελεί βασικό μοχλό εξέλιξης και ανάπτυξης στις αγροτικές περιοχές· αναγνωρίζει τις αυξανόμενες προκλήσεις που αντιμετωπίζει ο γεωργικός τομέας και την ανάγκη οι γεωργοί της ΕΕ να προσαρμοστούν στους στόχους της Ευρωπαϊκής Πράσινης Συμφωνίας, να αντιμετωπίσουν την ενεργειακή κρίση και να διαχειριστούν τον αυξανόμενο πληθωρισμό· καλεί τον Όμιλο </w:t>
      </w:r>
      <w:proofErr w:type="spellStart"/>
      <w:r w:rsidR="004A4648" w:rsidRPr="008914FC">
        <w:t>ΕΤΕπ</w:t>
      </w:r>
      <w:proofErr w:type="spellEnd"/>
      <w:r w:rsidR="004A4648" w:rsidRPr="008914FC">
        <w:t xml:space="preserve"> να ενισχύσει την υποστήριξη και να προωθήσει την καινοτομία για αυτόν τον ζωτικής σημασίας τομέα, ο οποίος διαδραματίζει σημαντικό ρόλο στην εξασφάλιση της επισιτιστικής ασφάλειας, αξιοποιώντας την προσέγγιση «Μία Υγεία» της ΕΕ με την ενσωμάτωση της υγείας των ανθρώπων, των ζώων, των φυτών και του περιβάλλοντος για τη δημιουργία βιώσιμων, ανθεκτικών και παραγωγικών </w:t>
      </w:r>
      <w:proofErr w:type="spellStart"/>
      <w:r w:rsidR="004A4648" w:rsidRPr="008914FC">
        <w:t>γεωργοτροφικών</w:t>
      </w:r>
      <w:proofErr w:type="spellEnd"/>
      <w:r w:rsidR="004A4648" w:rsidRPr="008914FC">
        <w:t xml:space="preserve"> συστημάτων· επισημαίνει τις οικονομικές προκλήσεις που αντιμετωπίζουν οι γεωργοί, ιδίως οι νέοι και οι μικροί φορείς, επισημαίνοντας ότι οι γεωργοί και οι επιχειρήσεις σε αυτόν τον τομέα αντιμετωπίζουν χαμηλότερα ποσοστά επιτυχίας όταν υποβάλλουν αίτηση χρηματοδότησης·</w:t>
      </w:r>
    </w:p>
    <w:p w14:paraId="087A9D74" w14:textId="77777777" w:rsidR="004A4648" w:rsidRPr="008914FC" w:rsidRDefault="000C0700" w:rsidP="000C0700">
      <w:pPr>
        <w:pStyle w:val="NormalHanging12a"/>
        <w:ind w:hanging="570"/>
        <w:rPr>
          <w:szCs w:val="24"/>
        </w:rPr>
      </w:pPr>
      <w:r w:rsidRPr="008914FC">
        <w:rPr>
          <w:szCs w:val="24"/>
        </w:rPr>
        <w:t>57.</w:t>
      </w:r>
      <w:r w:rsidRPr="008914FC">
        <w:rPr>
          <w:szCs w:val="24"/>
        </w:rPr>
        <w:tab/>
      </w:r>
      <w:r w:rsidR="004A4648" w:rsidRPr="008914FC">
        <w:t xml:space="preserve">τονίζει ότι η στήριξη της </w:t>
      </w:r>
      <w:proofErr w:type="spellStart"/>
      <w:r w:rsidR="004A4648" w:rsidRPr="008914FC">
        <w:t>ΕΤΕπ</w:t>
      </w:r>
      <w:proofErr w:type="spellEnd"/>
      <w:r w:rsidR="004A4648" w:rsidRPr="008914FC">
        <w:t xml:space="preserve"> θα πρέπει να ακολουθεί μια προσέγγιση δίκαιης μετάβασης προκειμένου να επιτευχθεί βιώσιμη γεωργία που προστατεύει το περιβάλλον, την ανθρώπινη υγεία και την καλή διαβίωση των ζώων, βελτιώνοντας παράλληλα τα μέσα διαβίωσης των γεωργών, ιδίως για τις μικρές και μεσαίες </w:t>
      </w:r>
      <w:r w:rsidR="004A4648" w:rsidRPr="008914FC">
        <w:lastRenderedPageBreak/>
        <w:t xml:space="preserve">γεωργικές εκμεταλλεύσεις· υποστηρίζει ότι η στήριξη των αγροτικών περιοχών είναι απαραίτητη για την προώθηση της ισορροπημένης και χωρίς αποκλεισμούς ανάπτυξης, της ανανέωσης των γενεών και της ισότιμης πρόσβασης γυναικών και ανδρών σε οικονομικές ευκαιρίες· επαναλαμβάνει την έκκλησή του στον Όμιλο </w:t>
      </w:r>
      <w:proofErr w:type="spellStart"/>
      <w:r w:rsidR="004A4648" w:rsidRPr="008914FC">
        <w:t>ΕΤΕπ</w:t>
      </w:r>
      <w:proofErr w:type="spellEnd"/>
      <w:r w:rsidR="004A4648" w:rsidRPr="008914FC">
        <w:t xml:space="preserve"> να ασχοληθεί περισσότερο με τον γεωργικό τομέα βελτιώνοντας την πρόσβαση στη χρηματοδότηση·</w:t>
      </w:r>
    </w:p>
    <w:p w14:paraId="62F71985" w14:textId="77777777" w:rsidR="004A4648" w:rsidRPr="008914FC" w:rsidRDefault="000C0700" w:rsidP="000C0700">
      <w:pPr>
        <w:pStyle w:val="NormalHanging12a"/>
        <w:ind w:hanging="570"/>
        <w:rPr>
          <w:szCs w:val="24"/>
        </w:rPr>
      </w:pPr>
      <w:r w:rsidRPr="008914FC">
        <w:rPr>
          <w:szCs w:val="24"/>
        </w:rPr>
        <w:t>58.</w:t>
      </w:r>
      <w:r w:rsidRPr="008914FC">
        <w:rPr>
          <w:szCs w:val="24"/>
        </w:rPr>
        <w:tab/>
      </w:r>
      <w:r w:rsidR="004A4648" w:rsidRPr="008914FC">
        <w:t xml:space="preserve">εκτιμά το γεγονός ότι ο Όμιλος </w:t>
      </w:r>
      <w:proofErr w:type="spellStart"/>
      <w:r w:rsidR="004A4648" w:rsidRPr="008914FC">
        <w:t>ΕΤΕπ</w:t>
      </w:r>
      <w:proofErr w:type="spellEnd"/>
      <w:r w:rsidR="004A4648" w:rsidRPr="008914FC">
        <w:t xml:space="preserve"> είναι ένας από τους βασικούς υποστηρικτές της </w:t>
      </w:r>
      <w:proofErr w:type="spellStart"/>
      <w:r w:rsidR="004A4648" w:rsidRPr="008914FC">
        <w:t>ψηφιοποίησης</w:t>
      </w:r>
      <w:proofErr w:type="spellEnd"/>
      <w:r w:rsidR="004A4648" w:rsidRPr="008914FC">
        <w:t xml:space="preserve"> στην ΕΕ, ιδίως όσον αφορά τη χρηματοδότηση ψηφιακών υποδομών και τη στήριξη καινοτόμων ψηφιακών νεοφυών επιχειρήσεων· ενθαρρύνει την </w:t>
      </w:r>
      <w:proofErr w:type="spellStart"/>
      <w:r w:rsidR="004A4648" w:rsidRPr="008914FC">
        <w:t>ΕΤΕπ</w:t>
      </w:r>
      <w:proofErr w:type="spellEnd"/>
      <w:r w:rsidR="004A4648" w:rsidRPr="008914FC">
        <w:t xml:space="preserve"> να ενισχύσει τη στήριξή της στα ψηφιακά δίκτυα και να ενισχύσει την τεχνολογική αυτονομία και καινοτομία της ΕΕ σε βασικές τεχνολογίες·</w:t>
      </w:r>
    </w:p>
    <w:p w14:paraId="3C9AEDDD" w14:textId="77777777" w:rsidR="004A4648" w:rsidRPr="008914FC" w:rsidRDefault="000C0700" w:rsidP="000C0700">
      <w:pPr>
        <w:pStyle w:val="NormalHanging12a"/>
        <w:ind w:hanging="570"/>
        <w:rPr>
          <w:szCs w:val="24"/>
        </w:rPr>
      </w:pPr>
      <w:r w:rsidRPr="008914FC">
        <w:rPr>
          <w:szCs w:val="24"/>
        </w:rPr>
        <w:t>59.</w:t>
      </w:r>
      <w:r w:rsidRPr="008914FC">
        <w:rPr>
          <w:szCs w:val="24"/>
        </w:rPr>
        <w:tab/>
      </w:r>
      <w:r w:rsidR="004A4648" w:rsidRPr="008914FC">
        <w:t xml:space="preserve">πιστεύει ότι η μείωση της ψηφιακής ανισότητας και η πρόληψη του κοινωνικού αποκλεισμού απαιτούν σημαντικές δημόσιες επενδύσεις σε υποδομές τηλεπικοινωνιών, ιδίως στις αγροτικές περιοχές· ενθαρρύνει την </w:t>
      </w:r>
      <w:proofErr w:type="spellStart"/>
      <w:r w:rsidR="004A4648" w:rsidRPr="008914FC">
        <w:t>ΕΤΕπ</w:t>
      </w:r>
      <w:proofErr w:type="spellEnd"/>
      <w:r w:rsidR="004A4648" w:rsidRPr="008914FC">
        <w:t xml:space="preserve"> να στηρίξει τους Ευρωπαίους πολίτες στην απόκτηση επαρκούς ψηφιακού </w:t>
      </w:r>
      <w:proofErr w:type="spellStart"/>
      <w:r w:rsidR="004A4648" w:rsidRPr="008914FC">
        <w:t>γραμματισμού</w:t>
      </w:r>
      <w:proofErr w:type="spellEnd"/>
      <w:r w:rsidR="004A4648" w:rsidRPr="008914FC">
        <w:t xml:space="preserve"> ώστε να συμμετέχουν πλήρως στην κοινωνία, με ιδιαίτερη έμφαση στους ηλικιωμένους και τα άτομα με αναπηρία·</w:t>
      </w:r>
    </w:p>
    <w:p w14:paraId="1EA41C5E" w14:textId="77777777" w:rsidR="004A4648" w:rsidRPr="008914FC" w:rsidRDefault="000C0700" w:rsidP="000C0700">
      <w:pPr>
        <w:pStyle w:val="NormalHanging12a"/>
        <w:ind w:hanging="570"/>
        <w:rPr>
          <w:szCs w:val="24"/>
        </w:rPr>
      </w:pPr>
      <w:r w:rsidRPr="008914FC">
        <w:rPr>
          <w:szCs w:val="24"/>
        </w:rPr>
        <w:t>60.</w:t>
      </w:r>
      <w:r w:rsidRPr="008914FC">
        <w:rPr>
          <w:szCs w:val="24"/>
        </w:rPr>
        <w:tab/>
      </w:r>
      <w:r w:rsidR="004A4648" w:rsidRPr="008914FC">
        <w:t xml:space="preserve">αναγνωρίζει τον κρίσιμο ρόλο που διαδραματίζει η </w:t>
      </w:r>
      <w:proofErr w:type="spellStart"/>
      <w:r w:rsidR="004A4648" w:rsidRPr="008914FC">
        <w:t>κυβερνοασφάλεια</w:t>
      </w:r>
      <w:proofErr w:type="spellEnd"/>
      <w:r w:rsidR="004A4648" w:rsidRPr="008914FC">
        <w:t xml:space="preserve"> στην προστασία των επιχειρήσεων και των κυβερνήσεων από προηγμένες ψηφιακές απειλές και ξένες επιρροές· εκφράζει την ικανοποίησή του για την αύξηση των επενδύσεων στον τομέα της ασφάλειας από 6 σε 8 δισεκατομμύρια EUR, που χρηματοδοτούνται μέσω της στρατηγικής πρωτοβουλίας για την ευρωπαϊκή ασφάλεια για την αντιμετώπιση των προκλήσεων στον τομέα της ασφάλειας, μεταξύ άλλων όσον αφορά τις προκλήσεις στη βιομηχανία του νέου διαστήματος (</w:t>
      </w:r>
      <w:proofErr w:type="spellStart"/>
      <w:r w:rsidR="004A4648" w:rsidRPr="008914FC">
        <w:t>New</w:t>
      </w:r>
      <w:proofErr w:type="spellEnd"/>
      <w:r w:rsidR="004A4648" w:rsidRPr="008914FC">
        <w:t xml:space="preserve"> </w:t>
      </w:r>
      <w:proofErr w:type="spellStart"/>
      <w:r w:rsidR="004A4648" w:rsidRPr="008914FC">
        <w:t>Space</w:t>
      </w:r>
      <w:proofErr w:type="spellEnd"/>
      <w:r w:rsidR="004A4648" w:rsidRPr="008914FC">
        <w:t>)·</w:t>
      </w:r>
    </w:p>
    <w:p w14:paraId="18E0F6E7" w14:textId="77777777" w:rsidR="004A4648" w:rsidRPr="008914FC" w:rsidRDefault="000C0700" w:rsidP="000C0700">
      <w:pPr>
        <w:pStyle w:val="NormalHanging12a"/>
        <w:ind w:hanging="570"/>
        <w:rPr>
          <w:szCs w:val="24"/>
        </w:rPr>
      </w:pPr>
      <w:r w:rsidRPr="008914FC">
        <w:rPr>
          <w:szCs w:val="24"/>
        </w:rPr>
        <w:t>61.</w:t>
      </w:r>
      <w:r w:rsidRPr="008914FC">
        <w:rPr>
          <w:szCs w:val="24"/>
        </w:rPr>
        <w:tab/>
      </w:r>
      <w:r w:rsidR="004A4648" w:rsidRPr="008914FC">
        <w:t xml:space="preserve">εκφράζει την ικανοποίησή του για την εστίαση της </w:t>
      </w:r>
      <w:proofErr w:type="spellStart"/>
      <w:r w:rsidR="004A4648" w:rsidRPr="008914FC">
        <w:t>ΕΤΕπ</w:t>
      </w:r>
      <w:proofErr w:type="spellEnd"/>
      <w:r w:rsidR="004A4648" w:rsidRPr="008914FC">
        <w:t xml:space="preserve"> στην ισότητα των φύλων και την οικονομική χειραφέτηση των γυναικών, που είχε αποτέλεσμα επενδύσεις συνολικού ύψους 5,8 δισεκατομμυρίων EUR στον τομέα αυτό το 2023 (έναντι 5,1 δισεκατομμυρίων EUR το 2022)· πιστεύει ότι η </w:t>
      </w:r>
      <w:proofErr w:type="spellStart"/>
      <w:r w:rsidR="004A4648" w:rsidRPr="008914FC">
        <w:t>ΕΤΕπ</w:t>
      </w:r>
      <w:proofErr w:type="spellEnd"/>
      <w:r w:rsidR="004A4648" w:rsidRPr="008914FC">
        <w:t xml:space="preserve"> θα μπορούσε να αυξήσει περαιτέρω τα δάνεια </w:t>
      </w:r>
      <w:proofErr w:type="spellStart"/>
      <w:r w:rsidR="004A4648" w:rsidRPr="008914FC">
        <w:t>μικροχρηματοδότησης</w:t>
      </w:r>
      <w:proofErr w:type="spellEnd"/>
      <w:r w:rsidR="004A4648" w:rsidRPr="008914FC">
        <w:t xml:space="preserve"> σε επιχειρήσεις που διευθύνονται από γυναίκες, οι οποίες εξακολουθούν να αντιμετωπίζουν διακρίσεις όσον αφορά την πρόσβαση σε χρηματοδότηση·</w:t>
      </w:r>
    </w:p>
    <w:p w14:paraId="096CAA9A" w14:textId="77777777" w:rsidR="004A4648" w:rsidRPr="008914FC" w:rsidRDefault="000C0700" w:rsidP="000C0700">
      <w:pPr>
        <w:pStyle w:val="NormalHanging12a"/>
        <w:ind w:hanging="570"/>
        <w:rPr>
          <w:szCs w:val="24"/>
        </w:rPr>
      </w:pPr>
      <w:r w:rsidRPr="008914FC">
        <w:rPr>
          <w:szCs w:val="24"/>
        </w:rPr>
        <w:t>62.</w:t>
      </w:r>
      <w:r w:rsidRPr="008914FC">
        <w:rPr>
          <w:szCs w:val="24"/>
        </w:rPr>
        <w:tab/>
      </w:r>
      <w:r w:rsidR="004A4648" w:rsidRPr="008914FC">
        <w:t xml:space="preserve">επισημαίνει ότι η ασφάλεια του εφοδιασμού με κρίσιμες πρώτες ύλες είναι ζωτικής σημασίας τόσο για την πράσινη και την ψηφιακή μετάβαση, όσο και για τον αμυντικό τομέα και για τη βιομηχανική βάση της ΕΕ γενικότερα· καλεί, την </w:t>
      </w:r>
      <w:proofErr w:type="spellStart"/>
      <w:r w:rsidR="004A4648" w:rsidRPr="008914FC">
        <w:t>ΕΤΕπ</w:t>
      </w:r>
      <w:proofErr w:type="spellEnd"/>
      <w:r w:rsidR="004A4648" w:rsidRPr="008914FC">
        <w:t xml:space="preserve"> να αυξήσει τις επενδύσεις στον τομέα των κρίσιμων πρώτων υλών, ώστε να συμβάλει στη διαφοροποίηση του εφοδιασμού τόσο πρωτογενών όσο και δευτερογενών πρώτων υλών και να αναπτύξει λύσεις κυκλικής οικονομίας, ιδίως έρευνας και ανάπτυξης για εναλλακτικά υλικά, όπως υλικά βιολογικής προέλευσης· εκφράζει, στο πλαίσιο αυτό, την ικανοποίησή του για την έγκριση, στις 21 Μαρτίου 2025, μιας νέας στρατηγικής πρωτοβουλίας για τις κρίσιμες πρώτες ύλες, με αναμενόμενη χρηματοδότηση ύψους 2 δισεκατομμύρια EUR για επενδύσεις σε κρίσιμες πρώτες ύλες το 2025, μιας νέας ειδικής ομάδας για τις κρίσιμες πρώτες ύλες και μιας ειδικής υπηρεσίας μίας στάσης για τη δημιουργία και τη διαχείριση σειράς επιχειρήσεων και συμβουλευτικών δραστηριοτήτων στον τομέα των κρίσιμων πρώτων υλών, καθώς και αυξημένη τεχνική </w:t>
      </w:r>
      <w:proofErr w:type="spellStart"/>
      <w:r w:rsidR="004A4648" w:rsidRPr="008914FC">
        <w:t>εμπειρογνωσία</w:t>
      </w:r>
      <w:proofErr w:type="spellEnd"/>
      <w:r w:rsidR="004A4648" w:rsidRPr="008914FC">
        <w:t xml:space="preserve"> και συμπράξεις·</w:t>
      </w:r>
    </w:p>
    <w:p w14:paraId="28D98FA4" w14:textId="77777777" w:rsidR="004A4648" w:rsidRPr="008914FC" w:rsidRDefault="004A4648" w:rsidP="004A4648">
      <w:pPr>
        <w:pStyle w:val="Normal12a24b"/>
        <w:spacing w:before="0"/>
        <w:rPr>
          <w:szCs w:val="24"/>
        </w:rPr>
      </w:pPr>
      <w:r w:rsidRPr="008914FC">
        <w:rPr>
          <w:rStyle w:val="BoldItalic"/>
        </w:rPr>
        <w:lastRenderedPageBreak/>
        <w:t xml:space="preserve">Οι δραστηριότητες της </w:t>
      </w:r>
      <w:proofErr w:type="spellStart"/>
      <w:r w:rsidRPr="008914FC">
        <w:rPr>
          <w:rStyle w:val="BoldItalic"/>
        </w:rPr>
        <w:t>ΕΤΕπ</w:t>
      </w:r>
      <w:proofErr w:type="spellEnd"/>
      <w:r w:rsidRPr="008914FC">
        <w:rPr>
          <w:rStyle w:val="BoldItalic"/>
        </w:rPr>
        <w:t xml:space="preserve"> εκτός της ΕΕ </w:t>
      </w:r>
    </w:p>
    <w:p w14:paraId="3D685B2C" w14:textId="77777777" w:rsidR="004A4648" w:rsidRPr="008914FC" w:rsidRDefault="000C0700" w:rsidP="000C0700">
      <w:pPr>
        <w:pStyle w:val="NormalHanging12a"/>
        <w:ind w:hanging="570"/>
        <w:rPr>
          <w:b/>
        </w:rPr>
      </w:pPr>
      <w:r w:rsidRPr="008914FC">
        <w:t>63.</w:t>
      </w:r>
      <w:r w:rsidRPr="008914FC">
        <w:tab/>
      </w:r>
      <w:r w:rsidR="004A4648" w:rsidRPr="008914FC">
        <w:t xml:space="preserve">υπογραμμίζει ότι τον δεύτερο χρόνο λειτουργίας της η Διεύθυνση «Η </w:t>
      </w:r>
      <w:proofErr w:type="spellStart"/>
      <w:r w:rsidR="004A4648" w:rsidRPr="008914FC">
        <w:t>ΕΤΕπ</w:t>
      </w:r>
      <w:proofErr w:type="spellEnd"/>
      <w:r w:rsidR="004A4648" w:rsidRPr="008914FC">
        <w:t xml:space="preserve"> στον κόσμο», προσέφερε χρηματοδότηση ύψους 8,4 δισεκατομμυρίων EUR (έναντι 9,1 δισεκατομμυρίων EUR το 2022)· σημειώνει ότι, δεδομένου ότι η χρηματοδότηση που προσφέρει η Διεύθυνση «Η </w:t>
      </w:r>
      <w:proofErr w:type="spellStart"/>
      <w:r w:rsidR="004A4648" w:rsidRPr="008914FC">
        <w:t>ΕΤΕπ</w:t>
      </w:r>
      <w:proofErr w:type="spellEnd"/>
      <w:r w:rsidR="004A4648" w:rsidRPr="008914FC">
        <w:t xml:space="preserve"> στον κόσμο» δεν μπορεί να υπερβαίνει το 50 % του συνολικού κόστους ενός έργου, η συγχρηματοδότηση επενδύσεων με ιδρύματα αναπτυξιακής χρηματοδότησης και πολυμερείς τράπεζες ανάπτυξης είναι επαναλαμβανόμενη· καλεί την </w:t>
      </w:r>
      <w:proofErr w:type="spellStart"/>
      <w:r w:rsidR="004A4648" w:rsidRPr="008914FC">
        <w:t>ΕΤΕπ</w:t>
      </w:r>
      <w:proofErr w:type="spellEnd"/>
      <w:r w:rsidR="004A4648" w:rsidRPr="008914FC">
        <w:t xml:space="preserve"> και την Επιτροπή να επενδύσουν σε λειτουργίες εσωτερικού λογιστικού ελέγχου και ανεξάρτητου ελέγχου για τη διασφάλιση της ακεραιότητας και της ευρωστίας όλων των συναλλαγών·</w:t>
      </w:r>
    </w:p>
    <w:p w14:paraId="677E8398" w14:textId="77777777" w:rsidR="004A4648" w:rsidRPr="008914FC" w:rsidRDefault="000C0700" w:rsidP="000C0700">
      <w:pPr>
        <w:pStyle w:val="NormalHanging12a"/>
        <w:ind w:hanging="570"/>
      </w:pPr>
      <w:r w:rsidRPr="008914FC">
        <w:t>64.</w:t>
      </w:r>
      <w:r w:rsidRPr="008914FC">
        <w:tab/>
      </w:r>
      <w:r w:rsidR="004A4648" w:rsidRPr="008914FC">
        <w:t xml:space="preserve">υπενθυμίζει ότι «Η </w:t>
      </w:r>
      <w:proofErr w:type="spellStart"/>
      <w:r w:rsidR="004A4648" w:rsidRPr="008914FC">
        <w:t>ΕΤΕπ</w:t>
      </w:r>
      <w:proofErr w:type="spellEnd"/>
      <w:r w:rsidR="004A4648" w:rsidRPr="008914FC">
        <w:t xml:space="preserve"> στον κόσμο» συγκαταλέγεται μεταξύ των βασικών φορέων υλοποίησης της ευρωπαϊκής στρατηγικής </w:t>
      </w:r>
      <w:proofErr w:type="spellStart"/>
      <w:r w:rsidR="004A4648" w:rsidRPr="008914FC">
        <w:t>Global</w:t>
      </w:r>
      <w:proofErr w:type="spellEnd"/>
      <w:r w:rsidR="004A4648" w:rsidRPr="008914FC">
        <w:t xml:space="preserve"> </w:t>
      </w:r>
      <w:proofErr w:type="spellStart"/>
      <w:r w:rsidR="004A4648" w:rsidRPr="008914FC">
        <w:t>Gateway</w:t>
      </w:r>
      <w:proofErr w:type="spellEnd"/>
      <w:r w:rsidR="004A4648" w:rsidRPr="008914FC">
        <w:t xml:space="preserve"> και, ως εκ τούτου, αναμένεται να εφαρμόσει τα υψηλότερα πρότυπα διαφάνειας και λογοδοσίας·</w:t>
      </w:r>
    </w:p>
    <w:p w14:paraId="7B8B4B89" w14:textId="77777777" w:rsidR="004A4648" w:rsidRPr="008914FC" w:rsidRDefault="000C0700" w:rsidP="000C0700">
      <w:pPr>
        <w:pStyle w:val="NormalHanging12a"/>
        <w:ind w:hanging="570"/>
      </w:pPr>
      <w:r w:rsidRPr="008914FC">
        <w:t>65.</w:t>
      </w:r>
      <w:r w:rsidRPr="008914FC">
        <w:tab/>
      </w:r>
      <w:r w:rsidR="004A4648" w:rsidRPr="008914FC">
        <w:t xml:space="preserve">εκφράζει την ικανοποίησή του για την έγκριση από το διοικητικό συμβούλιο της </w:t>
      </w:r>
      <w:proofErr w:type="spellStart"/>
      <w:r w:rsidR="004A4648" w:rsidRPr="008914FC">
        <w:t>ΕΤΕπ</w:t>
      </w:r>
      <w:proofErr w:type="spellEnd"/>
      <w:r w:rsidR="004A4648" w:rsidRPr="008914FC">
        <w:t xml:space="preserve"> του στρατηγικού χάρτη πορείας της «</w:t>
      </w:r>
      <w:proofErr w:type="spellStart"/>
      <w:r w:rsidR="004A4648" w:rsidRPr="008914FC">
        <w:t>ΕΤΕπ</w:t>
      </w:r>
      <w:proofErr w:type="spellEnd"/>
      <w:r w:rsidR="004A4648" w:rsidRPr="008914FC">
        <w:t xml:space="preserve"> στον κόσμο» και τη δέσμευσή του να σέβεται και να προωθεί τα ανθρώπινα δικαιώματα και το κράτος δικαίου στα έργα που υποστηρίζει·</w:t>
      </w:r>
    </w:p>
    <w:p w14:paraId="29DDC77F" w14:textId="77777777" w:rsidR="004A4648" w:rsidRPr="008914FC" w:rsidRDefault="000C0700" w:rsidP="000C0700">
      <w:pPr>
        <w:pStyle w:val="NormalHanging12a"/>
        <w:ind w:hanging="570"/>
        <w:rPr>
          <w:bCs/>
          <w:iCs/>
          <w:szCs w:val="24"/>
        </w:rPr>
      </w:pPr>
      <w:r w:rsidRPr="008914FC">
        <w:rPr>
          <w:bCs/>
          <w:iCs/>
          <w:szCs w:val="24"/>
        </w:rPr>
        <w:t>66.</w:t>
      </w:r>
      <w:r w:rsidRPr="008914FC">
        <w:rPr>
          <w:bCs/>
          <w:iCs/>
          <w:szCs w:val="24"/>
        </w:rPr>
        <w:tab/>
      </w:r>
      <w:r w:rsidR="004A4648" w:rsidRPr="008914FC">
        <w:t xml:space="preserve">επισημαίνει ότι είναι σημαντικό να διασφαλιστεί ότι οι παρεμβάσεις του Ομίλου </w:t>
      </w:r>
      <w:proofErr w:type="spellStart"/>
      <w:r w:rsidR="004A4648" w:rsidRPr="008914FC">
        <w:t>ΕΤΕπ</w:t>
      </w:r>
      <w:proofErr w:type="spellEnd"/>
      <w:r w:rsidR="004A4648" w:rsidRPr="008914FC">
        <w:t xml:space="preserve"> στην Ουκρανία έχουν ως γνώμονα τις προτεραιότητες για την ανασυγκρότηση της χώρας που συμφωνήθηκαν με την ΕΕ και συνάδουν με τις μεθόδους και τα πλαίσια που ορίζονται στο σχέδιο για την Ουκρανία καθώς και με τις διατάξεις των Συνθηκών της ΕΕ· σημειώνει ότι η </w:t>
      </w:r>
      <w:proofErr w:type="spellStart"/>
      <w:r w:rsidR="004A4648" w:rsidRPr="008914FC">
        <w:t>ΕΤΕπ</w:t>
      </w:r>
      <w:proofErr w:type="spellEnd"/>
      <w:r w:rsidR="004A4648" w:rsidRPr="008914FC">
        <w:t xml:space="preserve"> ενισχύει περαιτέρω τις προσπάθειές της για την αντιμετώπιση της απάτης και της διαφθοράς σε σχέση με τα έργα του Ομίλου </w:t>
      </w:r>
      <w:proofErr w:type="spellStart"/>
      <w:r w:rsidR="004A4648" w:rsidRPr="008914FC">
        <w:t>ΕΤΕπ</w:t>
      </w:r>
      <w:proofErr w:type="spellEnd"/>
      <w:r w:rsidR="004A4648" w:rsidRPr="008914FC">
        <w:t xml:space="preserve"> που υλοποιούνται στην Ουκρανία· ζητεί να συνεχιστεί η εφαρμογή κατάλληλων όρων για τη χρηματοδοτική συνδρομή που παρέχεται στην Ουκρανία, με έμφαση στη διασφάλιση αποτελεσματικών μηχανισμών εποπτείας, όπως η πρόσβαση σε πληροφορίες και εγκαταστάσεις, και η παρακολούθηση των επισκέψεων, και ζητεί να επεκταθούν οι προϋποθέσεις σε όλες τις τρίτες χώρες στις οποίες παρέχει χρηματοδότηση·</w:t>
      </w:r>
    </w:p>
    <w:p w14:paraId="3C3B2F60" w14:textId="77777777" w:rsidR="004A4648" w:rsidRPr="008914FC" w:rsidRDefault="000C0700" w:rsidP="000C0700">
      <w:pPr>
        <w:pStyle w:val="NormalHanging12a"/>
        <w:ind w:hanging="570"/>
      </w:pPr>
      <w:r w:rsidRPr="008914FC">
        <w:t>67.</w:t>
      </w:r>
      <w:r w:rsidRPr="008914FC">
        <w:tab/>
      </w:r>
      <w:r w:rsidR="004A4648" w:rsidRPr="008914FC">
        <w:t xml:space="preserve">ζητεί την ενίσχυση της διοικητικής και ελεγκτικής ικανότητας των Ουκρανικών αρχών που είναι αρμόδιες για την εφαρμογή, την παρακολούθηση, τον έλεγχο και την εποπτεία των χρηματοδοτούμενων δράσεων, ιδίως για την πρόληψη της απάτης, της διαφθοράς, των συγκρούσεων συμφερόντων και των παρατυπιών· επαναλαμβάνει ότι η </w:t>
      </w:r>
      <w:proofErr w:type="spellStart"/>
      <w:r w:rsidR="004A4648" w:rsidRPr="008914FC">
        <w:t>ΕΤΕπ</w:t>
      </w:r>
      <w:proofErr w:type="spellEnd"/>
      <w:r w:rsidR="004A4648" w:rsidRPr="008914FC">
        <w:t xml:space="preserve"> θα πρέπει να έχει σαφή και απεριόριστη εποπτεία ανά πάσα στιγμή·</w:t>
      </w:r>
    </w:p>
    <w:p w14:paraId="4595405B" w14:textId="77777777" w:rsidR="004A4648" w:rsidRPr="008914FC" w:rsidRDefault="000C0700" w:rsidP="000C0700">
      <w:pPr>
        <w:pStyle w:val="NormalHanging12a"/>
        <w:ind w:hanging="570"/>
        <w:rPr>
          <w:szCs w:val="24"/>
        </w:rPr>
      </w:pPr>
      <w:r w:rsidRPr="008914FC">
        <w:rPr>
          <w:szCs w:val="24"/>
        </w:rPr>
        <w:t>68.</w:t>
      </w:r>
      <w:r w:rsidRPr="008914FC">
        <w:rPr>
          <w:szCs w:val="24"/>
        </w:rPr>
        <w:tab/>
      </w:r>
      <w:r w:rsidR="004A4648" w:rsidRPr="008914FC">
        <w:t xml:space="preserve">πιστεύει ότι η ενίσχυση του ρόλου της </w:t>
      </w:r>
      <w:proofErr w:type="spellStart"/>
      <w:r w:rsidR="004A4648" w:rsidRPr="008914FC">
        <w:t>ΕΤΕπ</w:t>
      </w:r>
      <w:proofErr w:type="spellEnd"/>
      <w:r w:rsidR="004A4648" w:rsidRPr="008914FC">
        <w:t xml:space="preserve"> θα αποφέρει προστιθέμενη αξία τόσο για την ανασυγκρότηση της Ουκρανίας όσο και για τη διαδικασία διεύρυνσης και για μελλοντικές εταιρικές σχέσεις στο πλαίσιο του θεματολογίου </w:t>
      </w:r>
      <w:proofErr w:type="spellStart"/>
      <w:r w:rsidR="004A4648" w:rsidRPr="008914FC">
        <w:t>Global</w:t>
      </w:r>
      <w:proofErr w:type="spellEnd"/>
      <w:r w:rsidR="004A4648" w:rsidRPr="008914FC">
        <w:t xml:space="preserve"> </w:t>
      </w:r>
      <w:proofErr w:type="spellStart"/>
      <w:r w:rsidR="004A4648" w:rsidRPr="008914FC">
        <w:t>Gateway</w:t>
      </w:r>
      <w:proofErr w:type="spellEnd"/>
      <w:r w:rsidR="004A4648" w:rsidRPr="008914FC">
        <w:t xml:space="preserve"> της ΕΕ και της πολιτικής γειτονίας της, καθώς και για τη στήριξη των στόχων βιώσιμης ανάπτυξης· ενθαρρύνει την Επιτροπή να αξιοποιήσει όλες τις δυνατότητες συνεργασίας με την </w:t>
      </w:r>
      <w:proofErr w:type="spellStart"/>
      <w:r w:rsidR="004A4648" w:rsidRPr="008914FC">
        <w:t>ΕΤΕπ</w:t>
      </w:r>
      <w:proofErr w:type="spellEnd"/>
      <w:r w:rsidR="004A4648" w:rsidRPr="008914FC">
        <w:t xml:space="preserve"> για τη </w:t>
      </w:r>
      <w:proofErr w:type="spellStart"/>
      <w:r w:rsidR="004A4648" w:rsidRPr="008914FC">
        <w:t>μόχλευση</w:t>
      </w:r>
      <w:proofErr w:type="spellEnd"/>
      <w:r w:rsidR="004A4648" w:rsidRPr="008914FC">
        <w:t xml:space="preserve"> της στρατηγικής αυτονομίας της ΕΕ, ιδίως όσον αφορά την ενέργεια και τις πρώτες ύλες·</w:t>
      </w:r>
    </w:p>
    <w:p w14:paraId="09D2ABAB" w14:textId="77777777" w:rsidR="004A4648" w:rsidRPr="008914FC" w:rsidRDefault="000C0700" w:rsidP="000C0700">
      <w:pPr>
        <w:pStyle w:val="NormalHanging12a"/>
        <w:ind w:hanging="570"/>
      </w:pPr>
      <w:r w:rsidRPr="008914FC">
        <w:t>69.</w:t>
      </w:r>
      <w:r w:rsidRPr="008914FC">
        <w:tab/>
      </w:r>
      <w:r w:rsidR="004A4648" w:rsidRPr="008914FC">
        <w:t xml:space="preserve">εκφράζει την ικανοποίησή του για την έγκριση, το 2024, της διευκόλυνσης για την Ουκρανία, η οποία ακολουθεί την πρωτοβουλία της </w:t>
      </w:r>
      <w:proofErr w:type="spellStart"/>
      <w:r w:rsidR="004A4648" w:rsidRPr="008914FC">
        <w:t>ΕΤΕπ</w:t>
      </w:r>
      <w:proofErr w:type="spellEnd"/>
      <w:r w:rsidR="004A4648" w:rsidRPr="008914FC">
        <w:t xml:space="preserve"> «ΕΕ για την Ουκρανία» και θεσπίζει μηχανισμό στήριξης που βασίζεται στους πόρους του προϋπολογισμού της ΕΕ· </w:t>
      </w:r>
      <w:r w:rsidR="004A4648" w:rsidRPr="008914FC">
        <w:lastRenderedPageBreak/>
        <w:t>ενθαρρύνει τα κράτη μέλη να διασφαλίσουν ότι εξακολουθεί να παρέχεται σταθερή στήριξη στη χώρα σύμφωνα με τις ανάγκες της·</w:t>
      </w:r>
    </w:p>
    <w:p w14:paraId="721072F8" w14:textId="77777777" w:rsidR="004A4648" w:rsidRPr="008914FC" w:rsidRDefault="000C0700" w:rsidP="000C0700">
      <w:pPr>
        <w:pStyle w:val="NormalHanging12a"/>
        <w:ind w:hanging="570"/>
        <w:rPr>
          <w:rFonts w:eastAsiaTheme="minorEastAsia"/>
          <w:b/>
          <w:szCs w:val="24"/>
        </w:rPr>
      </w:pPr>
      <w:r w:rsidRPr="008914FC">
        <w:rPr>
          <w:rFonts w:eastAsiaTheme="minorEastAsia"/>
          <w:szCs w:val="24"/>
        </w:rPr>
        <w:t>70.</w:t>
      </w:r>
      <w:r w:rsidRPr="008914FC">
        <w:rPr>
          <w:rFonts w:eastAsiaTheme="minorEastAsia"/>
          <w:szCs w:val="24"/>
        </w:rPr>
        <w:tab/>
      </w:r>
      <w:r w:rsidR="004A4648" w:rsidRPr="008914FC">
        <w:t xml:space="preserve">τονίζει ότι, προκειμένου να στηρίξει την Ουκρανία, η </w:t>
      </w:r>
      <w:proofErr w:type="spellStart"/>
      <w:r w:rsidR="004A4648" w:rsidRPr="008914FC">
        <w:t>ΕΤΕπ</w:t>
      </w:r>
      <w:proofErr w:type="spellEnd"/>
      <w:r w:rsidR="004A4648" w:rsidRPr="008914FC">
        <w:t xml:space="preserve"> έχει δημιουργήσει χαρτοφυλάκιο δανείων ύψους άνω των 7 δισεκατομμυρίων EUR από την έναρξη της σύγκρουσης με τη Ρωσία το 2014· υπογραμμίζει ότι, στις 31 Δεκεμβρίου 2023, το άνοιγμα της </w:t>
      </w:r>
      <w:proofErr w:type="spellStart"/>
      <w:r w:rsidR="004A4648" w:rsidRPr="008914FC">
        <w:t>ΕΤΕπ</w:t>
      </w:r>
      <w:proofErr w:type="spellEnd"/>
      <w:r w:rsidR="004A4648" w:rsidRPr="008914FC">
        <w:t xml:space="preserve"> (εκταμιευμένα αλλά και μη κονδύλια ) ανερχόταν σε 5,750 δισεκατομμύρια EUR, τα οποία καλύπτονταν κυρίως από εγγυήσεις της ΕΕ στο πλαίσιο της εντολής εξωτερικής δανειοδότησης· σημειώνει ότι, επιπλέον, η Τράπεζα χορήγησε επίσης χρηματοοικονομικές εγγυήσεις για ανοίγματα σε αντισυμβαλλομένους που βρίσκονται στην Ουκρανία, τα οποία καλύπτονται πλήρως από συνολικές εγγυήσεις της ΕΕ, για υπογεγραμμένο ποσό ύψους 388,7 εκατομμύρια EUR στο τέλος του 2023 (σε σύγκριση με 478,8 εκατομμύρια EUR στο τέλος του 2022)·</w:t>
      </w:r>
    </w:p>
    <w:p w14:paraId="7C17889B" w14:textId="77777777" w:rsidR="004A4648" w:rsidRPr="008914FC" w:rsidRDefault="000C0700" w:rsidP="000C0700">
      <w:pPr>
        <w:pStyle w:val="NormalHanging12a"/>
        <w:ind w:hanging="570"/>
        <w:rPr>
          <w:rFonts w:eastAsiaTheme="minorEastAsia"/>
          <w:szCs w:val="24"/>
        </w:rPr>
      </w:pPr>
      <w:r w:rsidRPr="008914FC">
        <w:rPr>
          <w:rFonts w:eastAsiaTheme="minorEastAsia"/>
          <w:szCs w:val="24"/>
        </w:rPr>
        <w:t>71.</w:t>
      </w:r>
      <w:r w:rsidRPr="008914FC">
        <w:rPr>
          <w:rFonts w:eastAsiaTheme="minorEastAsia"/>
          <w:szCs w:val="24"/>
        </w:rPr>
        <w:tab/>
      </w:r>
      <w:r w:rsidR="004A4648" w:rsidRPr="008914FC">
        <w:t xml:space="preserve">σημειώνει την αυξανόμενη χρηματοδοτική δέσμευση της </w:t>
      </w:r>
      <w:proofErr w:type="spellStart"/>
      <w:r w:rsidR="004A4648" w:rsidRPr="008914FC">
        <w:t>ΕΤΕπ</w:t>
      </w:r>
      <w:proofErr w:type="spellEnd"/>
      <w:r w:rsidR="004A4648" w:rsidRPr="008914FC">
        <w:t xml:space="preserve"> στην Ουκρανία· καλεί την Τράπεζα να παρέχει τακτικές και λεπτομερείς ενημερώσεις στην αρμόδια για τον προϋπολογισμό αρχή και στους αρμόδιους ελεγκτικούς φορείς σχετικά με την εκταμίευση και την εκτέλεση των κονδυλίων που καλύπτονται από εγγυήσεις της ΕΕ·</w:t>
      </w:r>
    </w:p>
    <w:p w14:paraId="2DE08D88" w14:textId="77777777" w:rsidR="004A4648" w:rsidRPr="008914FC" w:rsidRDefault="000C0700" w:rsidP="000C0700">
      <w:pPr>
        <w:pStyle w:val="NormalHanging12a"/>
        <w:ind w:hanging="570"/>
        <w:rPr>
          <w:rFonts w:eastAsiaTheme="minorEastAsia"/>
          <w:szCs w:val="24"/>
        </w:rPr>
      </w:pPr>
      <w:r w:rsidRPr="008914FC">
        <w:rPr>
          <w:rFonts w:eastAsiaTheme="minorEastAsia"/>
          <w:szCs w:val="24"/>
        </w:rPr>
        <w:t>72.</w:t>
      </w:r>
      <w:r w:rsidRPr="008914FC">
        <w:rPr>
          <w:rFonts w:eastAsiaTheme="minorEastAsia"/>
          <w:szCs w:val="24"/>
        </w:rPr>
        <w:tab/>
      </w:r>
      <w:r w:rsidR="004A4648" w:rsidRPr="008914FC">
        <w:t xml:space="preserve">υπογραμμίζει τον δυσανάλογο αντίκτυπο του επιθετικού πολέμου της Ρωσίας κατά της Ουκρανίας στις ανατολικές περιοχές της ΕΕ που συνορεύουν με τη Ρωσία και τη Λευκορωσία· </w:t>
      </w:r>
      <w:proofErr w:type="spellStart"/>
      <w:r w:rsidR="004A4648" w:rsidRPr="008914FC">
        <w:t>εφιστά</w:t>
      </w:r>
      <w:proofErr w:type="spellEnd"/>
      <w:r w:rsidR="004A4648" w:rsidRPr="008914FC">
        <w:t xml:space="preserve"> την προσοχή στο κόστος που επωμίζονται οι εν λόγω περιοχές και τα κράτη μέλη λόγω των κοινών συνόρων τους με εχθρικές γειτονικές χώρες, ιδίως στην ανάγκη τους να ανακατευθύνουν ολοένα και περισσότερο τη δημόσια χρηματοδότηση προς την ασφάλεια, την άμυνα και την ετοιμότητα, ενώ παράλληλα είναι αντιμέτωπα με σημαντικά μειωμένους πόρους λόγω της διαταραχής των οικονομικών δραστηριοτήτων, του διασυνοριακού εμπορίου και άλλων συναλλαγών, καθώς και των προγραμμάτων συνοχής· καλεί την </w:t>
      </w:r>
      <w:proofErr w:type="spellStart"/>
      <w:r w:rsidR="004A4648" w:rsidRPr="008914FC">
        <w:t>ΕΤΕπ</w:t>
      </w:r>
      <w:proofErr w:type="spellEnd"/>
      <w:r w:rsidR="004A4648" w:rsidRPr="008914FC">
        <w:t xml:space="preserve"> να λάβει υπόψη το γεγονός αυτό στις χρηματοδοτικές αποφάσεις της·</w:t>
      </w:r>
    </w:p>
    <w:p w14:paraId="1AA2718D" w14:textId="77777777" w:rsidR="004A4648" w:rsidRPr="008914FC" w:rsidRDefault="000C0700" w:rsidP="000C0700">
      <w:pPr>
        <w:pStyle w:val="NormalHanging12a"/>
        <w:ind w:hanging="570"/>
        <w:rPr>
          <w:b/>
        </w:rPr>
      </w:pPr>
      <w:r w:rsidRPr="008914FC">
        <w:t>73.</w:t>
      </w:r>
      <w:r w:rsidRPr="008914FC">
        <w:tab/>
      </w:r>
      <w:r w:rsidR="004A4648" w:rsidRPr="008914FC">
        <w:t xml:space="preserve">εκφράζει την ικανοποίησή του για τις σημαντικές επενδύσεις που πραγματοποιήθηκαν στη Μολδαβία για τη στήριξη της οικονομικής ανθεκτικότητας, τη βελτίωση της ενεργειακής ασφάλειας, την ενίσχυση των υποδομών και τη διευκόλυνση της προόδου της χώρας προς την ολοκλήρωση της ΕΕ· αναγνωρίζει ότι στα Δυτικά Βαλκάνια, η «Η </w:t>
      </w:r>
      <w:proofErr w:type="spellStart"/>
      <w:r w:rsidR="004A4648" w:rsidRPr="008914FC">
        <w:t>ΕΤΕπ</w:t>
      </w:r>
      <w:proofErr w:type="spellEnd"/>
      <w:r w:rsidR="004A4648" w:rsidRPr="008914FC">
        <w:t xml:space="preserve"> στον κόσμο» επένδυσε 1,2 δισεκατομμύρια EUR το 2023, συν επιπλέον 700 εκατομμύρια EUR για την ενίσχυση της οδικής ασφάλειας και τη βελτίωση των σιδηροδρομικών δικτύων· επικροτεί την έγκριση της θέσπιση της «Διευκόλυνσης μεταρρυθμίσεων και ανάπτυξης για τα Δυτικά Βαλκάνια» το 2024 και της διευκόλυνσης μεταρρυθμίσεων και ανάπτυξης για τη Μολδαβία που εγκρίθηκε από το Ευρωπαϊκό Κοινοβούλιο·</w:t>
      </w:r>
    </w:p>
    <w:p w14:paraId="64EAEB36" w14:textId="77777777" w:rsidR="004A4648" w:rsidRPr="008914FC" w:rsidRDefault="000C0700" w:rsidP="000C0700">
      <w:pPr>
        <w:pStyle w:val="NormalHanging12a"/>
        <w:ind w:hanging="570"/>
      </w:pPr>
      <w:r w:rsidRPr="008914FC">
        <w:t>74.</w:t>
      </w:r>
      <w:r w:rsidRPr="008914FC">
        <w:tab/>
      </w:r>
      <w:r w:rsidR="004A4648" w:rsidRPr="008914FC">
        <w:t xml:space="preserve">αναγνωρίζει τον ρόλο που διαδραματίζει η </w:t>
      </w:r>
      <w:proofErr w:type="spellStart"/>
      <w:r w:rsidR="004A4648" w:rsidRPr="008914FC">
        <w:t>ΕΤΕπ</w:t>
      </w:r>
      <w:proofErr w:type="spellEnd"/>
      <w:r w:rsidR="004A4648" w:rsidRPr="008914FC">
        <w:t xml:space="preserve"> στη στήριξη των Δυτικών Βαλκανίων στην πορεία τους προς την ένταξη στην Ένωση, σύμφωνα με την πολιτική διεύρυνσης της ΕΕ· παρατηρεί ότι «Η </w:t>
      </w:r>
      <w:proofErr w:type="spellStart"/>
      <w:r w:rsidR="004A4648" w:rsidRPr="008914FC">
        <w:t>ΕΤΕπ</w:t>
      </w:r>
      <w:proofErr w:type="spellEnd"/>
      <w:r w:rsidR="004A4648" w:rsidRPr="008914FC">
        <w:t xml:space="preserve"> στον κόσμο» επένδυσε 1,2 δισεκατομμύρια EUR στα Δυτικά Βαλκάνια το 2023, κινητοποιώντας συνολικά πάνω από 6 δισεκατομμύρια EUR σε επενδύσεις· σημειώνει ότι το μεγαλύτερο μέρος της χρηματοδότησης διατέθηκε για τη βιώσιμη συνδεσιμότητα, και στη συνέχεια για πιστωτικές γραμμές για τις ΜΜΕ, έργα υποδομών στους τομείς της υγείας, της εκπαίδευσης και των δεξιοτήτων, καθώς και της ύδρευσης και της αποχέτευσης·</w:t>
      </w:r>
    </w:p>
    <w:p w14:paraId="234E7147" w14:textId="77777777" w:rsidR="004A4648" w:rsidRPr="008914FC" w:rsidRDefault="000C0700" w:rsidP="000C0700">
      <w:pPr>
        <w:pStyle w:val="NormalHanging12a"/>
        <w:ind w:hanging="570"/>
      </w:pPr>
      <w:r w:rsidRPr="008914FC">
        <w:lastRenderedPageBreak/>
        <w:t>75.</w:t>
      </w:r>
      <w:r w:rsidRPr="008914FC">
        <w:tab/>
      </w:r>
      <w:r w:rsidR="004A4648" w:rsidRPr="008914FC">
        <w:t xml:space="preserve">ζητεί από την </w:t>
      </w:r>
      <w:proofErr w:type="spellStart"/>
      <w:r w:rsidR="004A4648" w:rsidRPr="008914FC">
        <w:t>ΕΤΕπ</w:t>
      </w:r>
      <w:proofErr w:type="spellEnd"/>
      <w:r w:rsidR="004A4648" w:rsidRPr="008914FC">
        <w:t xml:space="preserve"> να συνεργαστεί με άλλους διμερείς και πολυμερείς οργανισμούς για την ανάπτυξη και την εφαρμογή κοινών μεθοδολογιών για την ανάλυση του αναπτυξιακού αντικτύπου, με σκοπό την εξασφάλιση προστιθέμενης αξίας και μακροπρόθεσμου, θετικού αντικτύπου·</w:t>
      </w:r>
    </w:p>
    <w:p w14:paraId="135C7189" w14:textId="77777777" w:rsidR="004A4648" w:rsidRPr="008914FC" w:rsidRDefault="004A4648" w:rsidP="004A4648">
      <w:pPr>
        <w:pStyle w:val="Normal12a24b"/>
        <w:spacing w:before="0"/>
        <w:rPr>
          <w:szCs w:val="24"/>
        </w:rPr>
      </w:pPr>
      <w:r w:rsidRPr="008914FC">
        <w:rPr>
          <w:rStyle w:val="BoldItalic"/>
        </w:rPr>
        <w:t xml:space="preserve">Δομή της λογοδοσίας της </w:t>
      </w:r>
      <w:proofErr w:type="spellStart"/>
      <w:r w:rsidRPr="008914FC">
        <w:rPr>
          <w:rStyle w:val="BoldItalic"/>
        </w:rPr>
        <w:t>ΕΤΕπ</w:t>
      </w:r>
      <w:proofErr w:type="spellEnd"/>
    </w:p>
    <w:p w14:paraId="5C7C45D9" w14:textId="77777777" w:rsidR="004A4648" w:rsidRPr="008914FC" w:rsidRDefault="000C0700" w:rsidP="000C0700">
      <w:pPr>
        <w:pStyle w:val="NormalHanging12a"/>
        <w:ind w:hanging="570"/>
        <w:rPr>
          <w:szCs w:val="24"/>
        </w:rPr>
      </w:pPr>
      <w:r w:rsidRPr="008914FC">
        <w:rPr>
          <w:szCs w:val="24"/>
        </w:rPr>
        <w:t>76.</w:t>
      </w:r>
      <w:r w:rsidRPr="008914FC">
        <w:rPr>
          <w:szCs w:val="24"/>
        </w:rPr>
        <w:tab/>
      </w:r>
      <w:r w:rsidR="004A4648" w:rsidRPr="008914FC">
        <w:t xml:space="preserve">υπενθυμίζει ότι επικεφαλής της εσωτερικής εποπτείας στην </w:t>
      </w:r>
      <w:proofErr w:type="spellStart"/>
      <w:r w:rsidR="004A4648" w:rsidRPr="008914FC">
        <w:t>ΕΤΕπ</w:t>
      </w:r>
      <w:proofErr w:type="spellEnd"/>
      <w:r w:rsidR="004A4648" w:rsidRPr="008914FC">
        <w:t xml:space="preserve"> είναι η Γενική Επιθεώρηση (IG), η οποία περιλαμβάνει τρία τμήματα που σχετίζονται με τη λογοδοσία (αξιολόγηση των δραστηριοτήτων, μηχανισμός καταγγελιών και έρευνα για απάτη) τα οποία αλληλοσυμπληρώνονται, συμβάλλοντας στη συνεπή διαχείριση των καταγγελιών·</w:t>
      </w:r>
    </w:p>
    <w:p w14:paraId="26906EB3" w14:textId="77777777" w:rsidR="004A4648" w:rsidRPr="008914FC" w:rsidRDefault="000C0700" w:rsidP="000C0700">
      <w:pPr>
        <w:pStyle w:val="NormalHanging12a"/>
        <w:ind w:hanging="570"/>
        <w:rPr>
          <w:szCs w:val="24"/>
        </w:rPr>
      </w:pPr>
      <w:r w:rsidRPr="008914FC">
        <w:rPr>
          <w:szCs w:val="24"/>
        </w:rPr>
        <w:t>77.</w:t>
      </w:r>
      <w:r w:rsidRPr="008914FC">
        <w:rPr>
          <w:szCs w:val="24"/>
        </w:rPr>
        <w:tab/>
      </w:r>
      <w:r w:rsidR="004A4648" w:rsidRPr="008914FC">
        <w:t xml:space="preserve">παρατηρεί ότι ο μηχανισμός διαχείρισης καταγγελιών της </w:t>
      </w:r>
      <w:proofErr w:type="spellStart"/>
      <w:r w:rsidR="004A4648" w:rsidRPr="008914FC">
        <w:t>ΕΤΕπ</w:t>
      </w:r>
      <w:proofErr w:type="spellEnd"/>
      <w:r w:rsidR="004A4648" w:rsidRPr="008914FC">
        <w:t xml:space="preserve"> (EIB-CM) χειρίστηκε συνολικά 104 υποθέσεις το 2023 (97 το 2022)· σημειώνει ότι το 2023 ελήφθησαν 60 νέες καταγγελίες (54 το 2022), εκ των οποίων οι 44 κρίθηκαν παραδεκτές και οι 29 αφορούσαν έργα χρηματοδοτούμενα από την </w:t>
      </w:r>
      <w:proofErr w:type="spellStart"/>
      <w:r w:rsidR="004A4648" w:rsidRPr="008914FC">
        <w:t>ΕΤΕπ</w:t>
      </w:r>
      <w:proofErr w:type="spellEnd"/>
      <w:r w:rsidR="004A4648" w:rsidRPr="008914FC">
        <w:t>, εκ των οποίων 27 εκτός Ευρώπης·</w:t>
      </w:r>
    </w:p>
    <w:p w14:paraId="0DF38CD7" w14:textId="77777777" w:rsidR="004A4648" w:rsidRPr="008914FC" w:rsidRDefault="000C0700" w:rsidP="000C0700">
      <w:pPr>
        <w:pStyle w:val="NormalHanging12a"/>
        <w:ind w:hanging="570"/>
        <w:rPr>
          <w:szCs w:val="24"/>
        </w:rPr>
      </w:pPr>
      <w:r w:rsidRPr="008914FC">
        <w:rPr>
          <w:szCs w:val="24"/>
        </w:rPr>
        <w:t>78.</w:t>
      </w:r>
      <w:r w:rsidRPr="008914FC">
        <w:rPr>
          <w:szCs w:val="24"/>
        </w:rPr>
        <w:tab/>
      </w:r>
      <w:r w:rsidR="004A4648" w:rsidRPr="008914FC">
        <w:t xml:space="preserve">σημειώνει ότι η επιτροπή καταγγελιών για δημόσιες συμβάσεις της </w:t>
      </w:r>
      <w:proofErr w:type="spellStart"/>
      <w:r w:rsidR="004A4648" w:rsidRPr="008914FC">
        <w:t>ΕΤΕπ</w:t>
      </w:r>
      <w:proofErr w:type="spellEnd"/>
      <w:r w:rsidR="004A4648" w:rsidRPr="008914FC">
        <w:t xml:space="preserve"> είναι η ανεξάρτητη επιτροπή της Τράπεζας που χειρίζεται καταγγελίες σχετικά με διαδικασίες σύναψης συμβάσεων έργων που σχετίζονται με έργα χρηματοδοτούμενα από την </w:t>
      </w:r>
      <w:proofErr w:type="spellStart"/>
      <w:r w:rsidR="004A4648" w:rsidRPr="008914FC">
        <w:t>ΕΤΕπ</w:t>
      </w:r>
      <w:proofErr w:type="spellEnd"/>
      <w:r w:rsidR="004A4648" w:rsidRPr="008914FC">
        <w:t xml:space="preserve"> εκτός της ΕΕ·</w:t>
      </w:r>
    </w:p>
    <w:p w14:paraId="536ED657" w14:textId="77777777" w:rsidR="004A4648" w:rsidRPr="008914FC" w:rsidRDefault="000C0700" w:rsidP="000C0700">
      <w:pPr>
        <w:pStyle w:val="NormalHanging12a"/>
        <w:ind w:hanging="570"/>
        <w:rPr>
          <w:szCs w:val="24"/>
        </w:rPr>
      </w:pPr>
      <w:r w:rsidRPr="008914FC">
        <w:rPr>
          <w:szCs w:val="24"/>
        </w:rPr>
        <w:t>79.</w:t>
      </w:r>
      <w:r w:rsidRPr="008914FC">
        <w:rPr>
          <w:szCs w:val="24"/>
        </w:rPr>
        <w:tab/>
      </w:r>
      <w:r w:rsidR="004A4648" w:rsidRPr="008914FC">
        <w:t>εκφράζει την ικανοποίησή του για τις προσπάθειες του τμήματος ερευνών (IG/IN) της Ευρωπαϊκής Τράπεζας Επενδύσεων να συνεργαστεί και να συντονίσει τις προσπάθειες με τις άλλες υπηρεσίες της ΕΕ για την καταπολέμηση της απάτης, ιδίως με την Ευρωπαϊκή Υπηρεσία Καταπολέμησης της Απάτης (OLAF) και την Ευρωπαϊκή Εισαγγελία, οι οποίες έλαβαν το 37 % των παραπομπών που έγιναν για έρευνες το 2023 (27 από τις 74 υποθέσεις)· ενθαρρύνει το εν λόγω τμήμα ερευνών να ενισχύσει τη συνεργασία του με όλες τις υπηρεσίες της αρχιτεκτονικής της ΕΕ για την καταπολέμηση της απάτης·</w:t>
      </w:r>
    </w:p>
    <w:p w14:paraId="5E21B752" w14:textId="77777777" w:rsidR="004A4648" w:rsidRPr="008914FC" w:rsidRDefault="000C0700" w:rsidP="000C0700">
      <w:pPr>
        <w:pStyle w:val="NormalHanging12a"/>
        <w:ind w:hanging="570"/>
        <w:rPr>
          <w:b/>
          <w:szCs w:val="24"/>
        </w:rPr>
      </w:pPr>
      <w:r w:rsidRPr="008914FC">
        <w:rPr>
          <w:szCs w:val="24"/>
        </w:rPr>
        <w:t>80.</w:t>
      </w:r>
      <w:r w:rsidRPr="008914FC">
        <w:rPr>
          <w:szCs w:val="24"/>
        </w:rPr>
        <w:tab/>
      </w:r>
      <w:r w:rsidR="004A4648" w:rsidRPr="008914FC">
        <w:t>σημειώνει ότι το εν λόγω τμήμα ερευνών προχωρά προληπτικά σε ενέργειες για τον εντοπισμό περιστατικών απάτης χρησιμοποιώντας το εργαλείο αξιολόγησης κινδύνων απάτης και ακεραιότητας και το ρομπότ αξιολόγησης κινδύνου διαφθοράς και ότι, το 2023, σε 24 περιστατικά που επανεξετάστηκαν, τέθηκαν στόχοι για τρεις πλήρεις και εμπεριστατωμένες προληπτικές επανεξετάσεις της ακεραιότητας· καλεί την Τράπεζα να αξιολογήσει τον τρόπο με τον οποίο αυτά τα ψηφιακά εργαλεία θα μπορούσαν να ενισχυθούν περαιτέρω για τη στήριξη της διαφάνειας και της δημοσιονομικής λογοδοσίας·</w:t>
      </w:r>
    </w:p>
    <w:p w14:paraId="4E82BE52" w14:textId="77777777" w:rsidR="004A4648" w:rsidRPr="008914FC" w:rsidRDefault="000C0700" w:rsidP="000C0700">
      <w:pPr>
        <w:pStyle w:val="NormalHanging12a"/>
        <w:ind w:hanging="570"/>
        <w:rPr>
          <w:szCs w:val="24"/>
        </w:rPr>
      </w:pPr>
      <w:r w:rsidRPr="008914FC">
        <w:rPr>
          <w:szCs w:val="24"/>
        </w:rPr>
        <w:t>81.</w:t>
      </w:r>
      <w:r w:rsidRPr="008914FC">
        <w:rPr>
          <w:szCs w:val="24"/>
        </w:rPr>
        <w:tab/>
      </w:r>
      <w:r w:rsidR="004A4648" w:rsidRPr="008914FC">
        <w:t xml:space="preserve">αποδοκιμάζει το γεγονός ότι, παρά τις επανειλημμένες εκκλήσεις του Κοινοβουλίου, η ετήσια έκθεση του τμήματος ερευνών δεν παρέχει επαρκείς πληροφορίες σχετικά με το οικονομικό μέγεθος των υποθέσεων που χειρίζεται, τα κονδύλια ή τις εντολές του, τα είδη των σχετικών έργων, τα μέτρα μετριασμού που εγκρίθηκαν, τον ρόλο των υπηρεσιών της </w:t>
      </w:r>
      <w:proofErr w:type="spellStart"/>
      <w:r w:rsidR="004A4648" w:rsidRPr="008914FC">
        <w:t>ΕΤΕπ</w:t>
      </w:r>
      <w:proofErr w:type="spellEnd"/>
      <w:r w:rsidR="004A4648" w:rsidRPr="008914FC">
        <w:t xml:space="preserve"> και των διαμεσολαβητών ή των εταίρων στην εκάστοτε περίπτωση, ή ακόμη και τα ενδιαφερόμενα κράτη μέλη· καλεί τους εκπροσώπους του τμήματος ερευνών να αυξήσουν το επίπεδο συνεργασίας και αλληλεπίδρασης με το Ευρωπαϊκό Κοινοβούλιο και να αυξήσουν συναφώς τη διαφάνεια, ιδίως όσον αφορά τον έλεγχο των χρηματοπιστωτικών δραστηριοτήτων· επαναλαμβάνει την έκκλησή του προς το τμήμα ερευνών να προχωρήσει πέρα από την απλή αφηγηματική περιγραφή </w:t>
      </w:r>
      <w:r w:rsidR="004A4648" w:rsidRPr="008914FC">
        <w:lastRenderedPageBreak/>
        <w:t>ορισμένων περιπτωσιολογικών μελετών, και να παρέχει περιοδικά πολύτιμες πληροφορίες σχετικά με τον βαθμό στον οποίο διασφαλίζονται τα οικονομικά συμφέροντα· προτείνει το τμήμα ερευνών να υιοθετήσει ένα μοντέλο υποβολής εκθέσεων παρόμοιο με εκείνο που χρησιμοποιείται από άλλους φορείς διερεύνησης, όπως η Ευρωπαϊκή Εισαγγελία και η OLAF, στο οποίο να επιδιώκεται κατάλληλη ισορροπία μεταξύ διαφάνειας και υποχρέωσης εμπιστευτικότητας·</w:t>
      </w:r>
    </w:p>
    <w:p w14:paraId="08CC4175" w14:textId="77777777" w:rsidR="004A4648" w:rsidRPr="008914FC" w:rsidRDefault="000C0700" w:rsidP="000C0700">
      <w:pPr>
        <w:pStyle w:val="NormalHanging12a"/>
        <w:ind w:hanging="570"/>
        <w:rPr>
          <w:szCs w:val="24"/>
        </w:rPr>
      </w:pPr>
      <w:r w:rsidRPr="008914FC">
        <w:rPr>
          <w:szCs w:val="24"/>
        </w:rPr>
        <w:t>82.</w:t>
      </w:r>
      <w:r w:rsidRPr="008914FC">
        <w:rPr>
          <w:szCs w:val="24"/>
        </w:rPr>
        <w:tab/>
      </w:r>
      <w:r w:rsidR="004A4648" w:rsidRPr="008914FC">
        <w:t xml:space="preserve">γνωρίζει ότι η πολιτική αποκλεισμού της </w:t>
      </w:r>
      <w:proofErr w:type="spellStart"/>
      <w:r w:rsidR="004A4648" w:rsidRPr="008914FC">
        <w:t>ΕΤΕπ</w:t>
      </w:r>
      <w:proofErr w:type="spellEnd"/>
      <w:r w:rsidR="004A4648" w:rsidRPr="008914FC">
        <w:t xml:space="preserve"> προβλέπει μια αυτόνομη διαδικασία αποκλεισμού που δεν είναι πλήρως ισοδύναμη με το σύστημα έγκαιρου εντοπισμού και αποκλεισμού της Επιτροπής όσον αφορά τα πρότυπα, τα αποτελέσματα και τα διορθωτικά μέτρα λήψης αποφάσεων· επαναλαμβάνει την έκκλησή του προς τον Όμιλο </w:t>
      </w:r>
      <w:proofErr w:type="spellStart"/>
      <w:r w:rsidR="004A4648" w:rsidRPr="008914FC">
        <w:t>ΕΤΕπ</w:t>
      </w:r>
      <w:proofErr w:type="spellEnd"/>
      <w:r w:rsidR="004A4648" w:rsidRPr="008914FC">
        <w:t xml:space="preserve"> και την Επιτροπή να συνεργαστούν για τον εντοπισμό των πιθανών κενών και να προτείνουν διορθωτικά μέτρα, συμπεριλαμβανομένης μιας ταχείας διαδικασίας για την επιβολή των αποφάσεων αποκλεισμού της </w:t>
      </w:r>
      <w:proofErr w:type="spellStart"/>
      <w:r w:rsidR="004A4648" w:rsidRPr="008914FC">
        <w:t>ΕΤΕπ</w:t>
      </w:r>
      <w:proofErr w:type="spellEnd"/>
      <w:r w:rsidR="004A4648" w:rsidRPr="008914FC">
        <w:t xml:space="preserve"> μέσω του συστήματος έγκαιρου εντοπισμού και αποκλεισμού· παρατηρεί ότι, το 2023, βάσει των πορισμάτων του τμήματος ερευνών (IG/IN) της Ευρωπαϊκής Τράπεζας Επενδύσεων αποκλείστηκαν πέντε εταιρείες από τη συμμετοχή σε οποιαδήποτε δραστηριότητα χρηματοδοτούμενη από την </w:t>
      </w:r>
      <w:proofErr w:type="spellStart"/>
      <w:r w:rsidR="004A4648" w:rsidRPr="008914FC">
        <w:t>ΕΤΕπ</w:t>
      </w:r>
      <w:proofErr w:type="spellEnd"/>
      <w:r w:rsidR="004A4648" w:rsidRPr="008914FC">
        <w:t xml:space="preserve"> για μια πενταετία·</w:t>
      </w:r>
    </w:p>
    <w:p w14:paraId="1EF7EE09" w14:textId="77777777" w:rsidR="004A4648" w:rsidRPr="008914FC" w:rsidRDefault="000C0700" w:rsidP="000C0700">
      <w:pPr>
        <w:pStyle w:val="NormalHanging12a"/>
        <w:ind w:hanging="570"/>
        <w:rPr>
          <w:szCs w:val="24"/>
        </w:rPr>
      </w:pPr>
      <w:r w:rsidRPr="008914FC">
        <w:rPr>
          <w:szCs w:val="24"/>
        </w:rPr>
        <w:t>83.</w:t>
      </w:r>
      <w:r w:rsidRPr="008914FC">
        <w:rPr>
          <w:szCs w:val="24"/>
        </w:rPr>
        <w:tab/>
      </w:r>
      <w:r w:rsidR="004A4648" w:rsidRPr="008914FC">
        <w:t xml:space="preserve">εκφράζει την ικανοποίησή του για την έγκριση, το 2023, της πολιτικής για το πλαίσιο εσωτερικού ελέγχου του Ομίλου </w:t>
      </w:r>
      <w:proofErr w:type="spellStart"/>
      <w:r w:rsidR="004A4648" w:rsidRPr="008914FC">
        <w:t>ΕΤΕπ</w:t>
      </w:r>
      <w:proofErr w:type="spellEnd"/>
      <w:r w:rsidR="004A4648" w:rsidRPr="008914FC">
        <w:t xml:space="preserve">· αναγνωρίζει τα αποτελέσματα της ομαδικής διαδικασίας ευθυγράμμισης μεταξύ </w:t>
      </w:r>
      <w:proofErr w:type="spellStart"/>
      <w:r w:rsidR="004A4648" w:rsidRPr="008914FC">
        <w:t>ΕΤΕπ</w:t>
      </w:r>
      <w:proofErr w:type="spellEnd"/>
      <w:r w:rsidR="004A4648" w:rsidRPr="008914FC">
        <w:t xml:space="preserve"> και ΕΤΕ στον βαθμό που αντικατοπτρίζουν τα διαφορετικά επιχειρηματικά μοντέλα και τις δομές διακυβέρνησης των δύο οντοτήτων· αναφέρεται, συγκεκριμένα, στις παρατηρήσεις της ελεγκτικής επιτροπής ότι τόσο ο εσωτερικός λογιστικός έλεγχος όσο και το πλαίσιο εσωτερικού ελέγχου θα πρέπει να εξελιχθούν σε ομαδικές λειτουργίες·</w:t>
      </w:r>
    </w:p>
    <w:p w14:paraId="2873A284" w14:textId="77777777" w:rsidR="004A4648" w:rsidRPr="008914FC" w:rsidRDefault="000C0700" w:rsidP="000C0700">
      <w:pPr>
        <w:pStyle w:val="NormalHanging12a"/>
        <w:ind w:hanging="570"/>
        <w:rPr>
          <w:szCs w:val="24"/>
        </w:rPr>
      </w:pPr>
      <w:r w:rsidRPr="008914FC">
        <w:rPr>
          <w:szCs w:val="24"/>
        </w:rPr>
        <w:t>84.</w:t>
      </w:r>
      <w:r w:rsidRPr="008914FC">
        <w:rPr>
          <w:szCs w:val="24"/>
        </w:rPr>
        <w:tab/>
      </w:r>
      <w:r w:rsidR="004A4648" w:rsidRPr="008914FC">
        <w:t xml:space="preserve">σημειώνει ότι ο ανεξάρτητος εξωτερικός ελεγκτής της </w:t>
      </w:r>
      <w:proofErr w:type="spellStart"/>
      <w:r w:rsidR="004A4648" w:rsidRPr="008914FC">
        <w:t>ΕΤΕπ</w:t>
      </w:r>
      <w:proofErr w:type="spellEnd"/>
      <w:r w:rsidR="004A4648" w:rsidRPr="008914FC">
        <w:t xml:space="preserve"> είναι η τρίτη γραμμή άμυνας· επισημαίνει ότι η τακτική εναλλαγή ελεγκτών και καθηκόντων επιτρέπει νέες προοπτικές και, επομένως, ο εξωτερικός ελεγκτής της </w:t>
      </w:r>
      <w:proofErr w:type="spellStart"/>
      <w:r w:rsidR="004A4648" w:rsidRPr="008914FC">
        <w:t>ΕΤΕπ</w:t>
      </w:r>
      <w:proofErr w:type="spellEnd"/>
      <w:r w:rsidR="004A4648" w:rsidRPr="008914FC">
        <w:t xml:space="preserve"> θα πρέπει να εναλλάσσεται περιοδικά· παρατηρεί, ωστόσο, ότι χρησιμοποιείται ο ίδιος εξωτερικός ελεγκτής από το 2009 και μάλιστα η εντολή του παρατάθηκε έως το 2027·</w:t>
      </w:r>
    </w:p>
    <w:p w14:paraId="772E7439" w14:textId="77777777" w:rsidR="004A4648" w:rsidRPr="008914FC" w:rsidRDefault="000C0700" w:rsidP="000C0700">
      <w:pPr>
        <w:pStyle w:val="NormalHanging12a"/>
        <w:ind w:hanging="570"/>
        <w:rPr>
          <w:szCs w:val="24"/>
        </w:rPr>
      </w:pPr>
      <w:r w:rsidRPr="008914FC">
        <w:rPr>
          <w:szCs w:val="24"/>
        </w:rPr>
        <w:t>85.</w:t>
      </w:r>
      <w:r w:rsidRPr="008914FC">
        <w:rPr>
          <w:szCs w:val="24"/>
        </w:rPr>
        <w:tab/>
      </w:r>
      <w:r w:rsidR="004A4648" w:rsidRPr="008914FC">
        <w:t xml:space="preserve">εκτιμά το γεγονός ότι το πλαίσιο διαχείρισης κινδύνων και οι εξαμηνιαίες εκθέσεις δημοσιοποίησης της διαχείρισης κινδύνων του Ομίλου </w:t>
      </w:r>
      <w:proofErr w:type="spellStart"/>
      <w:r w:rsidR="004A4648" w:rsidRPr="008914FC">
        <w:t>ΕΤΕπ</w:t>
      </w:r>
      <w:proofErr w:type="spellEnd"/>
      <w:r w:rsidR="004A4648" w:rsidRPr="008914FC">
        <w:t xml:space="preserve"> έχουν αποτέλεσμα και ευθυγραμμίζονται με τις απαιτήσεις και τα τεχνικά πρότυπα της Ευρωπαϊκής Αρχής Τραπεζών·</w:t>
      </w:r>
    </w:p>
    <w:p w14:paraId="4C2D997B" w14:textId="77777777" w:rsidR="004A4648" w:rsidRPr="008914FC" w:rsidRDefault="000C0700" w:rsidP="000C0700">
      <w:pPr>
        <w:pStyle w:val="NormalHanging12a"/>
        <w:ind w:hanging="570"/>
        <w:rPr>
          <w:szCs w:val="24"/>
        </w:rPr>
      </w:pPr>
      <w:r w:rsidRPr="008914FC">
        <w:rPr>
          <w:szCs w:val="24"/>
        </w:rPr>
        <w:t>86.</w:t>
      </w:r>
      <w:r w:rsidRPr="008914FC">
        <w:rPr>
          <w:szCs w:val="24"/>
        </w:rPr>
        <w:tab/>
      </w:r>
      <w:r w:rsidR="004A4648" w:rsidRPr="008914FC">
        <w:t xml:space="preserve">τονίζει ότι, το 2023, παρά τις δύσκολες συνθήκες της αγοράς, το χαρτοφυλάκιο της </w:t>
      </w:r>
      <w:proofErr w:type="spellStart"/>
      <w:r w:rsidR="004A4648" w:rsidRPr="008914FC">
        <w:t>ΕΤΕπ</w:t>
      </w:r>
      <w:proofErr w:type="spellEnd"/>
      <w:r w:rsidR="004A4648" w:rsidRPr="008914FC">
        <w:t xml:space="preserve"> συνέχισε να παρουσιάζει πολύ χαμηλά επίπεδα μη εξυπηρετούμενων ανοιγμάτων (ΜΕΑ)· είναι της άποψης ότι, ακόμη και αν σημαντικό μέρος του χαρτοφυλακίου δανείων της Τράπεζας επωφελείται από πιστωτικές ενισχύσεις ή εγγυήσεις των κρατών μελών της ΕΕ, η υψηλή ποιότητα των αποτελεσμάτων του χαρτοφυλακίου της </w:t>
      </w:r>
      <w:proofErr w:type="spellStart"/>
      <w:r w:rsidR="004A4648" w:rsidRPr="008914FC">
        <w:t>ΕΤΕπ</w:t>
      </w:r>
      <w:proofErr w:type="spellEnd"/>
      <w:r w:rsidR="004A4648" w:rsidRPr="008914FC">
        <w:t xml:space="preserve"> προκύπτει από την επιμελή εφαρμογή πολύ αποτελεσματικών δανειοδοτικών πολιτικών της </w:t>
      </w:r>
      <w:proofErr w:type="spellStart"/>
      <w:r w:rsidR="004A4648" w:rsidRPr="008914FC">
        <w:t>ΕΤΕπ</w:t>
      </w:r>
      <w:proofErr w:type="spellEnd"/>
      <w:r w:rsidR="004A4648" w:rsidRPr="008914FC">
        <w:t>·</w:t>
      </w:r>
    </w:p>
    <w:p w14:paraId="0C65D762" w14:textId="77777777" w:rsidR="004A4648" w:rsidRPr="008914FC" w:rsidRDefault="000C0700" w:rsidP="000C0700">
      <w:pPr>
        <w:pStyle w:val="NormalHanging12a"/>
        <w:ind w:hanging="570"/>
        <w:rPr>
          <w:szCs w:val="24"/>
        </w:rPr>
      </w:pPr>
      <w:r w:rsidRPr="008914FC">
        <w:rPr>
          <w:szCs w:val="24"/>
        </w:rPr>
        <w:t>87.</w:t>
      </w:r>
      <w:r w:rsidRPr="008914FC">
        <w:rPr>
          <w:szCs w:val="24"/>
        </w:rPr>
        <w:tab/>
      </w:r>
      <w:r w:rsidR="004A4648" w:rsidRPr="008914FC">
        <w:t xml:space="preserve">επισημαίνει ότι η </w:t>
      </w:r>
      <w:proofErr w:type="spellStart"/>
      <w:r w:rsidR="004A4648" w:rsidRPr="008914FC">
        <w:t>ΕΤΕπ</w:t>
      </w:r>
      <w:proofErr w:type="spellEnd"/>
      <w:r w:rsidR="004A4648" w:rsidRPr="008914FC">
        <w:t xml:space="preserve"> δεν εμπίπτει στο πεδίο εφαρμογής της νομοθεσίας της ΕΕ που ισχύει για τα πιστωτικά ιδρύματα, </w:t>
      </w:r>
      <w:r w:rsidR="004A4648" w:rsidRPr="007347D4">
        <w:t>ιδίως του κανονισμού</w:t>
      </w:r>
      <w:r w:rsidR="00732B82" w:rsidRPr="007347D4">
        <w:t xml:space="preserve"> περί κεφαλαιακών </w:t>
      </w:r>
      <w:r w:rsidR="00732B82" w:rsidRPr="007347D4">
        <w:lastRenderedPageBreak/>
        <w:t>απαιτήσεων</w:t>
      </w:r>
      <w:r w:rsidR="004A4648" w:rsidRPr="007347D4">
        <w:rPr>
          <w:rStyle w:val="FootnoteReference"/>
          <w:szCs w:val="24"/>
        </w:rPr>
        <w:footnoteReference w:id="6"/>
      </w:r>
      <w:r w:rsidR="004A4648" w:rsidRPr="007347D4">
        <w:t xml:space="preserve"> και της οδηγίας</w:t>
      </w:r>
      <w:r w:rsidR="005A2037" w:rsidRPr="007347D4">
        <w:t xml:space="preserve"> </w:t>
      </w:r>
      <w:r w:rsidR="00732B82" w:rsidRPr="007347D4">
        <w:t>για τις κεφαλαιακές απαιτήσεις</w:t>
      </w:r>
      <w:r w:rsidR="004A4648" w:rsidRPr="007347D4">
        <w:rPr>
          <w:rStyle w:val="FootnoteReference"/>
          <w:szCs w:val="24"/>
        </w:rPr>
        <w:footnoteReference w:id="7"/>
      </w:r>
      <w:r w:rsidR="004A4648" w:rsidRPr="007347D4">
        <w:t xml:space="preserve"> </w:t>
      </w:r>
      <w:r w:rsidR="005A2037" w:rsidRPr="007347D4">
        <w:t>(</w:t>
      </w:r>
      <w:r w:rsidR="00732B82" w:rsidRPr="007347D4">
        <w:t xml:space="preserve">ΚΚΑ, </w:t>
      </w:r>
      <w:r w:rsidR="004A4648" w:rsidRPr="007347D4">
        <w:t>ΟΚΑ</w:t>
      </w:r>
      <w:r w:rsidR="005A2037" w:rsidRPr="007347D4">
        <w:t>)</w:t>
      </w:r>
      <w:r w:rsidR="004A4648" w:rsidRPr="008914FC">
        <w:t xml:space="preserve"> και, ως εκ τούτου, η Τράπεζα δικαιούται να καθορίζει τις κεφαλαιακές απαιτήσεις και τις απαιτήσεις ρευστότητας με τρόπο επαρκή και κατάλληλο για τις δραστηριότητές της, την αποστολή της και τις συνθήκες της αγοράς· επισημαίνει ότι ο Όμιλος </w:t>
      </w:r>
      <w:proofErr w:type="spellStart"/>
      <w:r w:rsidR="004A4648" w:rsidRPr="008914FC">
        <w:t>ΕΤΕπ</w:t>
      </w:r>
      <w:proofErr w:type="spellEnd"/>
      <w:r w:rsidR="004A4648" w:rsidRPr="008914FC">
        <w:t xml:space="preserve"> έχει δεσμευτεί να συμμορφώνεται με τις βέλτιστες τραπεζικές πρακτικές και τις βέλτιστες πρακτικές της αγοράς και μπορεί να καθορίζει τη δυνατότητα εφαρμογής τους σύμφωνα με την αρχή της αναλογικότητας· τονίζει ότι η εφαρμογή αυτών των κανόνων δεν πρέπει να δημιουργεί αδικαιολόγητη επιβάρυνση· εκφράζει την ικανοποίησή του για το γεγονός ότι ο Όμιλος </w:t>
      </w:r>
      <w:proofErr w:type="spellStart"/>
      <w:r w:rsidR="004A4648" w:rsidRPr="008914FC">
        <w:t>ΕΤΕπ</w:t>
      </w:r>
      <w:proofErr w:type="spellEnd"/>
      <w:r w:rsidR="004A4648" w:rsidRPr="008914FC">
        <w:t xml:space="preserve"> διεξήγαγε οικειοθελώς τη διαδικασία επανεξέτασης και αξιολόγησης· επισημαίνει ότι αυτό θα πρέπει να συνάδει με τη δομή διακυβέρνησης και την αποστολή της </w:t>
      </w:r>
      <w:proofErr w:type="spellStart"/>
      <w:r w:rsidR="004A4648" w:rsidRPr="008914FC">
        <w:t>ΕΤΕπ</w:t>
      </w:r>
      <w:proofErr w:type="spellEnd"/>
      <w:r w:rsidR="004A4648" w:rsidRPr="008914FC">
        <w:t>·</w:t>
      </w:r>
    </w:p>
    <w:p w14:paraId="3A0479F5" w14:textId="77777777" w:rsidR="004A4648" w:rsidRPr="008914FC" w:rsidRDefault="000C0700" w:rsidP="000C0700">
      <w:pPr>
        <w:pStyle w:val="NormalHanging12a"/>
        <w:ind w:hanging="570"/>
        <w:rPr>
          <w:szCs w:val="24"/>
        </w:rPr>
      </w:pPr>
      <w:r w:rsidRPr="008914FC">
        <w:rPr>
          <w:szCs w:val="24"/>
        </w:rPr>
        <w:t>88.</w:t>
      </w:r>
      <w:r w:rsidRPr="008914FC">
        <w:rPr>
          <w:szCs w:val="24"/>
        </w:rPr>
        <w:tab/>
      </w:r>
      <w:r w:rsidR="004A4648" w:rsidRPr="008914FC">
        <w:t xml:space="preserve">κατανοεί ότι, δεδομένων των μεταβαλλόμενων αναγκών της ΕΕ, τα θεσμικά όργανα της ΕΕ ενέκριναν, το 2024, την τροποποίηση του καταστατικού που πρότεινε το συμβούλιο διοικητών της </w:t>
      </w:r>
      <w:proofErr w:type="spellStart"/>
      <w:r w:rsidR="004A4648" w:rsidRPr="008914FC">
        <w:t>ΕΤΕπ</w:t>
      </w:r>
      <w:proofErr w:type="spellEnd"/>
      <w:r w:rsidR="004A4648" w:rsidRPr="008914FC">
        <w:t xml:space="preserve"> με την τροποποίηση του προβλεπόμενου ορίου του δείκτη </w:t>
      </w:r>
      <w:proofErr w:type="spellStart"/>
      <w:r w:rsidR="004A4648" w:rsidRPr="008914FC">
        <w:t>μόχλευσης</w:t>
      </w:r>
      <w:proofErr w:type="spellEnd"/>
      <w:r w:rsidR="004A4648" w:rsidRPr="008914FC">
        <w:rPr>
          <w:rStyle w:val="FootnoteReference"/>
          <w:szCs w:val="24"/>
        </w:rPr>
        <w:footnoteReference w:id="8"/>
      </w:r>
      <w:r w:rsidR="004A4648" w:rsidRPr="008914FC">
        <w:t xml:space="preserve"> και την αύξησή του από 250 % σε 290 %, ώστε να μπορεί η </w:t>
      </w:r>
      <w:proofErr w:type="spellStart"/>
      <w:r w:rsidR="004A4648" w:rsidRPr="008914FC">
        <w:t>ΕΤΕπ</w:t>
      </w:r>
      <w:proofErr w:type="spellEnd"/>
      <w:r w:rsidR="004A4648" w:rsidRPr="008914FC">
        <w:t xml:space="preserve"> να κάνει μεγαλύτερες επενδύσεις χωρίς να αυξήσει τη βάση μετοχικού κεφαλαίου της·</w:t>
      </w:r>
    </w:p>
    <w:p w14:paraId="58C77E0D" w14:textId="77777777" w:rsidR="004A4648" w:rsidRPr="008914FC" w:rsidRDefault="000C0700" w:rsidP="000C0700">
      <w:pPr>
        <w:pStyle w:val="NormalHanging12a"/>
        <w:ind w:hanging="570"/>
        <w:rPr>
          <w:szCs w:val="24"/>
        </w:rPr>
      </w:pPr>
      <w:r w:rsidRPr="008914FC">
        <w:rPr>
          <w:szCs w:val="24"/>
        </w:rPr>
        <w:t>89.</w:t>
      </w:r>
      <w:r w:rsidRPr="008914FC">
        <w:rPr>
          <w:szCs w:val="24"/>
        </w:rPr>
        <w:tab/>
      </w:r>
      <w:r w:rsidR="004A4648" w:rsidRPr="008914FC">
        <w:t xml:space="preserve">σημειώνει ότι ο τροποποιημένος συντελεστής </w:t>
      </w:r>
      <w:proofErr w:type="spellStart"/>
      <w:r w:rsidR="004A4648" w:rsidRPr="008914FC">
        <w:t>μόχλευσης</w:t>
      </w:r>
      <w:proofErr w:type="spellEnd"/>
      <w:r w:rsidR="004A4648" w:rsidRPr="008914FC">
        <w:t xml:space="preserve"> ανοίγει τον δρόμο για την ανάληψη περισσότερων κινδύνων· αναγνωρίζει ότι οι επενδύσεις σε ανανεώσιμες πηγές ενέργειας, βιώσιμες υποδομές και καινοτόμες τεχνολογίες είναι ζωτικής σημασίας για την ανταγωνιστικότητα της ΕΕ, αλλά συχνά ενέχουν μεγαλύτερο κίνδυνο λόγω της αβεβαιότητας των αποδόσεων· επισημαίνει ότι η αυξημένη ανάληψη κινδύνων μπορεί να αυξήσει τη μεταβλητότητα των αποδόσεων της </w:t>
      </w:r>
      <w:proofErr w:type="spellStart"/>
      <w:r w:rsidR="004A4648" w:rsidRPr="008914FC">
        <w:t>ΕΤΕπ</w:t>
      </w:r>
      <w:proofErr w:type="spellEnd"/>
      <w:r w:rsidR="004A4648" w:rsidRPr="008914FC">
        <w:t xml:space="preserve">, αλλά παρατηρεί ότι η </w:t>
      </w:r>
      <w:proofErr w:type="spellStart"/>
      <w:r w:rsidR="004A4648" w:rsidRPr="008914FC">
        <w:t>ΕΤΕπ</w:t>
      </w:r>
      <w:proofErr w:type="spellEnd"/>
      <w:r w:rsidR="004A4648" w:rsidRPr="008914FC">
        <w:t xml:space="preserve"> διατηρεί κεφαλαιακά αποθέματα που θα υποστήριζαν τις διευρυμένες δραστηριότητες κινδύνου·</w:t>
      </w:r>
    </w:p>
    <w:p w14:paraId="783B8E96" w14:textId="77777777" w:rsidR="004A4648" w:rsidRPr="008914FC" w:rsidRDefault="000C0700" w:rsidP="000C0700">
      <w:pPr>
        <w:pStyle w:val="NormalHanging12a"/>
        <w:ind w:hanging="570"/>
        <w:rPr>
          <w:szCs w:val="24"/>
        </w:rPr>
      </w:pPr>
      <w:r w:rsidRPr="008914FC">
        <w:rPr>
          <w:szCs w:val="24"/>
        </w:rPr>
        <w:t>90.</w:t>
      </w:r>
      <w:r w:rsidRPr="008914FC">
        <w:rPr>
          <w:szCs w:val="24"/>
        </w:rPr>
        <w:tab/>
      </w:r>
      <w:r w:rsidR="004A4648" w:rsidRPr="008914FC">
        <w:t>εκφράζει την ανησυχία του για την εταιρεία «</w:t>
      </w:r>
      <w:proofErr w:type="spellStart"/>
      <w:r w:rsidR="004A4648" w:rsidRPr="008914FC">
        <w:t>Northvolt</w:t>
      </w:r>
      <w:proofErr w:type="spellEnd"/>
      <w:r w:rsidR="004A4648" w:rsidRPr="008914FC">
        <w:t xml:space="preserve"> AB», που κατασκευάζει συσσωρευτές, η οποία θεωρείται καίριας σημασίας για την πράσινη μετάβαση· τονίζει ότι η «</w:t>
      </w:r>
      <w:proofErr w:type="spellStart"/>
      <w:r w:rsidR="004A4648" w:rsidRPr="008914FC">
        <w:t>Northvolt</w:t>
      </w:r>
      <w:proofErr w:type="spellEnd"/>
      <w:r w:rsidR="004A4648" w:rsidRPr="008914FC">
        <w:t xml:space="preserve">» έχει επωφεληθεί από ένα σημαντικό δανειοδοτικό πακέτο της </w:t>
      </w:r>
      <w:proofErr w:type="spellStart"/>
      <w:r w:rsidR="004A4648" w:rsidRPr="008914FC">
        <w:t>ΕΤΕπ</w:t>
      </w:r>
      <w:proofErr w:type="spellEnd"/>
      <w:r w:rsidR="004A4648" w:rsidRPr="008914FC">
        <w:t xml:space="preserve"> ύψους περίπου 942,6 εκατομμυρίων EUR στο πλαίσιο της δανειακής χρηματοδότησης για την επέκταση ενός γιγαντιαίου εργοστασίου· σημειώνει ότι η «</w:t>
      </w:r>
      <w:proofErr w:type="spellStart"/>
      <w:r w:rsidR="004A4648" w:rsidRPr="008914FC">
        <w:t>Northvolt</w:t>
      </w:r>
      <w:proofErr w:type="spellEnd"/>
      <w:r w:rsidR="004A4648" w:rsidRPr="008914FC">
        <w:t xml:space="preserve">» κήρυξε πτώχευση τον Μάρτιο του 2025· καλεί την </w:t>
      </w:r>
      <w:proofErr w:type="spellStart"/>
      <w:r w:rsidR="004A4648" w:rsidRPr="008914FC">
        <w:t>ΕΤΕπ</w:t>
      </w:r>
      <w:proofErr w:type="spellEnd"/>
      <w:r w:rsidR="004A4648" w:rsidRPr="008914FC">
        <w:t xml:space="preserve"> να παράσχει λεπτομέρειες σχετικά με τη διαδικασία αξιολόγησης και λήψης αποφάσεων για τη χρηματοδότηση της «</w:t>
      </w:r>
      <w:proofErr w:type="spellStart"/>
      <w:r w:rsidR="004A4648" w:rsidRPr="008914FC">
        <w:t>Northvolt</w:t>
      </w:r>
      <w:proofErr w:type="spellEnd"/>
      <w:r w:rsidR="004A4648" w:rsidRPr="008914FC">
        <w:t xml:space="preserve"> AB» και τις αιτίες που οδήγησαν στην αποτυχία του έργου·</w:t>
      </w:r>
    </w:p>
    <w:p w14:paraId="1FDA16D7" w14:textId="77777777" w:rsidR="004A4648" w:rsidRPr="008914FC" w:rsidRDefault="000C0700" w:rsidP="000C0700">
      <w:pPr>
        <w:pStyle w:val="NormalHanging12a"/>
        <w:ind w:hanging="570"/>
        <w:rPr>
          <w:szCs w:val="24"/>
        </w:rPr>
      </w:pPr>
      <w:r w:rsidRPr="008914FC">
        <w:rPr>
          <w:szCs w:val="24"/>
        </w:rPr>
        <w:t>91.</w:t>
      </w:r>
      <w:r w:rsidRPr="008914FC">
        <w:rPr>
          <w:szCs w:val="24"/>
        </w:rPr>
        <w:tab/>
      </w:r>
      <w:r w:rsidR="004A4648" w:rsidRPr="008914FC">
        <w:t xml:space="preserve">τονίζει ότι η επέκταση του γιγαντιαίου εργοστασίου αναμενόταν να αυξήσει την ετήσια παραγωγική ικανότητα για την παραγωγή συσσωρευτών και είχε στρατηγική σημασία </w:t>
      </w:r>
      <w:r w:rsidR="004A4648" w:rsidRPr="008914FC">
        <w:lastRenderedPageBreak/>
        <w:t>για την παγκόσμια ανταγωνιστικότητα ενώ ήταν συνεπής με τις στρατηγικές της ΕΕ στον τομέα·</w:t>
      </w:r>
    </w:p>
    <w:p w14:paraId="0CAB03CF" w14:textId="77777777" w:rsidR="004A4648" w:rsidRPr="008914FC" w:rsidRDefault="000C0700" w:rsidP="000C0700">
      <w:pPr>
        <w:pStyle w:val="NormalHanging12a"/>
        <w:ind w:hanging="570"/>
        <w:rPr>
          <w:szCs w:val="24"/>
        </w:rPr>
      </w:pPr>
      <w:r w:rsidRPr="008914FC">
        <w:rPr>
          <w:szCs w:val="24"/>
        </w:rPr>
        <w:t>92.</w:t>
      </w:r>
      <w:r w:rsidRPr="008914FC">
        <w:rPr>
          <w:szCs w:val="24"/>
        </w:rPr>
        <w:tab/>
      </w:r>
      <w:r w:rsidR="004A4648" w:rsidRPr="008914FC">
        <w:t xml:space="preserve">καλεί την Επιτροπή και το διοικητικό συμβούλιο της </w:t>
      </w:r>
      <w:proofErr w:type="spellStart"/>
      <w:r w:rsidR="004A4648" w:rsidRPr="008914FC">
        <w:t>ΕΤΕπ</w:t>
      </w:r>
      <w:proofErr w:type="spellEnd"/>
      <w:r w:rsidR="004A4648" w:rsidRPr="008914FC">
        <w:t xml:space="preserve"> να προχωρήσουν σε διεξοδική εσωτερική επανεξέταση χωρίς αδικαιολόγητη καθυστέρηση για να επαληθεύσουν την οικονομική ζημία, τους λόγους και το ιστορικό της αποτυχίας αυτού του εμβληματικού έργου και να αντλήσουν διδάγματα από την εμπειρία αυτή, προκειμένου να αποφευχθεί η επανάληψη παρόμοιας κατάστασης ή να καταστεί δυνατός ο έγκαιρος εντοπισμός της·</w:t>
      </w:r>
    </w:p>
    <w:p w14:paraId="17BDDD8A" w14:textId="77777777" w:rsidR="004A4648" w:rsidRPr="008914FC" w:rsidRDefault="000C0700" w:rsidP="000C0700">
      <w:pPr>
        <w:pStyle w:val="NormalHanging12a"/>
        <w:ind w:hanging="570"/>
        <w:rPr>
          <w:szCs w:val="24"/>
        </w:rPr>
      </w:pPr>
      <w:r w:rsidRPr="008914FC">
        <w:rPr>
          <w:szCs w:val="24"/>
        </w:rPr>
        <w:t>93.</w:t>
      </w:r>
      <w:r w:rsidRPr="008914FC">
        <w:rPr>
          <w:szCs w:val="24"/>
        </w:rPr>
        <w:tab/>
      </w:r>
      <w:r w:rsidR="004A4648" w:rsidRPr="008914FC">
        <w:t xml:space="preserve">υποστηρίζει ότι η μεγαλύτερη προστιθέμενη αξία της στήριξης της ΕΕ έγκειται στην προώθηση επενδύσεων υψηλότερου κινδύνου σε καινοτόμα έργα, στη μεγέθυνση στόχων στρατηγικής σημασίας της ΕΕ και στη διευκόλυνση μακροπρόθεσμων έργων μετάβασης που δεν μπορούν να λάβουν χρηματοδότηση από τον ιδιωτικό τομέα· πιστεύει ότι, για την αποτελεσματική επιδίωξη των στόχων του στον τομέα της καινοτομίας και της ανταγωνιστικότητας, το πρόγραμμα </w:t>
      </w:r>
      <w:proofErr w:type="spellStart"/>
      <w:r w:rsidR="004A4648" w:rsidRPr="008914FC">
        <w:t>InvestEU</w:t>
      </w:r>
      <w:proofErr w:type="spellEnd"/>
      <w:r w:rsidR="004A4648" w:rsidRPr="008914FC">
        <w:t xml:space="preserve"> θα πρέπει να επικεντρωθεί στη χρηματοδότηση επενδύσεων υψηλότερου κινδύνου και μεγαλύτερης κλιμάκωσης και ότι ο Όμιλος </w:t>
      </w:r>
      <w:proofErr w:type="spellStart"/>
      <w:r w:rsidR="004A4648" w:rsidRPr="008914FC">
        <w:t>ΕΤΕπ</w:t>
      </w:r>
      <w:proofErr w:type="spellEnd"/>
      <w:r w:rsidR="004A4648" w:rsidRPr="008914FC">
        <w:t xml:space="preserve"> θα πρέπει να αναλάβει περισσότερα και μεγαλύτερα έργα υψηλού κινδύνου, τα οποία θα πρέπει να περιλαμβάνουν κυρίως και κατά προτίμηση ευρωπαίους επενδυτές, συνδυάζοντας μια περισσότερο προσανατολισμένη στην απορρόφηση κινδύνων χρήση των κονδυλίων του </w:t>
      </w:r>
      <w:proofErr w:type="spellStart"/>
      <w:r w:rsidR="004A4648" w:rsidRPr="008914FC">
        <w:t>InvestEU</w:t>
      </w:r>
      <w:proofErr w:type="spellEnd"/>
      <w:r w:rsidR="004A4648" w:rsidRPr="008914FC">
        <w:t xml:space="preserve"> με ισοδύναμο προσανατολισμό στη χρήση των ιδίων χρηματοδοτικών πόρων του Ομίλου </w:t>
      </w:r>
      <w:proofErr w:type="spellStart"/>
      <w:r w:rsidR="004A4648" w:rsidRPr="008914FC">
        <w:t>ΕΤΕπ</w:t>
      </w:r>
      <w:proofErr w:type="spellEnd"/>
      <w:r w:rsidR="004A4648" w:rsidRPr="008914FC">
        <w:t xml:space="preserve">· παροτρύνει την </w:t>
      </w:r>
      <w:proofErr w:type="spellStart"/>
      <w:r w:rsidR="004A4648" w:rsidRPr="008914FC">
        <w:t>ΕΤΕπ</w:t>
      </w:r>
      <w:proofErr w:type="spellEnd"/>
      <w:r w:rsidR="004A4648" w:rsidRPr="008914FC">
        <w:t xml:space="preserve"> να θεσπίσει αυστηρότερους όρους για την πρόληψη της χρήσης δημόσιας χρηματοδότησης της ΕΕ για την επιδότηση εταιρειών που μεταφέρουν την παραγωγή εκτός Ευρώπης, διασφαλίζοντας ότι όλα τα έργα που χρηματοδοτούνται από την </w:t>
      </w:r>
      <w:proofErr w:type="spellStart"/>
      <w:r w:rsidR="004A4648" w:rsidRPr="008914FC">
        <w:t>ΕΤΕπ</w:t>
      </w:r>
      <w:proofErr w:type="spellEnd"/>
      <w:r w:rsidR="004A4648" w:rsidRPr="008914FC">
        <w:t xml:space="preserve"> συμβάλλουν στη μακροπρόθεσμη βιομηχανική ανθεκτικότητα της Ευρώπης·</w:t>
      </w:r>
    </w:p>
    <w:p w14:paraId="69E8B998" w14:textId="77777777" w:rsidR="004A4648" w:rsidRPr="008914FC" w:rsidRDefault="000C0700" w:rsidP="000C0700">
      <w:pPr>
        <w:pStyle w:val="NormalHanging12a"/>
        <w:ind w:hanging="570"/>
        <w:rPr>
          <w:szCs w:val="24"/>
        </w:rPr>
      </w:pPr>
      <w:r w:rsidRPr="008914FC">
        <w:rPr>
          <w:szCs w:val="24"/>
        </w:rPr>
        <w:t>94.</w:t>
      </w:r>
      <w:r w:rsidRPr="008914FC">
        <w:rPr>
          <w:szCs w:val="24"/>
        </w:rPr>
        <w:tab/>
      </w:r>
      <w:r w:rsidR="004A4648" w:rsidRPr="008914FC">
        <w:t xml:space="preserve">γνωρίζει ότι τα μέλη της διευθύνουσας επιτροπής της </w:t>
      </w:r>
      <w:proofErr w:type="spellStart"/>
      <w:r w:rsidR="004A4648" w:rsidRPr="008914FC">
        <w:t>ΕΤΕπ</w:t>
      </w:r>
      <w:proofErr w:type="spellEnd"/>
      <w:r w:rsidR="004A4648" w:rsidRPr="008914FC">
        <w:t xml:space="preserve"> συχνά εργάζονταν ως δημόσιοι υπάλληλοι στις χώρες καταγωγής τους πριν από την έναρξη της θητείας τους στην </w:t>
      </w:r>
      <w:proofErr w:type="spellStart"/>
      <w:r w:rsidR="004A4648" w:rsidRPr="008914FC">
        <w:t>ΕΤΕπ</w:t>
      </w:r>
      <w:proofErr w:type="spellEnd"/>
      <w:r w:rsidR="004A4648" w:rsidRPr="008914FC">
        <w:t xml:space="preserve">, η οποία συνήθως διαρκεί δύο έως έξι έτη, και ότι, επομένως, δικαιούνται να αναζητούν ευκαιρίες επαγγελματικής εξέλιξης υπό ορισμένες προϋποθέσεις κατά τη διάρκεια της περιόδου αναμονής (η οποία έχει παραταθεί για περίοδο 24 μηνών μετά τη λήξη της θητείας τους στην </w:t>
      </w:r>
      <w:proofErr w:type="spellStart"/>
      <w:r w:rsidR="004A4648" w:rsidRPr="008914FC">
        <w:t>ΕΤΕπ</w:t>
      </w:r>
      <w:proofErr w:type="spellEnd"/>
      <w:r w:rsidR="004A4648" w:rsidRPr="008914FC">
        <w:t>)· σημειώνει ότι τα μέλη της διευθύνουσας επιτροπής καλούνται να ενημερώσουν την επιτροπή δεοντολογίας και συμμόρφωσης και να ζητήσουν έγκριση το συντομότερο δυνατόν για τυχόν διαπραγματεύσεις σχετικά με τη μελλοντική τους εργασία·</w:t>
      </w:r>
    </w:p>
    <w:p w14:paraId="2024DA7B" w14:textId="77777777" w:rsidR="004A4648" w:rsidRPr="008914FC" w:rsidRDefault="000C0700" w:rsidP="000C0700">
      <w:pPr>
        <w:pStyle w:val="NormalHanging12a"/>
        <w:ind w:hanging="570"/>
        <w:rPr>
          <w:szCs w:val="24"/>
        </w:rPr>
      </w:pPr>
      <w:r w:rsidRPr="008914FC">
        <w:rPr>
          <w:szCs w:val="24"/>
        </w:rPr>
        <w:t>95.</w:t>
      </w:r>
      <w:r w:rsidRPr="008914FC">
        <w:rPr>
          <w:szCs w:val="24"/>
        </w:rPr>
        <w:tab/>
      </w:r>
      <w:r w:rsidR="004A4648" w:rsidRPr="008914FC">
        <w:t xml:space="preserve">επαναλαμβάνει σθεναρά τις εκκλήσεις του Κοινοβουλίου για ενίσχυση του μηχανισμού πρόληψης των συγκρούσεων συμφερόντων εντός της </w:t>
      </w:r>
      <w:proofErr w:type="spellStart"/>
      <w:r w:rsidR="004A4648" w:rsidRPr="008914FC">
        <w:t>ΕΤΕπ</w:t>
      </w:r>
      <w:proofErr w:type="spellEnd"/>
      <w:r w:rsidR="004A4648" w:rsidRPr="008914FC">
        <w:t xml:space="preserve"> και για βελτίωση του χειρισμού των εν λόγω υποθέσεων, καθώς και για καλύτερο ορισμό των όρων υπό τους οποίους οι αντιπρόεδροι της </w:t>
      </w:r>
      <w:proofErr w:type="spellStart"/>
      <w:r w:rsidR="004A4648" w:rsidRPr="008914FC">
        <w:t>ΕΤΕπ</w:t>
      </w:r>
      <w:proofErr w:type="spellEnd"/>
      <w:r w:rsidR="004A4648" w:rsidRPr="008914FC">
        <w:t xml:space="preserve"> μπορούν να συμμετέχουν σε αποφάσεις σχετικά με δραστηριότητες της Τράπεζας στις χώρες καταγωγής τους, και επιμένει ότι τα ζητήματα αυτά πρέπει να αντιμετωπιστούν στο πλαίσιο μελλοντικής αναθεώρησης του κώδικα δεοντολογίας της διευθύνουσας επιτροπής·</w:t>
      </w:r>
    </w:p>
    <w:p w14:paraId="40DE677E" w14:textId="77777777" w:rsidR="004A4648" w:rsidRPr="008914FC" w:rsidRDefault="000C0700" w:rsidP="000C0700">
      <w:pPr>
        <w:pStyle w:val="NormalHanging12a"/>
        <w:ind w:hanging="570"/>
        <w:rPr>
          <w:szCs w:val="24"/>
        </w:rPr>
      </w:pPr>
      <w:r w:rsidRPr="008914FC">
        <w:rPr>
          <w:szCs w:val="24"/>
        </w:rPr>
        <w:t>96.</w:t>
      </w:r>
      <w:r w:rsidRPr="008914FC">
        <w:rPr>
          <w:szCs w:val="24"/>
        </w:rPr>
        <w:tab/>
      </w:r>
      <w:r w:rsidR="004A4648" w:rsidRPr="008914FC">
        <w:t xml:space="preserve">τονίζει ότι, στις 31 Οκτωβρίου 2023, ο Ευρωπαίος Διαμεσολαβητής αποφάνθηκε στην υπόθεση 611/2022/KR ότι ένας πρώην αντιπρόεδρος είχε συμμετάσχει στην έγκριση συμφωνιών χρηματοδότησης μεταξύ της </w:t>
      </w:r>
      <w:proofErr w:type="spellStart"/>
      <w:r w:rsidR="004A4648" w:rsidRPr="008914FC">
        <w:t>ΕΤΕπ</w:t>
      </w:r>
      <w:proofErr w:type="spellEnd"/>
      <w:r w:rsidR="004A4648" w:rsidRPr="008914FC">
        <w:t xml:space="preserve"> και μιας εθνικής αναπτυξιακής </w:t>
      </w:r>
      <w:r w:rsidR="004A4648" w:rsidRPr="008914FC">
        <w:lastRenderedPageBreak/>
        <w:t>τράπεζας</w:t>
      </w:r>
      <w:r w:rsidR="004A4648" w:rsidRPr="008914FC">
        <w:rPr>
          <w:vertAlign w:val="superscript"/>
        </w:rPr>
        <w:footnoteReference w:id="9"/>
      </w:r>
      <w:r w:rsidR="004A4648" w:rsidRPr="008914FC">
        <w:t xml:space="preserve"> στη χώρα καταγωγής του λίγες εβδομάδες πριν διοριστεί διευθύνων σύμβουλος της εν λόγω εθνικής αναπτυξιακής τράπεζας, παρά τη συμβουλή του επικεφαλής συμμόρφωσης της </w:t>
      </w:r>
      <w:proofErr w:type="spellStart"/>
      <w:r w:rsidR="004A4648" w:rsidRPr="008914FC">
        <w:t>ΕΤΕπ</w:t>
      </w:r>
      <w:proofErr w:type="spellEnd"/>
      <w:r w:rsidR="004A4648" w:rsidRPr="008914FC">
        <w:t xml:space="preserve"> να αποφεύγονται τέτοιες ενέργειες κατά τη διάρκεια της διαδικασίας διορισμού· κατανοεί ότι η υπόθεση αυτή προηγείται της έναρξης ισχύος του ισχύοντος κώδικα δεοντολογίας της διευθύνουσας επιτροπής, ο οποίος περιλαμβάνει πλέον ειδικές διατάξεις όσον αφορά τη μελλοντική εργασία των μελών της· σημειώνει ότι, κατά τη μελλοντική αναθεώρηση των κανόνων που ισχύουν για την επιτροπή δεοντολογίας και συμμόρφωσης, η </w:t>
      </w:r>
      <w:proofErr w:type="spellStart"/>
      <w:r w:rsidR="004A4648" w:rsidRPr="008914FC">
        <w:t>ΕΤΕπ</w:t>
      </w:r>
      <w:proofErr w:type="spellEnd"/>
      <w:r w:rsidR="004A4648" w:rsidRPr="008914FC">
        <w:t xml:space="preserve"> έχει δεσμευτεί να εξετάσει τη σύσταση της Ευρωπαίας </w:t>
      </w:r>
      <w:proofErr w:type="spellStart"/>
      <w:r w:rsidR="004A4648" w:rsidRPr="008914FC">
        <w:t>Διαμεσολαβήτριας</w:t>
      </w:r>
      <w:proofErr w:type="spellEnd"/>
      <w:r w:rsidR="004A4648" w:rsidRPr="008914FC">
        <w:t xml:space="preserve"> για τη δημοσιοποίηση των αποφάσεων της </w:t>
      </w:r>
      <w:proofErr w:type="spellStart"/>
      <w:r w:rsidR="004A4648" w:rsidRPr="008914FC">
        <w:t>ΕτΠ</w:t>
      </w:r>
      <w:proofErr w:type="spellEnd"/>
      <w:r w:rsidR="004A4648" w:rsidRPr="008914FC">
        <w:t>·</w:t>
      </w:r>
    </w:p>
    <w:p w14:paraId="2F351934" w14:textId="77777777" w:rsidR="004A4648" w:rsidRPr="008914FC" w:rsidRDefault="000C0700" w:rsidP="000C0700">
      <w:pPr>
        <w:pStyle w:val="NormalHanging12a"/>
        <w:ind w:hanging="570"/>
        <w:rPr>
          <w:szCs w:val="24"/>
        </w:rPr>
      </w:pPr>
      <w:r w:rsidRPr="008914FC">
        <w:rPr>
          <w:szCs w:val="24"/>
        </w:rPr>
        <w:t>97.</w:t>
      </w:r>
      <w:r w:rsidRPr="008914FC">
        <w:rPr>
          <w:szCs w:val="24"/>
        </w:rPr>
        <w:tab/>
      </w:r>
      <w:r w:rsidR="004A4648" w:rsidRPr="008914FC">
        <w:t>παρατηρεί ότι τα μέτρα μετριασμού, όπως η οριοθέτηση και οι περίοδοι αναμονής, είναι οι συνηθέστερες προληπτικές ρήτρες που πρέπει να χρησιμοποιούνται σε περιπτώσεις μετάβασης ενός εργαζομένου από τον δημόσιο στον ιδιωτικό τομέα και κατανοεί ότι τα εν λόγω μέτρα εφαρμόζονται και τηρούνται από τα μέλη της διευθύνουσας επιτροπής, συμπεριλαμβανομένων εκείνων που αναφέρθηκαν πρόσφατα στα μέσα ενημέρωσης·</w:t>
      </w:r>
    </w:p>
    <w:p w14:paraId="23149DDC" w14:textId="77777777" w:rsidR="004A4648" w:rsidRPr="008914FC" w:rsidRDefault="000C0700" w:rsidP="000C0700">
      <w:pPr>
        <w:pStyle w:val="NormalHanging12a"/>
        <w:ind w:hanging="570"/>
        <w:rPr>
          <w:szCs w:val="24"/>
        </w:rPr>
      </w:pPr>
      <w:r w:rsidRPr="008914FC">
        <w:rPr>
          <w:szCs w:val="24"/>
        </w:rPr>
        <w:t>98.</w:t>
      </w:r>
      <w:r w:rsidRPr="008914FC">
        <w:rPr>
          <w:szCs w:val="24"/>
        </w:rPr>
        <w:tab/>
      </w:r>
      <w:r w:rsidR="004A4648" w:rsidRPr="008914FC">
        <w:t xml:space="preserve">συμμερίζεται την άποψη της Ευρωπαίας </w:t>
      </w:r>
      <w:proofErr w:type="spellStart"/>
      <w:r w:rsidR="004A4648" w:rsidRPr="008914FC">
        <w:t>Διαμεσολαβήτριας</w:t>
      </w:r>
      <w:proofErr w:type="spellEnd"/>
      <w:r w:rsidR="004A4648" w:rsidRPr="008914FC">
        <w:t xml:space="preserve"> ότι ο ρόλος της επιτροπής δεοντολογίας και συμμόρφωσης της </w:t>
      </w:r>
      <w:proofErr w:type="spellStart"/>
      <w:r w:rsidR="004A4648" w:rsidRPr="008914FC">
        <w:t>ΕΤΕπ</w:t>
      </w:r>
      <w:proofErr w:type="spellEnd"/>
      <w:r w:rsidR="004A4648" w:rsidRPr="008914FC">
        <w:t xml:space="preserve"> θα πρέπει να ενισχυθεί όσον αφορά την εποπτεία των προβλεπόμενων νέων θέσεων εργασίας των μελών της διευθύνουσας επιτροπής και ότι θα πρέπει να είναι σε θέση να θεσπίζει και να επιβάλλει μέτρα μετριασμού του κινδύνου· κατανοεί ότι ο ρόλος της επιτροπής δεοντολογίας και συμμόρφωσης έχει καταστεί πιο σημαντικός τα τελευταία χρόνια και ότι συνεχίζονται οι εσωτερικές συζητήσεις σχετικά με τον τρόπο ενίσχυσης της αποτελεσματικότητάς της·</w:t>
      </w:r>
    </w:p>
    <w:p w14:paraId="68F8BCB6" w14:textId="77777777" w:rsidR="004A4648" w:rsidRPr="008914FC" w:rsidRDefault="000C0700" w:rsidP="000C0700">
      <w:pPr>
        <w:pStyle w:val="NormalHanging12a"/>
        <w:ind w:hanging="570"/>
        <w:rPr>
          <w:szCs w:val="24"/>
        </w:rPr>
      </w:pPr>
      <w:r w:rsidRPr="008914FC">
        <w:rPr>
          <w:szCs w:val="24"/>
        </w:rPr>
        <w:t>99.</w:t>
      </w:r>
      <w:r w:rsidRPr="008914FC">
        <w:rPr>
          <w:szCs w:val="24"/>
        </w:rPr>
        <w:tab/>
      </w:r>
      <w:r w:rsidR="004A4648" w:rsidRPr="008914FC">
        <w:t xml:space="preserve">καλεί την Τράπεζα να ενισχύσει τη συμμετοχή των ευρωπαϊκών εταιρειών στις διαδικασίες σύναψης συμβάσεων που δρομολογούνται για έργα που χρηματοδοτούνται από την </w:t>
      </w:r>
      <w:proofErr w:type="spellStart"/>
      <w:r w:rsidR="004A4648" w:rsidRPr="008914FC">
        <w:t>ΕΤΕπ</w:t>
      </w:r>
      <w:proofErr w:type="spellEnd"/>
      <w:r w:rsidR="004A4648" w:rsidRPr="008914FC">
        <w:t xml:space="preserve">· ενθαρρύνει την Τράπεζα να συμβουλεύσει τους δανειολήπτες να δώσουν προτεραιότητα στην </w:t>
      </w:r>
      <w:proofErr w:type="spellStart"/>
      <w:r w:rsidR="004A4648" w:rsidRPr="008914FC">
        <w:t>επιλεξιμότητα</w:t>
      </w:r>
      <w:proofErr w:type="spellEnd"/>
      <w:r w:rsidR="004A4648" w:rsidRPr="008914FC">
        <w:t xml:space="preserve"> των ευρωπαϊκών εταιρειών προκειμένου να ενισχυθεί η ευρωπαϊκή ανταγωνιστικότητα·</w:t>
      </w:r>
    </w:p>
    <w:p w14:paraId="296C9060" w14:textId="77777777" w:rsidR="004A4648" w:rsidRPr="008914FC" w:rsidRDefault="000C0700" w:rsidP="000C0700">
      <w:pPr>
        <w:pStyle w:val="NormalHanging12a"/>
        <w:ind w:hanging="570"/>
        <w:rPr>
          <w:szCs w:val="24"/>
        </w:rPr>
      </w:pPr>
      <w:r w:rsidRPr="008914FC">
        <w:rPr>
          <w:szCs w:val="24"/>
        </w:rPr>
        <w:t>100.</w:t>
      </w:r>
      <w:r w:rsidRPr="008914FC">
        <w:rPr>
          <w:szCs w:val="24"/>
        </w:rPr>
        <w:tab/>
      </w:r>
      <w:r w:rsidR="004A4648" w:rsidRPr="008914FC">
        <w:t xml:space="preserve">επαναλαμβάνει την έκκλησή του προς την </w:t>
      </w:r>
      <w:proofErr w:type="spellStart"/>
      <w:r w:rsidR="004A4648" w:rsidRPr="008914FC">
        <w:t>ΕΤΕπ</w:t>
      </w:r>
      <w:proofErr w:type="spellEnd"/>
      <w:r w:rsidR="004A4648" w:rsidRPr="008914FC">
        <w:t xml:space="preserve"> να διασφαλίσει την κατάλληλη γεωγραφική εκπροσώπηση, μεταξύ άλλων σε επίπεδο μεσαίων και ανώτερων διοικητικών στελεχών, και την καλεί να δημοσιεύει ετήσια ανάλυση ανά φύλο και εθνικότητα για τις θέσεις μεσαίων και ανώτερων διοικητικών στελεχών·</w:t>
      </w:r>
    </w:p>
    <w:p w14:paraId="44EB68D3" w14:textId="77777777" w:rsidR="004A4648" w:rsidRPr="008914FC" w:rsidRDefault="004A4648" w:rsidP="004A4648">
      <w:pPr>
        <w:pStyle w:val="Normal12a24b"/>
        <w:spacing w:before="0"/>
        <w:rPr>
          <w:szCs w:val="24"/>
        </w:rPr>
      </w:pPr>
      <w:r w:rsidRPr="008914FC">
        <w:rPr>
          <w:rStyle w:val="BoldItalic"/>
        </w:rPr>
        <w:t>Έλεγχος, διαφάνεια και εποπτεία</w:t>
      </w:r>
    </w:p>
    <w:p w14:paraId="1621381A" w14:textId="77777777" w:rsidR="004A4648" w:rsidRPr="008914FC" w:rsidRDefault="000C0700" w:rsidP="000C0700">
      <w:pPr>
        <w:pStyle w:val="NormalHanging12a"/>
        <w:ind w:hanging="570"/>
        <w:rPr>
          <w:szCs w:val="24"/>
        </w:rPr>
      </w:pPr>
      <w:r w:rsidRPr="008914FC">
        <w:rPr>
          <w:szCs w:val="24"/>
        </w:rPr>
        <w:t>101.</w:t>
      </w:r>
      <w:r w:rsidRPr="008914FC">
        <w:rPr>
          <w:szCs w:val="24"/>
        </w:rPr>
        <w:tab/>
      </w:r>
      <w:r w:rsidR="004A4648" w:rsidRPr="008914FC">
        <w:t xml:space="preserve">εκφράζει την έντονη απογοήτευσή του για το γεγονός ότι το Ευρωπαϊκό Ελεγκτικό Συνέδριο (ΕΕΣ) εξακολουθεί να μην έχει πλήρη πρόσβαση σε όλα τα δεδομένα που αφορούν τις επενδύσεις της </w:t>
      </w:r>
      <w:proofErr w:type="spellStart"/>
      <w:r w:rsidR="004A4648" w:rsidRPr="008914FC">
        <w:t>ΕΤΕπ</w:t>
      </w:r>
      <w:proofErr w:type="spellEnd"/>
      <w:r w:rsidR="004A4648" w:rsidRPr="008914FC">
        <w:t xml:space="preserve">· αναγνωρίζει ότι δεν χρηματοδοτούνται άμεσα από την ΕΕ όλες οι δραστηριότητες της </w:t>
      </w:r>
      <w:proofErr w:type="spellStart"/>
      <w:r w:rsidR="004A4648" w:rsidRPr="008914FC">
        <w:t>ΕΤΕπ</w:t>
      </w:r>
      <w:proofErr w:type="spellEnd"/>
      <w:r w:rsidR="004A4648" w:rsidRPr="008914FC">
        <w:t xml:space="preserve"> και, ως εκ τούτου, δεν είναι αυτομάτως </w:t>
      </w:r>
      <w:proofErr w:type="spellStart"/>
      <w:r w:rsidR="004A4648" w:rsidRPr="008914FC">
        <w:t>προσβάσιμες</w:t>
      </w:r>
      <w:proofErr w:type="spellEnd"/>
      <w:r w:rsidR="004A4648" w:rsidRPr="008914FC">
        <w:t xml:space="preserve"> όλες οι δραστηριότητες από το Ελεγκτικό Συνέδριο· επιμένει ότι το Ελεγκτικό Συνέδριο θα πρέπει να έχει δικαίωμα πρόσβασης στις απαραίτητες πληροφορίες που απαιτούνται για την ολοκληρωμένη και εξαντλητική αξιολόγηση </w:t>
      </w:r>
      <w:r w:rsidR="004A4648" w:rsidRPr="008914FC">
        <w:lastRenderedPageBreak/>
        <w:t xml:space="preserve">όλων των επενδύσεων της </w:t>
      </w:r>
      <w:proofErr w:type="spellStart"/>
      <w:r w:rsidR="004A4648" w:rsidRPr="008914FC">
        <w:t>ΕΤΕπ</w:t>
      </w:r>
      <w:proofErr w:type="spellEnd"/>
      <w:r w:rsidR="004A4648" w:rsidRPr="008914FC">
        <w:t>, συμπεριλαμβανομένων εκείνων που διεξάγονται μέσω ενδιάμεσων χρηματοπιστωτικών οργανισμών, που σχεδιάζονται για την εφαρμογή των πολιτικών της ΕΕ· καλεί το Ελεγκτικό Συνέδριο να ελέγχει πλήρως, στο έπακρο των δυνατοτήτων του, όλες τις επενδύσεις που αφορούν τον προϋπολογισμό της ΕΕ σε οποιονδήποτε βαθμό·</w:t>
      </w:r>
    </w:p>
    <w:p w14:paraId="137201EF" w14:textId="77777777" w:rsidR="004A4648" w:rsidRPr="008914FC" w:rsidRDefault="000C0700" w:rsidP="000C0700">
      <w:pPr>
        <w:pStyle w:val="NormalHanging12a"/>
        <w:ind w:hanging="570"/>
        <w:rPr>
          <w:szCs w:val="24"/>
        </w:rPr>
      </w:pPr>
      <w:r w:rsidRPr="008914FC">
        <w:rPr>
          <w:szCs w:val="24"/>
        </w:rPr>
        <w:t>102.</w:t>
      </w:r>
      <w:r w:rsidRPr="008914FC">
        <w:rPr>
          <w:szCs w:val="24"/>
        </w:rPr>
        <w:tab/>
      </w:r>
      <w:r w:rsidR="004A4648" w:rsidRPr="008914FC">
        <w:t xml:space="preserve">παρατηρεί ότι τα βασικά σχετικά ελεγκτικά καθήκοντα ανατίθενται στην ελεγκτική επιτροπή της </w:t>
      </w:r>
      <w:proofErr w:type="spellStart"/>
      <w:r w:rsidR="004A4648" w:rsidRPr="008914FC">
        <w:t>ΕΤΕπ</w:t>
      </w:r>
      <w:proofErr w:type="spellEnd"/>
      <w:r w:rsidR="004A4648" w:rsidRPr="008914FC">
        <w:t>, η οποία είναι ένας πλήρως ανεξάρτητος φορέας· πιστεύει ότι η συμμετοχή ειδικευμένων εξωτερικών εκπροσώπων σε συγκεκριμένες εργασίες της ελεγκτικής επιτροπής θα μπορούσε να ενισχύσει την αντικειμενικότητα των αναλύσεων της·</w:t>
      </w:r>
    </w:p>
    <w:p w14:paraId="17C0E20D" w14:textId="77777777" w:rsidR="004A4648" w:rsidRPr="008914FC" w:rsidRDefault="000C0700" w:rsidP="000C0700">
      <w:pPr>
        <w:pStyle w:val="NormalHanging12a"/>
        <w:ind w:hanging="570"/>
        <w:rPr>
          <w:szCs w:val="24"/>
        </w:rPr>
      </w:pPr>
      <w:r w:rsidRPr="008914FC">
        <w:rPr>
          <w:szCs w:val="24"/>
        </w:rPr>
        <w:t>103.</w:t>
      </w:r>
      <w:r w:rsidRPr="008914FC">
        <w:rPr>
          <w:szCs w:val="24"/>
        </w:rPr>
        <w:tab/>
      </w:r>
      <w:r w:rsidR="004A4648" w:rsidRPr="008914FC">
        <w:t xml:space="preserve">σημειώνει ότι στην πολιτική διαφάνειας της </w:t>
      </w:r>
      <w:proofErr w:type="spellStart"/>
      <w:r w:rsidR="004A4648" w:rsidRPr="008914FC">
        <w:t>ΕΤΕπ</w:t>
      </w:r>
      <w:proofErr w:type="spellEnd"/>
      <w:r w:rsidR="004A4648" w:rsidRPr="008914FC">
        <w:t xml:space="preserve"> έχει επιτευχθεί μια χρυσή τομή μεταξύ της αρχής του ανοικτού χαρακτήρα των δεδομένων και της ανάγκης διασφάλισης ευαίσθητων πληροφοριών· παρατηρεί ότι η πολιτική αναφέρει ποιες πληροφορίες θα πρέπει να δημοσιεύονται προληπτικά και πότε ορίζοντας, για παράδειγμα, ότι οι περιλήψεις των έργων θα πρέπει να δημοσιεύονται τουλάχιστον τρεις εβδομάδες πριν εξεταστεί από το διοικητικό συμβούλιο της </w:t>
      </w:r>
      <w:proofErr w:type="spellStart"/>
      <w:r w:rsidR="004A4648" w:rsidRPr="008914FC">
        <w:t>ΕΤΕπ</w:t>
      </w:r>
      <w:proofErr w:type="spellEnd"/>
      <w:r w:rsidR="004A4648" w:rsidRPr="008914FC">
        <w:t xml:space="preserve"> η έγκριση της χρηματοδότηση του εκάστοτε έργου και καθορίζει τις σχετικές παρεκκλίσεις· καλεί αυτές οι περιλήψεις να παρέχουν ουσιαστικές πληροφορίες στα ενδιαφερόμενα μέρη·</w:t>
      </w:r>
    </w:p>
    <w:p w14:paraId="5DACD75A" w14:textId="77777777" w:rsidR="004A4648" w:rsidRPr="008914FC" w:rsidRDefault="000C0700" w:rsidP="000C0700">
      <w:pPr>
        <w:pStyle w:val="NormalHanging12a"/>
        <w:ind w:hanging="570"/>
        <w:rPr>
          <w:szCs w:val="24"/>
        </w:rPr>
      </w:pPr>
      <w:r w:rsidRPr="008914FC">
        <w:rPr>
          <w:szCs w:val="24"/>
        </w:rPr>
        <w:t>104.</w:t>
      </w:r>
      <w:r w:rsidRPr="008914FC">
        <w:rPr>
          <w:szCs w:val="24"/>
        </w:rPr>
        <w:tab/>
      </w:r>
      <w:r w:rsidR="004A4648" w:rsidRPr="008914FC">
        <w:t xml:space="preserve">σημειώνει ότι, το 2023, το διοικητικό συμβούλιο της </w:t>
      </w:r>
      <w:proofErr w:type="spellStart"/>
      <w:r w:rsidR="004A4648" w:rsidRPr="008914FC">
        <w:t>ΕΤΕπ</w:t>
      </w:r>
      <w:proofErr w:type="spellEnd"/>
      <w:r w:rsidR="004A4648" w:rsidRPr="008914FC">
        <w:t xml:space="preserve"> ενέκρινε 449 έργα και ότι σχεδόν όλες (94 %) οι περιλήψεις των έργων δημοσιεύθηκαν, στην πλειονότητα (57 %) των περιπτώσεων πριν από την έγκριση της χρηματοδότησης· παρατηρεί ότι όλες οι πράξεις της </w:t>
      </w:r>
      <w:proofErr w:type="spellStart"/>
      <w:r w:rsidR="004A4648" w:rsidRPr="008914FC">
        <w:t>ΕΤΕπ</w:t>
      </w:r>
      <w:proofErr w:type="spellEnd"/>
      <w:r w:rsidR="004A4648" w:rsidRPr="008914FC">
        <w:t xml:space="preserve"> που διεξάγονται μέσω ενδιάμεσων χρηματοπιστωτικών οργανισμών δημοσιεύονται στον </w:t>
      </w:r>
      <w:proofErr w:type="spellStart"/>
      <w:r w:rsidR="004A4648" w:rsidRPr="008914FC">
        <w:t>ιστότοπο</w:t>
      </w:r>
      <w:proofErr w:type="spellEnd"/>
      <w:r w:rsidR="004A4648" w:rsidRPr="008914FC">
        <w:t xml:space="preserve"> της και ότι η </w:t>
      </w:r>
      <w:proofErr w:type="spellStart"/>
      <w:r w:rsidR="004A4648" w:rsidRPr="008914FC">
        <w:t>ΕΤΕπ</w:t>
      </w:r>
      <w:proofErr w:type="spellEnd"/>
      <w:r w:rsidR="004A4648" w:rsidRPr="008914FC">
        <w:t xml:space="preserve"> παρέχει λεπτομέρειες κατόπιν σχετικού αιτήματος·</w:t>
      </w:r>
    </w:p>
    <w:p w14:paraId="4ACE6E3D" w14:textId="35ED8047" w:rsidR="004A4648" w:rsidRPr="008914FC" w:rsidRDefault="000C0700" w:rsidP="000C0700">
      <w:pPr>
        <w:pStyle w:val="NormalHanging12a"/>
        <w:ind w:hanging="570"/>
        <w:rPr>
          <w:szCs w:val="24"/>
        </w:rPr>
      </w:pPr>
      <w:r w:rsidRPr="008914FC">
        <w:rPr>
          <w:szCs w:val="24"/>
        </w:rPr>
        <w:t>105.</w:t>
      </w:r>
      <w:r w:rsidRPr="008914FC">
        <w:rPr>
          <w:szCs w:val="24"/>
        </w:rPr>
        <w:tab/>
      </w:r>
      <w:r w:rsidR="004A4648" w:rsidRPr="008914FC">
        <w:t xml:space="preserve">υπενθυμίζει ότι, σύμφωνα με το τεκμήριο υπέρ της δημοσιοποίησης, το κοινό έχει πρόσβαση σε όλα τα έγγραφα της </w:t>
      </w:r>
      <w:proofErr w:type="spellStart"/>
      <w:r w:rsidR="004A4648" w:rsidRPr="008914FC">
        <w:t>ΕΤΕπ</w:t>
      </w:r>
      <w:proofErr w:type="spellEnd"/>
      <w:r w:rsidR="004A4648" w:rsidRPr="008914FC">
        <w:t xml:space="preserve">· τονίζει ότι όλοι οι αιτούντες θα πρέπει να ενημερώνονται εκ των προτέρων σχετικά με την πρόσβαση του κοινού στα έγγραφα και ότι τυχόν αρνήσεις θα πρέπει να βασίζονται αποκλειστικά σε συγκεκριμένες εξαιρέσεις· τονίζει ότι η </w:t>
      </w:r>
      <w:proofErr w:type="spellStart"/>
      <w:r w:rsidR="004A4648" w:rsidRPr="008914FC">
        <w:t>ΕΤΕπ</w:t>
      </w:r>
      <w:proofErr w:type="spellEnd"/>
      <w:r w:rsidR="004A4648" w:rsidRPr="008914FC">
        <w:t xml:space="preserve"> θα πρέπει να εξετάσει τη δυνατότητα να δημοσιεύει εγκαίρως πληροφορίες σχετικά με το σκεπτικό και του πλαίσιο των έργων, καθώς και επεξήγηση της ευθυγράμμισής τους με τους στόχους πολιτικής της ΕΕ και της συμβολής τους σε αυτούς· καλεί την </w:t>
      </w:r>
      <w:proofErr w:type="spellStart"/>
      <w:r w:rsidR="004A4648" w:rsidRPr="008914FC">
        <w:t>ΕΤΕπ</w:t>
      </w:r>
      <w:proofErr w:type="spellEnd"/>
      <w:r w:rsidR="004A4648" w:rsidRPr="008914FC">
        <w:t xml:space="preserve"> να δημοσιεύει συστηματικά τα αποτελέσματα των ελέγχων των μεγαλύτερων χρηματοδοτικών </w:t>
      </w:r>
      <w:proofErr w:type="spellStart"/>
      <w:r w:rsidR="004A4648" w:rsidRPr="008914FC">
        <w:t>πράξεών</w:t>
      </w:r>
      <w:proofErr w:type="spellEnd"/>
      <w:r w:rsidR="004A4648" w:rsidRPr="008914FC">
        <w:t xml:space="preserve"> της, διασφαλίζοντας ανεξάρτητο έλεγχο της διαχείρισης κινδύνων και της εκτίμησης επιπτώσεων· αναμένει από την </w:t>
      </w:r>
      <w:proofErr w:type="spellStart"/>
      <w:r w:rsidR="004A4648" w:rsidRPr="008914FC">
        <w:t>ΕΤΕπ</w:t>
      </w:r>
      <w:proofErr w:type="spellEnd"/>
      <w:r w:rsidR="004A4648" w:rsidRPr="008914FC">
        <w:t xml:space="preserve"> να περιορίσει την τήρηση απορρήτου στις ισχύουσες εξαιρέσεις που απαριθμούνται στον κανονισμό (ΕΚ) αριθ. 1049/2001</w:t>
      </w:r>
      <w:r w:rsidR="008A2BD3">
        <w:rPr>
          <w:rStyle w:val="FootnoteReference"/>
        </w:rPr>
        <w:footnoteReference w:id="10"/>
      </w:r>
      <w:r w:rsidR="004A4648" w:rsidRPr="008914FC">
        <w:t xml:space="preserve"> και στον κανονισμό (ΕΚ) αριθ. 1367/2006</w:t>
      </w:r>
      <w:r w:rsidR="004A4648" w:rsidRPr="008914FC">
        <w:rPr>
          <w:rStyle w:val="FootnoteReference"/>
          <w:szCs w:val="24"/>
        </w:rPr>
        <w:footnoteReference w:id="11"/>
      </w:r>
      <w:r w:rsidR="004A4648" w:rsidRPr="008914FC">
        <w:t xml:space="preserve">· ζητεί </w:t>
      </w:r>
      <w:r w:rsidR="004A4648" w:rsidRPr="008914FC">
        <w:lastRenderedPageBreak/>
        <w:t xml:space="preserve">την πλήρη εφαρμογή των συστάσεων που εξέδωσε η </w:t>
      </w:r>
      <w:proofErr w:type="spellStart"/>
      <w:r w:rsidR="004A4648" w:rsidRPr="008914FC">
        <w:t>Διαμεσολαβήτρια</w:t>
      </w:r>
      <w:proofErr w:type="spellEnd"/>
      <w:r w:rsidR="004A4648" w:rsidRPr="008914FC">
        <w:t xml:space="preserve"> μετά τις έρευνές της σχετικά με την πολιτική γνωστοποίησης της </w:t>
      </w:r>
      <w:proofErr w:type="spellStart"/>
      <w:r w:rsidR="004A4648" w:rsidRPr="008914FC">
        <w:t>ΕΤΕπ</w:t>
      </w:r>
      <w:proofErr w:type="spellEnd"/>
      <w:r w:rsidR="004A4648" w:rsidRPr="008914FC">
        <w:t xml:space="preserve"> και τα συναφή αιτήματα πρόσβασης σε έγγραφα·</w:t>
      </w:r>
    </w:p>
    <w:p w14:paraId="6C67EC21" w14:textId="77777777" w:rsidR="004A4648" w:rsidRPr="008914FC" w:rsidRDefault="000C0700" w:rsidP="000C0700">
      <w:pPr>
        <w:pStyle w:val="NormalHanging12a"/>
        <w:ind w:hanging="570"/>
      </w:pPr>
      <w:r w:rsidRPr="008914FC">
        <w:t>106.</w:t>
      </w:r>
      <w:r w:rsidRPr="008914FC">
        <w:tab/>
      </w:r>
      <w:r w:rsidR="004A4648" w:rsidRPr="008914FC">
        <w:t xml:space="preserve">υπενθυμίζει ότι όλοι οι αποδέκτες χρηματοδότησης της ΕΕ έχουν τη γενική υποχρέωση να αναγνωρίζουν την προέλευσή της και να διασφαλίζουν την προβολή κάθε χρηματοδότησης της ΕΕ που λαμβάνουν· καλεί τον Όμιλο </w:t>
      </w:r>
      <w:proofErr w:type="spellStart"/>
      <w:r w:rsidR="004A4648" w:rsidRPr="008914FC">
        <w:t>ΕΤΕπ</w:t>
      </w:r>
      <w:proofErr w:type="spellEnd"/>
      <w:r w:rsidR="004A4648" w:rsidRPr="008914FC">
        <w:t xml:space="preserve"> να διασφαλίσει ότι οι τελικοί αποδέκτες συμμορφώνονται με τα κριτήρια προβολής της χρηματοδοτικής στήριξης της ΕΕ·</w:t>
      </w:r>
    </w:p>
    <w:p w14:paraId="69DAA340" w14:textId="77777777" w:rsidR="004A4648" w:rsidRPr="008914FC" w:rsidRDefault="000C0700" w:rsidP="000C0700">
      <w:pPr>
        <w:pStyle w:val="NormalHanging12a"/>
        <w:ind w:hanging="570"/>
        <w:rPr>
          <w:szCs w:val="24"/>
        </w:rPr>
      </w:pPr>
      <w:r w:rsidRPr="008914FC">
        <w:rPr>
          <w:szCs w:val="24"/>
        </w:rPr>
        <w:t>107.</w:t>
      </w:r>
      <w:r w:rsidRPr="008914FC">
        <w:rPr>
          <w:szCs w:val="24"/>
        </w:rPr>
        <w:tab/>
      </w:r>
      <w:r w:rsidR="004A4648" w:rsidRPr="008914FC">
        <w:t xml:space="preserve">επισημαίνει ότι η Τράπεζα εργάζεται για τη μείωση του χρόνου που απαιτείται για τη δημιουργία ενός προϊόντος από τη σύλληψη έως τη διαθεσιμότητά του στην αγορά (χρόνος έως αγορά) μέσω της πλήρους </w:t>
      </w:r>
      <w:proofErr w:type="spellStart"/>
      <w:r w:rsidR="004A4648" w:rsidRPr="008914FC">
        <w:t>ψηφιοποίησης</w:t>
      </w:r>
      <w:proofErr w:type="spellEnd"/>
      <w:r w:rsidR="004A4648" w:rsidRPr="008914FC">
        <w:t xml:space="preserve"> των κύκλων έργων της· καλεί την Τράπεζα να εντείνει τις προσπάθειές της για την </w:t>
      </w:r>
      <w:proofErr w:type="spellStart"/>
      <w:r w:rsidR="004A4648" w:rsidRPr="008914FC">
        <w:t>ψηφιοποίηση</w:t>
      </w:r>
      <w:proofErr w:type="spellEnd"/>
      <w:r w:rsidR="004A4648" w:rsidRPr="008914FC">
        <w:t xml:space="preserve"> των δραστηριοτήτων της·</w:t>
      </w:r>
    </w:p>
    <w:p w14:paraId="03B5B26F" w14:textId="77777777" w:rsidR="004A4648" w:rsidRPr="008914FC" w:rsidRDefault="000C0700" w:rsidP="000C0700">
      <w:pPr>
        <w:pStyle w:val="NormalHanging12a"/>
        <w:ind w:hanging="570"/>
        <w:rPr>
          <w:szCs w:val="24"/>
        </w:rPr>
      </w:pPr>
      <w:r w:rsidRPr="008914FC">
        <w:rPr>
          <w:szCs w:val="24"/>
        </w:rPr>
        <w:t>108.</w:t>
      </w:r>
      <w:r w:rsidRPr="008914FC">
        <w:rPr>
          <w:szCs w:val="24"/>
        </w:rPr>
        <w:tab/>
      </w:r>
      <w:r w:rsidR="004A4648" w:rsidRPr="008914FC">
        <w:t xml:space="preserve">επαναλαμβάνει την έκκλησή του προς την </w:t>
      </w:r>
      <w:proofErr w:type="spellStart"/>
      <w:r w:rsidR="004A4648" w:rsidRPr="008914FC">
        <w:t>ΕΤΕπ</w:t>
      </w:r>
      <w:proofErr w:type="spellEnd"/>
      <w:r w:rsidR="004A4648" w:rsidRPr="008914FC">
        <w:t xml:space="preserve"> να ενισχύσει και να εφαρμόσει πλήρως την πολιτική της κατά της φορολογικής απάτης, της φοροδιαφυγής και της </w:t>
      </w:r>
      <w:proofErr w:type="spellStart"/>
      <w:r w:rsidR="004A4648" w:rsidRPr="008914FC">
        <w:t>φοροαποφυγής</w:t>
      </w:r>
      <w:proofErr w:type="spellEnd"/>
      <w:r w:rsidR="004A4648" w:rsidRPr="008914FC">
        <w:t>, μεταξύ άλλων αποφεύγοντας να χρηματοδοτεί δικαιούχους ή ενδιάμεσους χρηματοπιστωτικούς οργανισμούς οι οποίοι έχει διαπιστωθεί ότι εμπλέκονται ή είναι πολύ πιθανό να έχουν εμπλακεί σε τέτοιες πρακτικές·</w:t>
      </w:r>
    </w:p>
    <w:p w14:paraId="6C8AFA2E" w14:textId="77777777" w:rsidR="004A4648" w:rsidRPr="008914FC" w:rsidRDefault="000C0700" w:rsidP="000C0700">
      <w:pPr>
        <w:pStyle w:val="NormalHanging12a"/>
        <w:ind w:hanging="570"/>
        <w:rPr>
          <w:szCs w:val="24"/>
        </w:rPr>
      </w:pPr>
      <w:r w:rsidRPr="008914FC">
        <w:rPr>
          <w:szCs w:val="24"/>
        </w:rPr>
        <w:t>109.</w:t>
      </w:r>
      <w:r w:rsidRPr="008914FC">
        <w:rPr>
          <w:szCs w:val="24"/>
        </w:rPr>
        <w:tab/>
      </w:r>
      <w:r w:rsidR="004A4648" w:rsidRPr="008914FC">
        <w:t xml:space="preserve">επαναλαμβάνει ότι ένας πιο διαρθρωμένος διάλογος μεταξύ του Κοινοβουλίου και της </w:t>
      </w:r>
      <w:proofErr w:type="spellStart"/>
      <w:r w:rsidR="004A4648" w:rsidRPr="008914FC">
        <w:t>ΕΤΕπ</w:t>
      </w:r>
      <w:proofErr w:type="spellEnd"/>
      <w:r w:rsidR="004A4648" w:rsidRPr="008914FC">
        <w:t xml:space="preserve"> θα ενισχυθεί μέσω της έγκρισης μνημονίου συνεργασίας· επαινεί, στο πλαίσιο αυτό, την πρωτοφανή συνεργασία της </w:t>
      </w:r>
      <w:proofErr w:type="spellStart"/>
      <w:r w:rsidR="004A4648" w:rsidRPr="008914FC">
        <w:t>ΕΤΕπ</w:t>
      </w:r>
      <w:proofErr w:type="spellEnd"/>
      <w:r w:rsidR="004A4648" w:rsidRPr="008914FC">
        <w:t xml:space="preserve"> με το Κοινοβούλιο για την προετοιμασία του παρόντος ψηφίσματος, επισημαίνοντας ότι αποτελεί παράδειγμα ανοικτού χαρακτήρα και διαφάνειας·</w:t>
      </w:r>
    </w:p>
    <w:p w14:paraId="2AAC96D8" w14:textId="77777777" w:rsidR="004A4648" w:rsidRPr="008914FC" w:rsidRDefault="004A4648" w:rsidP="004A4648">
      <w:pPr>
        <w:pStyle w:val="Normal12a24b"/>
        <w:spacing w:before="0"/>
        <w:rPr>
          <w:szCs w:val="24"/>
        </w:rPr>
      </w:pPr>
      <w:r w:rsidRPr="008914FC">
        <w:rPr>
          <w:rStyle w:val="BoldItalic"/>
        </w:rPr>
        <w:t>Υλοποίηση των συστάσεων του Κοινοβουλίου</w:t>
      </w:r>
    </w:p>
    <w:p w14:paraId="3A23B81B" w14:textId="77777777" w:rsidR="004A4648" w:rsidRPr="008914FC" w:rsidRDefault="000C0700" w:rsidP="000C0700">
      <w:pPr>
        <w:pStyle w:val="NormalHanging12a"/>
        <w:ind w:hanging="570"/>
        <w:rPr>
          <w:szCs w:val="24"/>
        </w:rPr>
      </w:pPr>
      <w:r w:rsidRPr="008914FC">
        <w:rPr>
          <w:szCs w:val="24"/>
        </w:rPr>
        <w:t>110.</w:t>
      </w:r>
      <w:r w:rsidRPr="008914FC">
        <w:rPr>
          <w:szCs w:val="24"/>
        </w:rPr>
        <w:tab/>
      </w:r>
      <w:r w:rsidR="004A4648" w:rsidRPr="008914FC">
        <w:t xml:space="preserve">καλεί την </w:t>
      </w:r>
      <w:proofErr w:type="spellStart"/>
      <w:r w:rsidR="004A4648" w:rsidRPr="008914FC">
        <w:t>ΕΤΕπ</w:t>
      </w:r>
      <w:proofErr w:type="spellEnd"/>
      <w:r w:rsidR="004A4648" w:rsidRPr="008914FC">
        <w:t xml:space="preserve"> να συνεχίσει να ενημερώνει σχετικά με την κατάσταση των προηγούμενων συστάσεων που εξέδωσε το Κοινοβούλιο, ιδίως σχετικά με τα αποτελέσματα που επιτεύχθηκαν και τον αντίκτυπο των δράσεων που έχουν αναληφθεί για την υλοποίηση των προτεραιοτήτων της και των πολιτικών της ΕΕ, ιδίως όσον αφορά:</w:t>
      </w:r>
    </w:p>
    <w:p w14:paraId="075AC345" w14:textId="77777777" w:rsidR="004A4648" w:rsidRPr="008914FC" w:rsidRDefault="004A4648" w:rsidP="000C0700">
      <w:pPr>
        <w:pStyle w:val="NormalHanging12a"/>
        <w:ind w:left="1134"/>
        <w:rPr>
          <w:szCs w:val="24"/>
        </w:rPr>
      </w:pPr>
      <w:r w:rsidRPr="008914FC">
        <w:t>α)</w:t>
      </w:r>
      <w:r w:rsidR="007474E8">
        <w:tab/>
      </w:r>
      <w:r w:rsidRPr="008914FC">
        <w:t>τον αντίκτυπο (οικονομικό, περιβαλλοντικό και κοινωνικό) της επενδυτικής στρατηγικής της και τα αποτελέσματα που επιτεύχθηκαν και τα οποία συμβάλλουν στην ισόρροπη και απρόσκοπτη ανάπτυξη της εσωτερικής αγοράς κατά το συμφέρον της Ένωσης·</w:t>
      </w:r>
    </w:p>
    <w:p w14:paraId="4001F147" w14:textId="77777777" w:rsidR="004A4648" w:rsidRPr="008914FC" w:rsidRDefault="004A4648" w:rsidP="000C0700">
      <w:pPr>
        <w:pStyle w:val="NormalHanging12a"/>
        <w:ind w:left="1134"/>
        <w:rPr>
          <w:szCs w:val="24"/>
        </w:rPr>
      </w:pPr>
      <w:r w:rsidRPr="008914FC">
        <w:t>β)</w:t>
      </w:r>
      <w:r w:rsidR="007474E8">
        <w:tab/>
      </w:r>
      <w:r w:rsidRPr="008914FC">
        <w:t>τις δράσεις που εγκρίνονται για την ενίσχυση της πρόληψης και της αντιμετώπισης συγκρούσεων συμφερόντων, απάτης, διαφθοράς και άλλων πιθανών μορφών παραπτωμάτων·</w:t>
      </w:r>
    </w:p>
    <w:p w14:paraId="25920803" w14:textId="77777777" w:rsidR="004A4648" w:rsidRPr="008914FC" w:rsidRDefault="004A4648" w:rsidP="000C0700">
      <w:pPr>
        <w:pStyle w:val="NormalHanging12a"/>
        <w:ind w:left="1134"/>
        <w:rPr>
          <w:szCs w:val="24"/>
        </w:rPr>
      </w:pPr>
      <w:r w:rsidRPr="008914FC">
        <w:t>γ)</w:t>
      </w:r>
      <w:r w:rsidR="007474E8">
        <w:tab/>
      </w:r>
      <w:r w:rsidRPr="008914FC">
        <w:t>νέα μέτρα για την ενίσχυση της διαφάνειας·</w:t>
      </w:r>
    </w:p>
    <w:p w14:paraId="6E4A1F0C" w14:textId="77777777" w:rsidR="004A4648" w:rsidRPr="008914FC" w:rsidRDefault="004A4648" w:rsidP="000C0700">
      <w:pPr>
        <w:pStyle w:val="NormalHanging12a"/>
        <w:ind w:left="1134"/>
        <w:rPr>
          <w:szCs w:val="24"/>
        </w:rPr>
      </w:pPr>
      <w:r w:rsidRPr="008914FC">
        <w:t>δ)</w:t>
      </w:r>
      <w:r w:rsidR="007474E8">
        <w:tab/>
      </w:r>
      <w:r w:rsidRPr="008914FC">
        <w:t>μέτρα για την ενίσχυση της στήριξης των μικρών και μεσαίων επιχειρήσεων και των επιλέξιμων οικονομικών φορέων κατά την εφαρμογή των πολιτικών της ΕΕ·</w:t>
      </w:r>
    </w:p>
    <w:p w14:paraId="2C9605E6" w14:textId="77777777" w:rsidR="004A4648" w:rsidRPr="008914FC" w:rsidRDefault="004A4648" w:rsidP="000C0700">
      <w:pPr>
        <w:pStyle w:val="NormalHanging12a"/>
        <w:ind w:left="1134"/>
        <w:rPr>
          <w:szCs w:val="24"/>
        </w:rPr>
      </w:pPr>
      <w:r w:rsidRPr="008914FC">
        <w:t>ε)</w:t>
      </w:r>
      <w:r w:rsidR="007474E8">
        <w:tab/>
      </w:r>
      <w:r w:rsidRPr="008914FC">
        <w:t>επακολούθηση στις εκκλήσεις και τα αιτήματα που θα υιοθετηθούν μέσω του παρόντος ψηφίσματος·</w:t>
      </w:r>
    </w:p>
    <w:p w14:paraId="126D09D2" w14:textId="77777777" w:rsidR="004A4648" w:rsidRPr="008914FC" w:rsidRDefault="004A4648" w:rsidP="004A4648">
      <w:pPr>
        <w:pStyle w:val="NormalCenter12a"/>
        <w:rPr>
          <w:szCs w:val="24"/>
        </w:rPr>
      </w:pPr>
      <w:r w:rsidRPr="008914FC">
        <w:lastRenderedPageBreak/>
        <w:t>°</w:t>
      </w:r>
    </w:p>
    <w:p w14:paraId="7C1E78C7" w14:textId="77777777" w:rsidR="004A4648" w:rsidRPr="008914FC" w:rsidRDefault="004A4648" w:rsidP="004A4648">
      <w:pPr>
        <w:pStyle w:val="NormalCenter12a"/>
        <w:rPr>
          <w:szCs w:val="24"/>
        </w:rPr>
      </w:pPr>
      <w:r w:rsidRPr="008914FC">
        <w:t>°</w:t>
      </w:r>
      <w:r w:rsidRPr="008914FC">
        <w:tab/>
        <w:t>°</w:t>
      </w:r>
    </w:p>
    <w:p w14:paraId="380C730A" w14:textId="77777777" w:rsidR="008914FC" w:rsidRPr="008914FC" w:rsidRDefault="000C0700" w:rsidP="000C0700">
      <w:pPr>
        <w:pStyle w:val="NormalHanging12a"/>
        <w:ind w:hanging="570"/>
      </w:pPr>
      <w:r w:rsidRPr="008914FC">
        <w:t>111.</w:t>
      </w:r>
      <w:r w:rsidRPr="008914FC">
        <w:tab/>
      </w:r>
      <w:r w:rsidR="004A4648" w:rsidRPr="008914FC">
        <w:t xml:space="preserve">αναθέτει στην Πρόεδρό του να διαβιβάσει το παρόν ψήφισμα στο Συμβούλιο και στην Επιτροπή και ζητά από το Συμβούλιο και το διοικητικό συμβούλιο της </w:t>
      </w:r>
      <w:proofErr w:type="spellStart"/>
      <w:r w:rsidR="004A4648" w:rsidRPr="008914FC">
        <w:t>ΕΤΕπ</w:t>
      </w:r>
      <w:proofErr w:type="spellEnd"/>
      <w:r w:rsidR="004A4648" w:rsidRPr="008914FC">
        <w:t xml:space="preserve"> να διεξάγουν συζήτηση επί των θέσεων του Κοινοβουλίου που διατυπώνονται ανωτέρω.</w:t>
      </w:r>
    </w:p>
    <w:p w14:paraId="50A60D24" w14:textId="77777777" w:rsidR="00E365E1" w:rsidRPr="008914FC" w:rsidRDefault="00E365E1" w:rsidP="009F146B"/>
    <w:sectPr w:rsidR="00E365E1" w:rsidRPr="008914FC" w:rsidSect="008914F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CB0AF" w14:textId="77777777" w:rsidR="009F146B" w:rsidRPr="008914FC" w:rsidRDefault="009F146B">
      <w:r w:rsidRPr="008914FC">
        <w:separator/>
      </w:r>
    </w:p>
  </w:endnote>
  <w:endnote w:type="continuationSeparator" w:id="0">
    <w:p w14:paraId="66B1C3E1" w14:textId="77777777" w:rsidR="009F146B" w:rsidRPr="008914FC" w:rsidRDefault="009F146B">
      <w:r w:rsidRPr="008914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B26CA" w14:textId="77777777" w:rsidR="00064002" w:rsidRPr="008914F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E60A1" w14:textId="77777777" w:rsidR="00064002" w:rsidRPr="008914F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9B1EA" w14:textId="77777777" w:rsidR="00064002" w:rsidRPr="008914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C7348" w14:textId="77777777" w:rsidR="009F146B" w:rsidRPr="008914FC" w:rsidRDefault="009F146B">
      <w:r w:rsidRPr="008914FC">
        <w:separator/>
      </w:r>
    </w:p>
  </w:footnote>
  <w:footnote w:type="continuationSeparator" w:id="0">
    <w:p w14:paraId="4661DC36" w14:textId="77777777" w:rsidR="009F146B" w:rsidRPr="008914FC" w:rsidRDefault="009F146B">
      <w:r w:rsidRPr="008914FC">
        <w:continuationSeparator/>
      </w:r>
    </w:p>
  </w:footnote>
  <w:footnote w:id="1">
    <w:p w14:paraId="6F31F4DC" w14:textId="77777777" w:rsidR="004A4648" w:rsidRPr="008914FC" w:rsidRDefault="004A4648" w:rsidP="008914FC">
      <w:pPr>
        <w:pStyle w:val="FootnoteText"/>
        <w:ind w:left="567" w:hanging="567"/>
        <w:rPr>
          <w:sz w:val="24"/>
          <w:lang w:val="el-GR"/>
        </w:rPr>
      </w:pPr>
      <w:r w:rsidRPr="008914FC">
        <w:rPr>
          <w:rStyle w:val="FootnoteReference"/>
          <w:sz w:val="24"/>
          <w:lang w:val="el-GR"/>
        </w:rPr>
        <w:footnoteRef/>
      </w:r>
      <w:r w:rsidR="008914FC" w:rsidRPr="008914FC">
        <w:rPr>
          <w:sz w:val="24"/>
          <w:lang w:val="el-GR"/>
        </w:rPr>
        <w:t xml:space="preserve"> </w:t>
      </w:r>
      <w:r w:rsidR="008914FC" w:rsidRPr="008914FC">
        <w:rPr>
          <w:sz w:val="24"/>
          <w:lang w:val="el-GR"/>
        </w:rPr>
        <w:tab/>
      </w:r>
      <w:proofErr w:type="spellStart"/>
      <w:r w:rsidRPr="008914FC">
        <w:rPr>
          <w:sz w:val="24"/>
          <w:lang w:val="el-GR"/>
        </w:rPr>
        <w:t>Draghi</w:t>
      </w:r>
      <w:proofErr w:type="spellEnd"/>
      <w:r w:rsidRPr="008914FC">
        <w:rPr>
          <w:sz w:val="24"/>
          <w:lang w:val="el-GR"/>
        </w:rPr>
        <w:t xml:space="preserve">, M., </w:t>
      </w:r>
      <w:r w:rsidRPr="008914FC">
        <w:rPr>
          <w:rStyle w:val="Italic"/>
          <w:sz w:val="24"/>
          <w:lang w:val="el-GR"/>
        </w:rPr>
        <w:t xml:space="preserve">The </w:t>
      </w:r>
      <w:proofErr w:type="spellStart"/>
      <w:r w:rsidRPr="008914FC">
        <w:rPr>
          <w:rStyle w:val="Italic"/>
          <w:sz w:val="24"/>
          <w:lang w:val="el-GR"/>
        </w:rPr>
        <w:t>future</w:t>
      </w:r>
      <w:proofErr w:type="spellEnd"/>
      <w:r w:rsidRPr="008914FC">
        <w:rPr>
          <w:rStyle w:val="Italic"/>
          <w:sz w:val="24"/>
          <w:lang w:val="el-GR"/>
        </w:rPr>
        <w:t xml:space="preserve"> of European </w:t>
      </w:r>
      <w:proofErr w:type="spellStart"/>
      <w:r w:rsidRPr="008914FC">
        <w:rPr>
          <w:rStyle w:val="Italic"/>
          <w:sz w:val="24"/>
          <w:lang w:val="el-GR"/>
        </w:rPr>
        <w:t>competitiveness</w:t>
      </w:r>
      <w:proofErr w:type="spellEnd"/>
      <w:r w:rsidRPr="008914FC">
        <w:rPr>
          <w:sz w:val="24"/>
          <w:lang w:val="el-GR"/>
        </w:rPr>
        <w:t xml:space="preserve"> (Το μέλλον της ευρωπαϊκής ανταγωνιστικότητας), Σεπτέμβριος 2024.</w:t>
      </w:r>
    </w:p>
  </w:footnote>
  <w:footnote w:id="2">
    <w:p w14:paraId="6A8B8425" w14:textId="77777777" w:rsidR="00653772" w:rsidRPr="000C0700" w:rsidRDefault="00653772">
      <w:pPr>
        <w:pStyle w:val="FootnoteText"/>
        <w:rPr>
          <w:lang w:val="el-GR"/>
        </w:rPr>
      </w:pPr>
      <w:r w:rsidRPr="000C0700">
        <w:rPr>
          <w:rStyle w:val="FootnoteReference"/>
          <w:sz w:val="24"/>
          <w:szCs w:val="24"/>
        </w:rPr>
        <w:footnoteRef/>
      </w:r>
      <w:r w:rsidRPr="000C0700">
        <w:rPr>
          <w:lang w:val="el-GR"/>
        </w:rPr>
        <w:t xml:space="preserve"> </w:t>
      </w:r>
      <w:r>
        <w:rPr>
          <w:lang w:val="el-GR"/>
        </w:rPr>
        <w:tab/>
      </w:r>
      <w:r w:rsidRPr="008914FC">
        <w:rPr>
          <w:sz w:val="24"/>
          <w:lang w:val="el-GR"/>
        </w:rPr>
        <w:t xml:space="preserve">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w:t>
      </w:r>
      <w:r>
        <w:rPr>
          <w:sz w:val="24"/>
          <w:lang w:val="el-GR"/>
        </w:rPr>
        <w:t>(</w:t>
      </w:r>
      <w:r w:rsidRPr="008914FC">
        <w:rPr>
          <w:sz w:val="24"/>
          <w:lang w:val="el-GR"/>
        </w:rPr>
        <w:t xml:space="preserve">ΕΕ L 145 της 31.5.2001, σ. 43, ELI: </w:t>
      </w:r>
      <w:hyperlink r:id="rId1" w:history="1">
        <w:r w:rsidRPr="008914FC">
          <w:rPr>
            <w:rStyle w:val="Hyperlink"/>
            <w:sz w:val="24"/>
            <w:lang w:val="el-GR"/>
          </w:rPr>
          <w:t>http://data.europa.eu/eli/reg/2001/1049/oj</w:t>
        </w:r>
      </w:hyperlink>
      <w:r>
        <w:rPr>
          <w:rStyle w:val="Hyperlink"/>
          <w:sz w:val="24"/>
          <w:lang w:val="el-GR"/>
        </w:rPr>
        <w:t>)</w:t>
      </w:r>
      <w:r w:rsidRPr="008914FC">
        <w:rPr>
          <w:sz w:val="24"/>
          <w:lang w:val="el-GR"/>
        </w:rPr>
        <w:t>.</w:t>
      </w:r>
    </w:p>
  </w:footnote>
  <w:footnote w:id="3">
    <w:p w14:paraId="055972C3" w14:textId="77777777" w:rsidR="004A4648" w:rsidRPr="008914FC" w:rsidRDefault="004A4648" w:rsidP="008914FC">
      <w:pPr>
        <w:pStyle w:val="FootnoteText"/>
        <w:ind w:left="567" w:hanging="567"/>
        <w:rPr>
          <w:sz w:val="24"/>
          <w:lang w:val="el-GR"/>
        </w:rPr>
      </w:pPr>
      <w:r w:rsidRPr="008914FC">
        <w:rPr>
          <w:rStyle w:val="FootnoteReference"/>
          <w:sz w:val="24"/>
          <w:lang w:val="el-GR"/>
        </w:rPr>
        <w:footnoteRef/>
      </w:r>
      <w:r w:rsidR="008914FC" w:rsidRPr="008914FC">
        <w:rPr>
          <w:sz w:val="24"/>
          <w:lang w:val="el-GR"/>
        </w:rPr>
        <w:t xml:space="preserve"> </w:t>
      </w:r>
      <w:r w:rsidR="008914FC" w:rsidRPr="008914FC">
        <w:rPr>
          <w:sz w:val="24"/>
          <w:lang w:val="el-GR"/>
        </w:rPr>
        <w:tab/>
      </w:r>
      <w:r w:rsidRPr="008914FC">
        <w:rPr>
          <w:sz w:val="24"/>
          <w:lang w:val="el-GR"/>
        </w:rPr>
        <w:t xml:space="preserve">Κανονισμός (ΕΕ) 2021/523 του Ευρωπαϊκού Κοινοβουλίου και του Συμβουλίου, της 24ης Μαρτίου 2021, για τη θέσπιση του προγράμματος </w:t>
      </w:r>
      <w:proofErr w:type="spellStart"/>
      <w:r w:rsidRPr="008914FC">
        <w:rPr>
          <w:sz w:val="24"/>
          <w:lang w:val="el-GR"/>
        </w:rPr>
        <w:t>InvestEU</w:t>
      </w:r>
      <w:proofErr w:type="spellEnd"/>
      <w:r w:rsidRPr="008914FC">
        <w:rPr>
          <w:sz w:val="24"/>
          <w:lang w:val="el-GR"/>
        </w:rPr>
        <w:t xml:space="preserve"> και την τροποποίηση του κανονισμού (ΕΕ) 2015/1017 (ΕΕ L 107 της 26.3.2021, σ. 30, ELI: </w:t>
      </w:r>
      <w:hyperlink r:id="rId2" w:history="1">
        <w:r w:rsidRPr="008914FC">
          <w:rPr>
            <w:rStyle w:val="Hyperlink"/>
            <w:sz w:val="24"/>
            <w:lang w:val="el-GR"/>
          </w:rPr>
          <w:t>http://data.europa.eu/eli/reg/2021/523/oj</w:t>
        </w:r>
      </w:hyperlink>
      <w:r w:rsidR="00DB1FBA">
        <w:rPr>
          <w:rStyle w:val="Hyperlink"/>
          <w:sz w:val="24"/>
          <w:lang w:val="el-GR"/>
        </w:rPr>
        <w:t>)</w:t>
      </w:r>
      <w:r w:rsidRPr="008914FC">
        <w:rPr>
          <w:sz w:val="24"/>
          <w:lang w:val="el-GR"/>
        </w:rPr>
        <w:t>.</w:t>
      </w:r>
    </w:p>
  </w:footnote>
  <w:footnote w:id="4">
    <w:p w14:paraId="539444DB" w14:textId="77777777" w:rsidR="00653772" w:rsidRPr="000C0700" w:rsidRDefault="00653772" w:rsidP="000C0700">
      <w:pPr>
        <w:pStyle w:val="FootnoteText"/>
        <w:ind w:left="567" w:hanging="567"/>
        <w:rPr>
          <w:sz w:val="24"/>
          <w:szCs w:val="24"/>
          <w:lang w:val="el-GR"/>
        </w:rPr>
      </w:pPr>
      <w:r w:rsidRPr="000C0700">
        <w:rPr>
          <w:rStyle w:val="FootnoteReference"/>
          <w:sz w:val="24"/>
          <w:szCs w:val="24"/>
        </w:rPr>
        <w:footnoteRef/>
      </w:r>
      <w:r w:rsidRPr="000C0700">
        <w:rPr>
          <w:sz w:val="24"/>
          <w:szCs w:val="24"/>
          <w:lang w:val="el-GR"/>
        </w:rPr>
        <w:t xml:space="preserve"> </w:t>
      </w:r>
      <w:r>
        <w:rPr>
          <w:sz w:val="24"/>
          <w:szCs w:val="24"/>
          <w:lang w:val="el-GR"/>
        </w:rPr>
        <w:tab/>
      </w:r>
      <w:r w:rsidRPr="000C0700">
        <w:rPr>
          <w:sz w:val="24"/>
          <w:szCs w:val="24"/>
          <w:lang w:val="el-GR"/>
        </w:rPr>
        <w:t xml:space="preserve">Οδηγία (EE) 2019/1937 του Ευρωπαϊκού Κοινοβουλίου και του Συμβουλίου, της 23ης Οκτωβρίου 2019, σχετικά με την προστασία των προσώπων που αναφέρουν παραβιάσεις του δικαίου της Ένωσης (ΕΕ L 305 της 26.11.2019, σ. 17, </w:t>
      </w:r>
      <w:r w:rsidRPr="000C0700">
        <w:rPr>
          <w:sz w:val="24"/>
          <w:szCs w:val="24"/>
          <w:lang w:val="en-GB"/>
        </w:rPr>
        <w:t>ELI</w:t>
      </w:r>
      <w:r w:rsidRPr="000C0700">
        <w:rPr>
          <w:sz w:val="24"/>
          <w:szCs w:val="24"/>
          <w:lang w:val="el-GR"/>
        </w:rPr>
        <w:t xml:space="preserve"> </w:t>
      </w:r>
      <w:hyperlink r:id="rId3" w:history="1">
        <w:r w:rsidRPr="000C0700">
          <w:rPr>
            <w:rStyle w:val="Hyperlink"/>
            <w:sz w:val="24"/>
            <w:szCs w:val="24"/>
          </w:rPr>
          <w:t>http</w:t>
        </w:r>
        <w:r w:rsidRPr="000C0700">
          <w:rPr>
            <w:rStyle w:val="Hyperlink"/>
            <w:sz w:val="24"/>
            <w:szCs w:val="24"/>
            <w:lang w:val="el-GR"/>
          </w:rPr>
          <w:t>://</w:t>
        </w:r>
        <w:r w:rsidRPr="000C0700">
          <w:rPr>
            <w:rStyle w:val="Hyperlink"/>
            <w:sz w:val="24"/>
            <w:szCs w:val="24"/>
          </w:rPr>
          <w:t>data</w:t>
        </w:r>
        <w:r w:rsidRPr="000C0700">
          <w:rPr>
            <w:rStyle w:val="Hyperlink"/>
            <w:sz w:val="24"/>
            <w:szCs w:val="24"/>
            <w:lang w:val="el-GR"/>
          </w:rPr>
          <w:t>.</w:t>
        </w:r>
        <w:proofErr w:type="spellStart"/>
        <w:r w:rsidRPr="000C0700">
          <w:rPr>
            <w:rStyle w:val="Hyperlink"/>
            <w:sz w:val="24"/>
            <w:szCs w:val="24"/>
          </w:rPr>
          <w:t>europa</w:t>
        </w:r>
        <w:proofErr w:type="spellEnd"/>
        <w:r w:rsidRPr="000C0700">
          <w:rPr>
            <w:rStyle w:val="Hyperlink"/>
            <w:sz w:val="24"/>
            <w:szCs w:val="24"/>
            <w:lang w:val="el-GR"/>
          </w:rPr>
          <w:t>.</w:t>
        </w:r>
        <w:r w:rsidRPr="000C0700">
          <w:rPr>
            <w:rStyle w:val="Hyperlink"/>
            <w:sz w:val="24"/>
            <w:szCs w:val="24"/>
          </w:rPr>
          <w:t>eu</w:t>
        </w:r>
        <w:r w:rsidRPr="000C0700">
          <w:rPr>
            <w:rStyle w:val="Hyperlink"/>
            <w:sz w:val="24"/>
            <w:szCs w:val="24"/>
            <w:lang w:val="el-GR"/>
          </w:rPr>
          <w:t>/</w:t>
        </w:r>
        <w:proofErr w:type="spellStart"/>
        <w:r w:rsidRPr="000C0700">
          <w:rPr>
            <w:rStyle w:val="Hyperlink"/>
            <w:sz w:val="24"/>
            <w:szCs w:val="24"/>
          </w:rPr>
          <w:t>eli</w:t>
        </w:r>
        <w:proofErr w:type="spellEnd"/>
        <w:r w:rsidRPr="000C0700">
          <w:rPr>
            <w:rStyle w:val="Hyperlink"/>
            <w:sz w:val="24"/>
            <w:szCs w:val="24"/>
            <w:lang w:val="el-GR"/>
          </w:rPr>
          <w:t>/</w:t>
        </w:r>
        <w:proofErr w:type="spellStart"/>
        <w:r w:rsidRPr="000C0700">
          <w:rPr>
            <w:rStyle w:val="Hyperlink"/>
            <w:sz w:val="24"/>
            <w:szCs w:val="24"/>
          </w:rPr>
          <w:t>dir</w:t>
        </w:r>
        <w:proofErr w:type="spellEnd"/>
        <w:r w:rsidRPr="000C0700">
          <w:rPr>
            <w:rStyle w:val="Hyperlink"/>
            <w:sz w:val="24"/>
            <w:szCs w:val="24"/>
            <w:lang w:val="el-GR"/>
          </w:rPr>
          <w:t>/2019/1937/</w:t>
        </w:r>
        <w:proofErr w:type="spellStart"/>
        <w:r w:rsidRPr="000C0700">
          <w:rPr>
            <w:rStyle w:val="Hyperlink"/>
            <w:sz w:val="24"/>
            <w:szCs w:val="24"/>
          </w:rPr>
          <w:t>oj</w:t>
        </w:r>
        <w:proofErr w:type="spellEnd"/>
      </w:hyperlink>
      <w:r w:rsidRPr="000C0700">
        <w:rPr>
          <w:sz w:val="24"/>
          <w:szCs w:val="24"/>
          <w:lang w:val="el-GR"/>
        </w:rPr>
        <w:t>).</w:t>
      </w:r>
    </w:p>
  </w:footnote>
  <w:footnote w:id="5">
    <w:p w14:paraId="7A22713A" w14:textId="77777777" w:rsidR="004A4648" w:rsidRPr="008914FC" w:rsidRDefault="004A4648" w:rsidP="008914FC">
      <w:pPr>
        <w:pStyle w:val="FootnoteText"/>
        <w:ind w:left="567" w:hanging="567"/>
        <w:rPr>
          <w:sz w:val="24"/>
          <w:lang w:val="el-GR"/>
        </w:rPr>
      </w:pPr>
      <w:r w:rsidRPr="008914FC">
        <w:rPr>
          <w:rStyle w:val="FootnoteReference"/>
          <w:sz w:val="24"/>
          <w:lang w:val="el-GR"/>
        </w:rPr>
        <w:footnoteRef/>
      </w:r>
      <w:r w:rsidR="008914FC" w:rsidRPr="008914FC">
        <w:rPr>
          <w:sz w:val="24"/>
          <w:lang w:val="el-GR"/>
        </w:rPr>
        <w:t xml:space="preserve"> </w:t>
      </w:r>
      <w:r w:rsidR="008914FC" w:rsidRPr="008914FC">
        <w:rPr>
          <w:sz w:val="24"/>
          <w:lang w:val="el-GR"/>
        </w:rPr>
        <w:tab/>
      </w:r>
      <w:r w:rsidRPr="008914FC">
        <w:rPr>
          <w:sz w:val="24"/>
          <w:lang w:val="el-GR"/>
        </w:rPr>
        <w:t xml:space="preserve">Ψήφισμα του Ευρωπαϊκού Κοινοβουλίου της 12ης Ιουλίου 2023 σχετικά με τον έλεγχο των χρηματοδοτικών δραστηριοτήτων της Ευρωπαϊκής Τράπεζας Επενδύσεων – ετήσια έκθεση 2022 (2023/2046(INI)) </w:t>
      </w:r>
      <w:r w:rsidR="00DB1FBA">
        <w:rPr>
          <w:sz w:val="24"/>
          <w:lang w:val="el-GR"/>
        </w:rPr>
        <w:t>(</w:t>
      </w:r>
      <w:r w:rsidRPr="008914FC">
        <w:rPr>
          <w:sz w:val="24"/>
          <w:lang w:val="el-GR"/>
        </w:rPr>
        <w:t xml:space="preserve">ΕΕ C, C/2024/4007, 17.7.2024, ELI: </w:t>
      </w:r>
      <w:hyperlink r:id="rId4" w:history="1">
        <w:r w:rsidRPr="008914FC">
          <w:rPr>
            <w:rStyle w:val="Hyperlink"/>
            <w:sz w:val="24"/>
            <w:lang w:val="el-GR"/>
          </w:rPr>
          <w:t>http://data.europa.eu/eli/C/2024/4007/oj</w:t>
        </w:r>
      </w:hyperlink>
      <w:r w:rsidR="00DB1FBA">
        <w:rPr>
          <w:rStyle w:val="Hyperlink"/>
          <w:sz w:val="24"/>
          <w:lang w:val="el-GR"/>
        </w:rPr>
        <w:t>)</w:t>
      </w:r>
      <w:r w:rsidRPr="008914FC">
        <w:rPr>
          <w:sz w:val="24"/>
          <w:lang w:val="el-GR"/>
        </w:rPr>
        <w:t>.</w:t>
      </w:r>
    </w:p>
  </w:footnote>
  <w:footnote w:id="6">
    <w:p w14:paraId="165EBEF3" w14:textId="77777777" w:rsidR="004A4648" w:rsidRPr="008914FC" w:rsidRDefault="004A4648" w:rsidP="008914FC">
      <w:pPr>
        <w:pStyle w:val="FootnoteText"/>
        <w:ind w:left="567" w:hanging="567"/>
        <w:rPr>
          <w:sz w:val="24"/>
          <w:lang w:val="el-GR"/>
        </w:rPr>
      </w:pPr>
      <w:r w:rsidRPr="008914FC">
        <w:rPr>
          <w:rStyle w:val="FootnoteReference"/>
          <w:sz w:val="24"/>
          <w:lang w:val="el-GR"/>
        </w:rPr>
        <w:footnoteRef/>
      </w:r>
      <w:r w:rsidR="008914FC" w:rsidRPr="008914FC">
        <w:rPr>
          <w:sz w:val="24"/>
          <w:lang w:val="el-GR"/>
        </w:rPr>
        <w:t xml:space="preserve"> </w:t>
      </w:r>
      <w:r w:rsidR="008914FC" w:rsidRPr="008914FC">
        <w:rPr>
          <w:sz w:val="24"/>
          <w:lang w:val="el-GR"/>
        </w:rPr>
        <w:tab/>
      </w:r>
      <w:r w:rsidRPr="008914FC">
        <w:rPr>
          <w:sz w:val="24"/>
          <w:lang w:val="el-GR"/>
        </w:rPr>
        <w:t xml:space="preserve">Κανονισμός (ΕΕ) αριθ. 575/2013 του Ευρωπαϊκού Κοινοβουλίου και του Συμβουλίου, της 26ης Ιουνίου 2013, σχετικά με τις απαιτήσεις προληπτικής εποπτείας για πιστωτικά ιδρύματα και επιχειρήσεις επενδύσεων και την τροποποίηση του κανονισμού (ΕΕ) αριθ. 648/2012 </w:t>
      </w:r>
      <w:r w:rsidR="00DB1FBA">
        <w:rPr>
          <w:sz w:val="24"/>
          <w:lang w:val="el-GR"/>
        </w:rPr>
        <w:t>(</w:t>
      </w:r>
      <w:r w:rsidRPr="008914FC">
        <w:rPr>
          <w:sz w:val="24"/>
          <w:lang w:val="el-GR"/>
        </w:rPr>
        <w:t xml:space="preserve">ΕΕ L 176 της 27.6.2013, σ. 1, ELI: </w:t>
      </w:r>
      <w:hyperlink r:id="rId5" w:history="1">
        <w:r w:rsidRPr="008914FC">
          <w:rPr>
            <w:rStyle w:val="Hyperlink"/>
            <w:sz w:val="24"/>
            <w:lang w:val="el-GR"/>
          </w:rPr>
          <w:t>http://data.europa.eu/eli/reg/2013/575/oj</w:t>
        </w:r>
      </w:hyperlink>
      <w:r w:rsidR="00DB1FBA">
        <w:rPr>
          <w:rStyle w:val="Hyperlink"/>
          <w:sz w:val="24"/>
          <w:lang w:val="el-GR"/>
        </w:rPr>
        <w:t>)</w:t>
      </w:r>
      <w:r w:rsidRPr="008914FC">
        <w:rPr>
          <w:sz w:val="24"/>
          <w:lang w:val="el-GR"/>
        </w:rPr>
        <w:t>.</w:t>
      </w:r>
    </w:p>
  </w:footnote>
  <w:footnote w:id="7">
    <w:p w14:paraId="4BD033F0" w14:textId="77777777" w:rsidR="004A4648" w:rsidRPr="008914FC" w:rsidRDefault="004A4648" w:rsidP="008914FC">
      <w:pPr>
        <w:pStyle w:val="FootnoteText"/>
        <w:ind w:left="567" w:hanging="567"/>
        <w:rPr>
          <w:sz w:val="24"/>
          <w:lang w:val="el-GR"/>
        </w:rPr>
      </w:pPr>
      <w:r w:rsidRPr="008914FC">
        <w:rPr>
          <w:rStyle w:val="FootnoteReference"/>
          <w:sz w:val="24"/>
          <w:lang w:val="el-GR"/>
        </w:rPr>
        <w:footnoteRef/>
      </w:r>
      <w:r w:rsidR="008914FC" w:rsidRPr="008914FC">
        <w:rPr>
          <w:sz w:val="24"/>
          <w:lang w:val="el-GR"/>
        </w:rPr>
        <w:t xml:space="preserve"> </w:t>
      </w:r>
      <w:r w:rsidR="008914FC" w:rsidRPr="008914FC">
        <w:rPr>
          <w:sz w:val="24"/>
          <w:lang w:val="el-GR"/>
        </w:rPr>
        <w:tab/>
      </w:r>
      <w:r w:rsidRPr="008914FC">
        <w:rPr>
          <w:sz w:val="24"/>
          <w:lang w:val="el-GR"/>
        </w:rPr>
        <w:t xml:space="preserve">Οδηγία 2013/36/ΕΕ του Ευρωπαϊκού Κοινοβουλίου και του Συμβουλίου, της 26ης Ιουνίου 2013, σχετικά με την πρόσβαση στη δραστηριότητα πιστωτικών ιδρυμάτων και την προληπτική εποπτεία πιστωτικών ιδρυμάτων και επιχειρήσεων επενδύσεων, για την τροποποίηση της οδηγίας 2002/87/ΕΚ και για την κατάργηση των οδηγιών 2006/48/ΕΚ και 2006/49/ΕΚ </w:t>
      </w:r>
      <w:r w:rsidR="00DB1FBA">
        <w:rPr>
          <w:sz w:val="24"/>
          <w:lang w:val="el-GR"/>
        </w:rPr>
        <w:t>(</w:t>
      </w:r>
      <w:r w:rsidRPr="008914FC">
        <w:rPr>
          <w:sz w:val="24"/>
          <w:lang w:val="el-GR"/>
        </w:rPr>
        <w:t>ΕΕ L 176 της 27.6.2013, σ. 338, ELI: </w:t>
      </w:r>
      <w:hyperlink r:id="rId6" w:history="1">
        <w:r w:rsidRPr="008914FC">
          <w:rPr>
            <w:rStyle w:val="Hyperlink"/>
            <w:sz w:val="24"/>
            <w:lang w:val="el-GR"/>
          </w:rPr>
          <w:t>http://data.europa.eu/eli/dir/2013/36/oj</w:t>
        </w:r>
      </w:hyperlink>
      <w:r w:rsidR="00DB1FBA">
        <w:rPr>
          <w:rStyle w:val="Hyperlink"/>
          <w:sz w:val="24"/>
          <w:lang w:val="el-GR"/>
        </w:rPr>
        <w:t>)</w:t>
      </w:r>
      <w:r w:rsidRPr="008914FC">
        <w:rPr>
          <w:sz w:val="24"/>
          <w:lang w:val="el-GR"/>
        </w:rPr>
        <w:t>.</w:t>
      </w:r>
    </w:p>
  </w:footnote>
  <w:footnote w:id="8">
    <w:p w14:paraId="0D6558DB" w14:textId="77777777" w:rsidR="004A4648" w:rsidRPr="008914FC" w:rsidRDefault="004A4648" w:rsidP="008914FC">
      <w:pPr>
        <w:pStyle w:val="FootnoteText"/>
        <w:ind w:left="567" w:hanging="567"/>
        <w:rPr>
          <w:sz w:val="24"/>
          <w:lang w:val="el-GR"/>
        </w:rPr>
      </w:pPr>
      <w:r w:rsidRPr="008914FC">
        <w:rPr>
          <w:rStyle w:val="FootnoteReference"/>
          <w:sz w:val="24"/>
          <w:lang w:val="el-GR"/>
        </w:rPr>
        <w:footnoteRef/>
      </w:r>
      <w:r w:rsidR="008914FC" w:rsidRPr="008914FC">
        <w:rPr>
          <w:sz w:val="24"/>
          <w:lang w:val="el-GR"/>
        </w:rPr>
        <w:t xml:space="preserve"> </w:t>
      </w:r>
      <w:r w:rsidR="008914FC" w:rsidRPr="008914FC">
        <w:rPr>
          <w:sz w:val="24"/>
          <w:lang w:val="el-GR"/>
        </w:rPr>
        <w:tab/>
      </w:r>
      <w:r w:rsidRPr="008914FC">
        <w:rPr>
          <w:sz w:val="24"/>
          <w:lang w:val="el-GR"/>
        </w:rPr>
        <w:t xml:space="preserve">Ο δείκτης </w:t>
      </w:r>
      <w:proofErr w:type="spellStart"/>
      <w:r w:rsidRPr="008914FC">
        <w:rPr>
          <w:sz w:val="24"/>
          <w:lang w:val="el-GR"/>
        </w:rPr>
        <w:t>μόχλευσης</w:t>
      </w:r>
      <w:proofErr w:type="spellEnd"/>
      <w:r w:rsidRPr="008914FC">
        <w:rPr>
          <w:sz w:val="24"/>
          <w:lang w:val="el-GR"/>
        </w:rPr>
        <w:t xml:space="preserve"> είναι το ποσό που μπορεί να δανείσει η </w:t>
      </w:r>
      <w:proofErr w:type="spellStart"/>
      <w:r w:rsidRPr="008914FC">
        <w:rPr>
          <w:sz w:val="24"/>
          <w:lang w:val="el-GR"/>
        </w:rPr>
        <w:t>ΕΤΕπ</w:t>
      </w:r>
      <w:proofErr w:type="spellEnd"/>
      <w:r w:rsidRPr="008914FC">
        <w:rPr>
          <w:sz w:val="24"/>
          <w:lang w:val="el-GR"/>
        </w:rPr>
        <w:t xml:space="preserve"> σε σχέση με τους πόρους της.</w:t>
      </w:r>
    </w:p>
  </w:footnote>
  <w:footnote w:id="9">
    <w:p w14:paraId="040E74CC" w14:textId="77777777" w:rsidR="004A4648" w:rsidRPr="008914FC" w:rsidRDefault="004A4648" w:rsidP="008914FC">
      <w:pPr>
        <w:pStyle w:val="FootnoteText"/>
        <w:ind w:left="567" w:hanging="567"/>
        <w:rPr>
          <w:sz w:val="24"/>
          <w:lang w:val="el-GR"/>
        </w:rPr>
      </w:pPr>
      <w:r w:rsidRPr="008914FC">
        <w:rPr>
          <w:rStyle w:val="FootnoteReference"/>
          <w:sz w:val="24"/>
          <w:lang w:val="el-GR"/>
        </w:rPr>
        <w:footnoteRef/>
      </w:r>
      <w:r w:rsidR="008914FC" w:rsidRPr="008914FC">
        <w:rPr>
          <w:sz w:val="24"/>
          <w:lang w:val="el-GR"/>
        </w:rPr>
        <w:t xml:space="preserve"> </w:t>
      </w:r>
      <w:r w:rsidR="008914FC" w:rsidRPr="008914FC">
        <w:rPr>
          <w:sz w:val="24"/>
          <w:lang w:val="el-GR"/>
        </w:rPr>
        <w:tab/>
      </w:r>
      <w:r w:rsidRPr="008914FC">
        <w:rPr>
          <w:sz w:val="24"/>
          <w:lang w:val="el-GR"/>
        </w:rPr>
        <w:t xml:space="preserve">Οι εθνικές αναπτυξιακές τράπεζες είναι ενδιάμεσοι χρηματοπιστωτικοί οργανισμοί μεταξύ της </w:t>
      </w:r>
      <w:proofErr w:type="spellStart"/>
      <w:r w:rsidRPr="008914FC">
        <w:rPr>
          <w:sz w:val="24"/>
          <w:lang w:val="el-GR"/>
        </w:rPr>
        <w:t>ΕΤΕπ</w:t>
      </w:r>
      <w:proofErr w:type="spellEnd"/>
      <w:r w:rsidRPr="008914FC">
        <w:rPr>
          <w:sz w:val="24"/>
          <w:lang w:val="el-GR"/>
        </w:rPr>
        <w:t xml:space="preserve"> και έργων μικρής κλίμακας που επωφελούνται από επενδύσεις της </w:t>
      </w:r>
      <w:proofErr w:type="spellStart"/>
      <w:r w:rsidRPr="008914FC">
        <w:rPr>
          <w:sz w:val="24"/>
          <w:lang w:val="el-GR"/>
        </w:rPr>
        <w:t>ΕΤΕπ</w:t>
      </w:r>
      <w:proofErr w:type="spellEnd"/>
      <w:r w:rsidRPr="008914FC">
        <w:rPr>
          <w:sz w:val="24"/>
          <w:lang w:val="el-GR"/>
        </w:rPr>
        <w:t>.</w:t>
      </w:r>
    </w:p>
  </w:footnote>
  <w:footnote w:id="10">
    <w:p w14:paraId="39A3622B" w14:textId="3E9F20D5" w:rsidR="008A2BD3" w:rsidRPr="008A2BD3" w:rsidRDefault="008A2BD3" w:rsidP="008A2BD3">
      <w:pPr>
        <w:pStyle w:val="FootnoteText"/>
        <w:ind w:left="567" w:hanging="567"/>
        <w:rPr>
          <w:sz w:val="24"/>
          <w:lang w:val="el-GR"/>
        </w:rPr>
      </w:pPr>
      <w:r w:rsidRPr="007347D4">
        <w:rPr>
          <w:rStyle w:val="FootnoteReference"/>
          <w:lang w:val="el-GR"/>
        </w:rPr>
        <w:footnoteRef/>
      </w:r>
      <w:r w:rsidRPr="007347D4">
        <w:rPr>
          <w:rStyle w:val="FootnoteReference"/>
          <w:lang w:val="el-GR"/>
        </w:rPr>
        <w:t xml:space="preserve"> </w:t>
      </w:r>
      <w:r w:rsidRPr="007347D4">
        <w:rPr>
          <w:rStyle w:val="FootnoteReference"/>
          <w:lang w:val="el-GR"/>
        </w:rPr>
        <w:tab/>
      </w:r>
      <w:r w:rsidRPr="007347D4">
        <w:rPr>
          <w:sz w:val="24"/>
          <w:szCs w:val="24"/>
          <w:lang w:val="el-GR"/>
        </w:rPr>
        <w:t>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w:t>
      </w:r>
      <w:r w:rsidR="001F5117">
        <w:rPr>
          <w:sz w:val="24"/>
          <w:szCs w:val="24"/>
          <w:lang w:val="lv-LV"/>
        </w:rPr>
        <w:t>EE</w:t>
      </w:r>
      <w:r w:rsidRPr="007347D4">
        <w:rPr>
          <w:sz w:val="24"/>
          <w:szCs w:val="24"/>
          <w:lang w:val="el-GR"/>
        </w:rPr>
        <w:t xml:space="preserve"> L 145 της 31.5.2001, σ. 43, ELI: </w:t>
      </w:r>
      <w:hyperlink r:id="rId7" w:history="1">
        <w:r w:rsidRPr="007347D4">
          <w:rPr>
            <w:rStyle w:val="Hyperlink"/>
            <w:sz w:val="24"/>
            <w:szCs w:val="24"/>
            <w:lang w:val="el-GR"/>
          </w:rPr>
          <w:t>http://data.europa.eu/eli/reg/2001/1049/oj</w:t>
        </w:r>
      </w:hyperlink>
      <w:r w:rsidRPr="007347D4">
        <w:rPr>
          <w:sz w:val="24"/>
          <w:szCs w:val="24"/>
          <w:lang w:val="el-GR"/>
        </w:rPr>
        <w:t>).</w:t>
      </w:r>
    </w:p>
  </w:footnote>
  <w:footnote w:id="11">
    <w:p w14:paraId="4BF9DDF8" w14:textId="77777777" w:rsidR="004A4648" w:rsidRPr="008914FC" w:rsidRDefault="004A4648" w:rsidP="008914FC">
      <w:pPr>
        <w:pStyle w:val="FootnoteText"/>
        <w:ind w:left="567" w:hanging="567"/>
        <w:rPr>
          <w:sz w:val="24"/>
          <w:lang w:val="el-GR"/>
        </w:rPr>
      </w:pPr>
      <w:r w:rsidRPr="008914FC">
        <w:rPr>
          <w:rStyle w:val="FootnoteReference"/>
          <w:sz w:val="24"/>
          <w:lang w:val="el-GR"/>
        </w:rPr>
        <w:footnoteRef/>
      </w:r>
      <w:r w:rsidR="008914FC" w:rsidRPr="001F5117">
        <w:rPr>
          <w:sz w:val="24"/>
          <w:lang w:val="el-GR"/>
        </w:rPr>
        <w:t xml:space="preserve"> </w:t>
      </w:r>
      <w:r w:rsidR="008914FC" w:rsidRPr="001F5117">
        <w:rPr>
          <w:sz w:val="24"/>
          <w:lang w:val="el-GR"/>
        </w:rPr>
        <w:tab/>
      </w:r>
      <w:r w:rsidRPr="008914FC">
        <w:rPr>
          <w:sz w:val="24"/>
          <w:lang w:val="el-GR"/>
        </w:rPr>
        <w:t>Κανονισμός</w:t>
      </w:r>
      <w:r w:rsidRPr="001F5117">
        <w:rPr>
          <w:sz w:val="24"/>
          <w:lang w:val="el-GR"/>
        </w:rPr>
        <w:t xml:space="preserve"> (</w:t>
      </w:r>
      <w:r w:rsidRPr="008914FC">
        <w:rPr>
          <w:sz w:val="24"/>
          <w:lang w:val="el-GR"/>
        </w:rPr>
        <w:t>ΕΚ</w:t>
      </w:r>
      <w:r w:rsidRPr="001F5117">
        <w:rPr>
          <w:sz w:val="24"/>
          <w:lang w:val="el-GR"/>
        </w:rPr>
        <w:t xml:space="preserve">) </w:t>
      </w:r>
      <w:r w:rsidRPr="008914FC">
        <w:rPr>
          <w:sz w:val="24"/>
          <w:lang w:val="el-GR"/>
        </w:rPr>
        <w:t>αριθ</w:t>
      </w:r>
      <w:r w:rsidRPr="001F5117">
        <w:rPr>
          <w:sz w:val="24"/>
          <w:lang w:val="el-GR"/>
        </w:rPr>
        <w:t xml:space="preserve">. </w:t>
      </w:r>
      <w:r w:rsidRPr="008914FC">
        <w:rPr>
          <w:sz w:val="24"/>
          <w:lang w:val="el-GR"/>
        </w:rPr>
        <w:t xml:space="preserve">1367/2006 του Ευρωπαϊκού Κοινοβουλίου και του Συμβουλίου, της 6ης Σεπτεμβρίου 2006, για την εφαρμογή στα όργανα και τους οργανισμούς της Κοινότητας των διατάξεων της σύμβασης του </w:t>
      </w:r>
      <w:proofErr w:type="spellStart"/>
      <w:r w:rsidRPr="008914FC">
        <w:rPr>
          <w:sz w:val="24"/>
          <w:lang w:val="el-GR"/>
        </w:rPr>
        <w:t>Århus</w:t>
      </w:r>
      <w:proofErr w:type="spellEnd"/>
      <w:r w:rsidRPr="008914FC">
        <w:rPr>
          <w:sz w:val="24"/>
          <w:lang w:val="el-GR"/>
        </w:rPr>
        <w:t xml:space="preserve"> σχετικά με την πρόσβαση στις πληροφορίες, τη συμμετοχή του κοινού στη λήψη αποφάσεων και την πρόσβαση στη δικαιοσύνη για περιβαλλοντικά θέματα </w:t>
      </w:r>
      <w:r w:rsidR="00DB1FBA">
        <w:rPr>
          <w:sz w:val="24"/>
          <w:lang w:val="el-GR"/>
        </w:rPr>
        <w:t>(</w:t>
      </w:r>
      <w:r w:rsidRPr="008914FC">
        <w:rPr>
          <w:sz w:val="24"/>
          <w:lang w:val="el-GR"/>
        </w:rPr>
        <w:t xml:space="preserve">EE L 264 της 25.9.2006, σ. 13, ELI: </w:t>
      </w:r>
      <w:hyperlink r:id="rId8" w:history="1">
        <w:r w:rsidRPr="008914FC">
          <w:rPr>
            <w:rStyle w:val="Hyperlink"/>
            <w:sz w:val="24"/>
            <w:lang w:val="el-GR"/>
          </w:rPr>
          <w:t>http://data.europa.eu/eli/reg/2006/1367/oj</w:t>
        </w:r>
      </w:hyperlink>
      <w:r w:rsidR="00DB1FBA">
        <w:rPr>
          <w:rStyle w:val="Hyperlink"/>
          <w:sz w:val="24"/>
          <w:lang w:val="el-GR"/>
        </w:rPr>
        <w:t>)</w:t>
      </w:r>
      <w:r w:rsidRPr="008914FC">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545F1" w14:textId="77777777" w:rsidR="00064002" w:rsidRPr="008914F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80B02" w14:textId="77777777" w:rsidR="00064002" w:rsidRPr="008914F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92412" w14:textId="77777777" w:rsidR="00064002" w:rsidRPr="008914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79B01B75"/>
    <w:multiLevelType w:val="hybridMultilevel"/>
    <w:tmpl w:val="4BD6AA7A"/>
    <w:lvl w:ilvl="0" w:tplc="A8429CC0">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1350851">
    <w:abstractNumId w:val="0"/>
  </w:num>
  <w:num w:numId="2" w16cid:durableId="776678968">
    <w:abstractNumId w:val="1"/>
  </w:num>
  <w:num w:numId="3" w16cid:durableId="472603402">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8/2025"/>
    <w:docVar w:name="dvlangue" w:val="EL"/>
    <w:docVar w:name="dvnumam" w:val="0"/>
    <w:docVar w:name="dvpe" w:val="769.944"/>
    <w:docVar w:name="dvrapporteur" w:val="Εισηγητής: "/>
    <w:docVar w:name="dvtitre" w:val="Ψήφισμα του Ευρωπαϊκού Κοινοβουλίου σχετικά με τον έλεγχο των χρηματοδοτικών δραστηριοτήτων της Ευρωπαϊκής Τράπεζας Επενδύσεων – ετήσια έκθεση 2023(2024/2052(INI))"/>
  </w:docVars>
  <w:rsids>
    <w:rsidRoot w:val="009F146B"/>
    <w:rsid w:val="00002272"/>
    <w:rsid w:val="00064002"/>
    <w:rsid w:val="000677B9"/>
    <w:rsid w:val="0008279B"/>
    <w:rsid w:val="000831BA"/>
    <w:rsid w:val="000A42CC"/>
    <w:rsid w:val="000C0700"/>
    <w:rsid w:val="000E7DD9"/>
    <w:rsid w:val="0010095E"/>
    <w:rsid w:val="00125B37"/>
    <w:rsid w:val="00187494"/>
    <w:rsid w:val="001F32AE"/>
    <w:rsid w:val="001F5117"/>
    <w:rsid w:val="002767FF"/>
    <w:rsid w:val="002B18FE"/>
    <w:rsid w:val="002B5493"/>
    <w:rsid w:val="002E446C"/>
    <w:rsid w:val="00343214"/>
    <w:rsid w:val="00361C00"/>
    <w:rsid w:val="00395FA1"/>
    <w:rsid w:val="003E15D4"/>
    <w:rsid w:val="00411CCE"/>
    <w:rsid w:val="0041666E"/>
    <w:rsid w:val="00421060"/>
    <w:rsid w:val="00471C19"/>
    <w:rsid w:val="004867E3"/>
    <w:rsid w:val="00494A28"/>
    <w:rsid w:val="004A4648"/>
    <w:rsid w:val="004C0004"/>
    <w:rsid w:val="004C5D52"/>
    <w:rsid w:val="004E4EC5"/>
    <w:rsid w:val="0050519A"/>
    <w:rsid w:val="005072A1"/>
    <w:rsid w:val="00514517"/>
    <w:rsid w:val="00545827"/>
    <w:rsid w:val="00560270"/>
    <w:rsid w:val="005A2037"/>
    <w:rsid w:val="005C2568"/>
    <w:rsid w:val="005F1B17"/>
    <w:rsid w:val="006037C0"/>
    <w:rsid w:val="00653772"/>
    <w:rsid w:val="006631B6"/>
    <w:rsid w:val="00680577"/>
    <w:rsid w:val="006C638D"/>
    <w:rsid w:val="006F74FA"/>
    <w:rsid w:val="00731ADD"/>
    <w:rsid w:val="00732B82"/>
    <w:rsid w:val="00734777"/>
    <w:rsid w:val="007347D4"/>
    <w:rsid w:val="007474E8"/>
    <w:rsid w:val="00747932"/>
    <w:rsid w:val="00751A4A"/>
    <w:rsid w:val="00756632"/>
    <w:rsid w:val="00762C74"/>
    <w:rsid w:val="00786EC0"/>
    <w:rsid w:val="007D1690"/>
    <w:rsid w:val="007E22AD"/>
    <w:rsid w:val="00817416"/>
    <w:rsid w:val="00842779"/>
    <w:rsid w:val="00865F67"/>
    <w:rsid w:val="00881A7B"/>
    <w:rsid w:val="008840E5"/>
    <w:rsid w:val="00887B3E"/>
    <w:rsid w:val="008914FC"/>
    <w:rsid w:val="008A2BD3"/>
    <w:rsid w:val="008C2AC6"/>
    <w:rsid w:val="00930C23"/>
    <w:rsid w:val="0093193B"/>
    <w:rsid w:val="009509D8"/>
    <w:rsid w:val="00950B64"/>
    <w:rsid w:val="00981893"/>
    <w:rsid w:val="009F146B"/>
    <w:rsid w:val="00A1687D"/>
    <w:rsid w:val="00A43E52"/>
    <w:rsid w:val="00A4678D"/>
    <w:rsid w:val="00A778C7"/>
    <w:rsid w:val="00AB441E"/>
    <w:rsid w:val="00AB6293"/>
    <w:rsid w:val="00AE0928"/>
    <w:rsid w:val="00AF3B82"/>
    <w:rsid w:val="00B1224B"/>
    <w:rsid w:val="00B12E95"/>
    <w:rsid w:val="00B22876"/>
    <w:rsid w:val="00B558F0"/>
    <w:rsid w:val="00BC0F3B"/>
    <w:rsid w:val="00BD48FE"/>
    <w:rsid w:val="00BD7BD8"/>
    <w:rsid w:val="00BE6ADC"/>
    <w:rsid w:val="00C05BFE"/>
    <w:rsid w:val="00C23CD4"/>
    <w:rsid w:val="00C61C0C"/>
    <w:rsid w:val="00C941CB"/>
    <w:rsid w:val="00CC2357"/>
    <w:rsid w:val="00CF071A"/>
    <w:rsid w:val="00D058B8"/>
    <w:rsid w:val="00D24B3C"/>
    <w:rsid w:val="00D56C11"/>
    <w:rsid w:val="00D834A0"/>
    <w:rsid w:val="00D872DF"/>
    <w:rsid w:val="00D91E21"/>
    <w:rsid w:val="00DA7FCD"/>
    <w:rsid w:val="00DB1FB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592A0"/>
  <w15:chartTrackingRefBased/>
  <w15:docId w15:val="{A77004E4-DA1D-4C38-A910-75882E9AF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4648"/>
    <w:pPr>
      <w:spacing w:before="480" w:after="240"/>
    </w:pPr>
    <w:rPr>
      <w:snapToGrid w:val="0"/>
      <w:lang w:eastAsia="en-US"/>
    </w:rPr>
  </w:style>
  <w:style w:type="paragraph" w:customStyle="1" w:styleId="NormalHanging12a">
    <w:name w:val="NormalHanging12a"/>
    <w:basedOn w:val="Normal"/>
    <w:link w:val="NormalHanging12aChar"/>
    <w:rsid w:val="004A4648"/>
    <w:pPr>
      <w:widowControl/>
      <w:spacing w:after="240"/>
      <w:ind w:left="567" w:hanging="567"/>
    </w:pPr>
    <w:rPr>
      <w:snapToGrid w:val="0"/>
      <w:lang w:eastAsia="en-US"/>
    </w:rPr>
  </w:style>
  <w:style w:type="paragraph" w:customStyle="1" w:styleId="NormalCenter12a">
    <w:name w:val="NormalCenter12a"/>
    <w:basedOn w:val="Normal"/>
    <w:rsid w:val="004A4648"/>
    <w:pPr>
      <w:spacing w:after="240"/>
      <w:jc w:val="center"/>
    </w:pPr>
  </w:style>
  <w:style w:type="character" w:customStyle="1" w:styleId="BoldItalic">
    <w:name w:val="BoldItalic"/>
    <w:uiPriority w:val="1"/>
    <w:rsid w:val="004A4648"/>
    <w:rPr>
      <w:b/>
      <w:i/>
      <w:u w:val="none"/>
    </w:rPr>
  </w:style>
  <w:style w:type="character" w:customStyle="1" w:styleId="Italic">
    <w:name w:val="Italic"/>
    <w:uiPriority w:val="1"/>
    <w:rsid w:val="004A4648"/>
    <w:rPr>
      <w:i/>
    </w:rPr>
  </w:style>
  <w:style w:type="paragraph" w:customStyle="1" w:styleId="Normal12a24b">
    <w:name w:val="Normal12a24b"/>
    <w:basedOn w:val="Normal"/>
    <w:rsid w:val="004A4648"/>
    <w:pPr>
      <w:spacing w:before="360" w:after="240"/>
    </w:pPr>
    <w:rPr>
      <w:snapToGrid w:val="0"/>
      <w:lang w:eastAsia="en-US"/>
    </w:rPr>
  </w:style>
  <w:style w:type="character" w:customStyle="1" w:styleId="NormalHanging12aChar">
    <w:name w:val="NormalHanging12a Char"/>
    <w:basedOn w:val="DefaultParagraphFont"/>
    <w:link w:val="NormalHanging12a"/>
    <w:rsid w:val="004A4648"/>
    <w:rPr>
      <w:snapToGrid w:val="0"/>
      <w:sz w:val="24"/>
      <w:lang w:val="el-GR" w:eastAsia="en-US"/>
    </w:rPr>
  </w:style>
  <w:style w:type="character" w:styleId="Hyperlink">
    <w:name w:val="Hyperlink"/>
    <w:basedOn w:val="DefaultParagraphFont"/>
    <w:unhideWhenUsed/>
    <w:rsid w:val="004A4648"/>
    <w:rPr>
      <w:color w:val="0563C1" w:themeColor="hyperlink"/>
      <w:u w:val="single"/>
    </w:rPr>
  </w:style>
  <w:style w:type="paragraph" w:styleId="BalloonText">
    <w:name w:val="Balloon Text"/>
    <w:basedOn w:val="Normal"/>
    <w:link w:val="BalloonTextChar"/>
    <w:rsid w:val="007474E8"/>
    <w:rPr>
      <w:rFonts w:ascii="Segoe UI" w:hAnsi="Segoe UI" w:cs="Segoe UI"/>
      <w:sz w:val="18"/>
      <w:szCs w:val="18"/>
    </w:rPr>
  </w:style>
  <w:style w:type="character" w:customStyle="1" w:styleId="BalloonTextChar">
    <w:name w:val="Balloon Text Char"/>
    <w:basedOn w:val="DefaultParagraphFont"/>
    <w:link w:val="BalloonText"/>
    <w:rsid w:val="007474E8"/>
    <w:rPr>
      <w:rFonts w:ascii="Segoe UI" w:hAnsi="Segoe UI" w:cs="Segoe UI"/>
      <w:sz w:val="18"/>
      <w:szCs w:val="18"/>
      <w:lang w:val="el-GR"/>
    </w:rPr>
  </w:style>
  <w:style w:type="character" w:styleId="FollowedHyperlink">
    <w:name w:val="FollowedHyperlink"/>
    <w:basedOn w:val="DefaultParagraphFont"/>
    <w:rsid w:val="005A20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367/oj" TargetMode="External"/><Relationship Id="rId3" Type="http://schemas.openxmlformats.org/officeDocument/2006/relationships/hyperlink" Target="http://data.europa.eu/eli/dir/2019/1937/oj" TargetMode="External"/><Relationship Id="rId7" Type="http://schemas.openxmlformats.org/officeDocument/2006/relationships/hyperlink" Target="http://data.europa.eu/eli/reg/2001/1049/oj" TargetMode="External"/><Relationship Id="rId2" Type="http://schemas.openxmlformats.org/officeDocument/2006/relationships/hyperlink" Target="http://data.europa.eu/eli/reg/2021/523/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dir/2013/36/oj" TargetMode="External"/><Relationship Id="rId5" Type="http://schemas.openxmlformats.org/officeDocument/2006/relationships/hyperlink" Target="http://data.europa.eu/eli/reg/2013/575/oj" TargetMode="External"/><Relationship Id="rId4" Type="http://schemas.openxmlformats.org/officeDocument/2006/relationships/hyperlink" Target="http://data.europa.eu/eli/C/2024/40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82C8E-A77A-495B-BBFE-97A0F876E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11906</Words>
  <Characters>71115</Characters>
  <Application>Microsoft Office Word</Application>
  <DocSecurity>0</DocSecurity>
  <Lines>592</Lines>
  <Paragraphs>165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PESA Karina</cp:lastModifiedBy>
  <cp:revision>3</cp:revision>
  <cp:lastPrinted>2004-11-19T15:42:00Z</cp:lastPrinted>
  <dcterms:created xsi:type="dcterms:W3CDTF">2025-06-12T14:21:00Z</dcterms:created>
  <dcterms:modified xsi:type="dcterms:W3CDTF">2025-10-13T10:45:00Z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A10-0068/2025</vt:lpwstr>
  </property>
  <property fmtid="{D5CDD505-2E9C-101B-9397-08002B2CF9AE}" pid="4" name="&lt;Type&gt;">
    <vt:lpwstr>RR</vt:lpwstr>
  </property>
</Properties>
</file>