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CDB" w:rsidTr="0010095E">
        <w:trPr>
          <w:trHeight w:hRule="exact" w:val="1418"/>
        </w:trPr>
        <w:tc>
          <w:tcPr>
            <w:tcW w:w="6804" w:type="dxa"/>
            <w:shd w:val="clear" w:color="auto" w:fill="auto"/>
            <w:vAlign w:val="center"/>
          </w:tcPr>
          <w:p w:rsidR="00751A4A" w:rsidRPr="00BF0CDB" w:rsidRDefault="008D62BE" w:rsidP="0010095E">
            <w:pPr>
              <w:pStyle w:val="EPName"/>
            </w:pPr>
            <w:bookmarkStart w:id="0" w:name="_GoBack"/>
            <w:bookmarkEnd w:id="0"/>
            <w:r w:rsidRPr="00BF0CDB">
              <w:t>Europa-Parlamentet</w:t>
            </w:r>
          </w:p>
          <w:p w:rsidR="00751A4A" w:rsidRPr="00BF0CDB" w:rsidRDefault="005F1B17" w:rsidP="005F1B17">
            <w:pPr>
              <w:pStyle w:val="EPTerm"/>
              <w:rPr>
                <w:rStyle w:val="HideTWBExt"/>
                <w:noProof w:val="0"/>
                <w:vanish w:val="0"/>
                <w:color w:val="auto"/>
              </w:rPr>
            </w:pPr>
            <w:r w:rsidRPr="00BF0CDB">
              <w:t>2024</w:t>
            </w:r>
            <w:r w:rsidR="00817416" w:rsidRPr="00BF0CDB">
              <w:t>-202</w:t>
            </w:r>
            <w:r w:rsidRPr="00BF0CDB">
              <w:t>9</w:t>
            </w:r>
          </w:p>
        </w:tc>
        <w:tc>
          <w:tcPr>
            <w:tcW w:w="2268" w:type="dxa"/>
            <w:shd w:val="clear" w:color="auto" w:fill="auto"/>
          </w:tcPr>
          <w:p w:rsidR="00751A4A" w:rsidRPr="00BF0CDB" w:rsidRDefault="00187494" w:rsidP="0010095E">
            <w:pPr>
              <w:pStyle w:val="EPLogo"/>
            </w:pPr>
            <w:r w:rsidRPr="00BF0CDB">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0CDB" w:rsidRDefault="00D058B8" w:rsidP="004C5D52">
      <w:pPr>
        <w:pStyle w:val="LineTop"/>
      </w:pPr>
    </w:p>
    <w:p w:rsidR="00680577" w:rsidRPr="00BF0CDB" w:rsidRDefault="008D62BE" w:rsidP="00680577">
      <w:pPr>
        <w:pStyle w:val="EPBodyTA1"/>
      </w:pPr>
      <w:r w:rsidRPr="00BF0CDB">
        <w:t>VEDTAGNE TEKSTER</w:t>
      </w:r>
    </w:p>
    <w:p w:rsidR="00D058B8" w:rsidRPr="00BF0CDB" w:rsidRDefault="00D058B8" w:rsidP="00D058B8">
      <w:pPr>
        <w:pStyle w:val="LineBottom"/>
      </w:pPr>
    </w:p>
    <w:p w:rsidR="008D62BE" w:rsidRPr="00BF0CDB" w:rsidRDefault="008D62BE" w:rsidP="008D62BE">
      <w:pPr>
        <w:pStyle w:val="ATHeading1"/>
      </w:pPr>
      <w:bookmarkStart w:id="1" w:name="TANumber"/>
      <w:r w:rsidRPr="00BF0CDB">
        <w:t>P10_</w:t>
      </w:r>
      <w:proofErr w:type="gramStart"/>
      <w:r w:rsidRPr="00BF0CDB">
        <w:t>TA(</w:t>
      </w:r>
      <w:proofErr w:type="gramEnd"/>
      <w:r w:rsidRPr="00BF0CDB">
        <w:t>2025)00</w:t>
      </w:r>
      <w:bookmarkEnd w:id="1"/>
      <w:r w:rsidR="00A064CC">
        <w:t>96</w:t>
      </w:r>
    </w:p>
    <w:p w:rsidR="008D62BE" w:rsidRPr="00BF0CDB" w:rsidRDefault="0052272D" w:rsidP="008D62BE">
      <w:pPr>
        <w:pStyle w:val="ATHeading2"/>
      </w:pPr>
      <w:r w:rsidRPr="0052272D">
        <w:t>Tilbagevenden af ukrainske børn, som Rusland har tvangsforflyttet og deporteret</w:t>
      </w:r>
    </w:p>
    <w:p w:rsidR="008D62BE" w:rsidRPr="00BF0CDB" w:rsidRDefault="008D62BE" w:rsidP="008D62BE">
      <w:pPr>
        <w:rPr>
          <w:i/>
          <w:vanish/>
        </w:rPr>
      </w:pPr>
      <w:r w:rsidRPr="00BF0CDB">
        <w:rPr>
          <w:i/>
        </w:rPr>
        <w:fldChar w:fldCharType="begin"/>
      </w:r>
      <w:r w:rsidRPr="00BF0CDB">
        <w:rPr>
          <w:i/>
        </w:rPr>
        <w:instrText xml:space="preserve"> TC"(</w:instrText>
      </w:r>
      <w:bookmarkStart w:id="2" w:name="DocNumber"/>
      <w:r w:rsidRPr="00BF0CDB">
        <w:rPr>
          <w:i/>
        </w:rPr>
        <w:instrText>B10-0249</w:instrText>
      </w:r>
      <w:r w:rsidR="0052272D">
        <w:rPr>
          <w:i/>
        </w:rPr>
        <w:instrText>, 0250, 0252, 0255 og 0258</w:instrText>
      </w:r>
      <w:r w:rsidRPr="00BF0CDB">
        <w:rPr>
          <w:i/>
        </w:rPr>
        <w:instrText>/2025</w:instrText>
      </w:r>
      <w:bookmarkEnd w:id="2"/>
      <w:r w:rsidRPr="00BF0CDB">
        <w:rPr>
          <w:i/>
        </w:rPr>
        <w:instrText xml:space="preserve">)"\l3 \n&gt; \* MERGEFORMAT </w:instrText>
      </w:r>
      <w:r w:rsidRPr="00BF0CDB">
        <w:rPr>
          <w:i/>
        </w:rPr>
        <w:fldChar w:fldCharType="end"/>
      </w:r>
    </w:p>
    <w:p w:rsidR="008D62BE" w:rsidRPr="00BF0CDB" w:rsidRDefault="008D62BE" w:rsidP="008D62BE">
      <w:pPr>
        <w:rPr>
          <w:vanish/>
        </w:rPr>
      </w:pPr>
      <w:bookmarkStart w:id="3" w:name="PE"/>
      <w:r w:rsidRPr="00BF0CDB">
        <w:rPr>
          <w:vanish/>
        </w:rPr>
        <w:t>PE772.556</w:t>
      </w:r>
      <w:bookmarkEnd w:id="3"/>
    </w:p>
    <w:p w:rsidR="008D62BE" w:rsidRPr="00BF0CDB" w:rsidRDefault="008D62BE" w:rsidP="008D62BE">
      <w:pPr>
        <w:pStyle w:val="ATHeading3"/>
      </w:pPr>
      <w:bookmarkStart w:id="4" w:name="Sujet"/>
      <w:r w:rsidRPr="00BF0CDB">
        <w:t xml:space="preserve">Europa-Parlamentets beslutning af </w:t>
      </w:r>
      <w:r w:rsidR="0052272D">
        <w:t>8. maj</w:t>
      </w:r>
      <w:r w:rsidRPr="00BF0CDB">
        <w:t xml:space="preserve"> 2025 om tilbagevenden af ukrainske børn, som Rusland har tvangsforflyttet og deporteret</w:t>
      </w:r>
      <w:bookmarkEnd w:id="4"/>
      <w:r w:rsidRPr="00BF0CDB">
        <w:t xml:space="preserve"> </w:t>
      </w:r>
      <w:bookmarkStart w:id="5" w:name="References"/>
      <w:r w:rsidRPr="00BF0CDB">
        <w:t>(2025/2691(RSP))</w:t>
      </w:r>
      <w:bookmarkEnd w:id="5"/>
    </w:p>
    <w:p w:rsidR="00080FDF" w:rsidRPr="00BF0CDB" w:rsidRDefault="00080FDF" w:rsidP="00080FDF">
      <w:pPr>
        <w:pStyle w:val="EPComma"/>
      </w:pPr>
      <w:bookmarkStart w:id="6" w:name="TextBodyBegin"/>
      <w:bookmarkEnd w:id="6"/>
      <w:r w:rsidRPr="00BF0CDB">
        <w:rPr>
          <w:i/>
        </w:rPr>
        <w:t>Europa-Parlamentet</w:t>
      </w:r>
      <w:r w:rsidRPr="00BF0CDB">
        <w:t>,</w:t>
      </w:r>
    </w:p>
    <w:p w:rsidR="00080FDF" w:rsidRPr="00BF0CDB" w:rsidRDefault="00080FDF" w:rsidP="00080FDF">
      <w:pPr>
        <w:pStyle w:val="NormalHanging12a"/>
      </w:pPr>
      <w:r w:rsidRPr="00BF0CDB">
        <w:t>–</w:t>
      </w:r>
      <w:r w:rsidRPr="00BF0CDB">
        <w:tab/>
        <w:t xml:space="preserve">der henviser til sine tidligere beslutninger om Ruslands angrebskrig mod Ukraine, </w:t>
      </w:r>
    </w:p>
    <w:p w:rsidR="00080FDF" w:rsidRPr="00BF0CDB" w:rsidRDefault="00080FDF" w:rsidP="00080FDF">
      <w:pPr>
        <w:pStyle w:val="NormalHanging12a"/>
      </w:pPr>
      <w:r w:rsidRPr="00BF0CDB">
        <w:t>–</w:t>
      </w:r>
      <w:r w:rsidRPr="00BF0CDB">
        <w:tab/>
        <w:t>der henviser til FN-pagten, den europæiske menneskerettighedskonvention, Genèvekonventionerne og tillægsprotokollerne hertil, Romstatutten for Den Internationale Straffedomstol (ICC), FN's konvention om barnets rettigheder og folkedrabskonventionen,</w:t>
      </w:r>
    </w:p>
    <w:p w:rsidR="00080FDF" w:rsidRPr="00BF0CDB" w:rsidRDefault="00080FDF" w:rsidP="00080FDF">
      <w:pPr>
        <w:pStyle w:val="NormalHanging12a"/>
      </w:pPr>
      <w:r w:rsidRPr="00BF0CDB">
        <w:t>–</w:t>
      </w:r>
      <w:r w:rsidRPr="00BF0CDB">
        <w:tab/>
        <w:t>der henviser til forretningsordenens artikel 150, stk. 5, og artikel 136, stk. 4,</w:t>
      </w:r>
    </w:p>
    <w:p w:rsidR="00080FDF" w:rsidRPr="00BF0CDB" w:rsidRDefault="00080FDF" w:rsidP="00080FDF">
      <w:pPr>
        <w:pStyle w:val="NormalHanging12a"/>
      </w:pPr>
      <w:r w:rsidRPr="00BF0CDB">
        <w:t>A.</w:t>
      </w:r>
      <w:r w:rsidRPr="00BF0CDB">
        <w:tab/>
        <w:t xml:space="preserve">der henviser til, at omkring 20 000 ukrainske børn siden februar 2022 er blevet tvangsdeporteret til Den Russiske Føderation og Belarus eller tilbageholdt på midlertidigt besatte ukrainske områder, og at kun 1 293 er vendt tilbage, mens 624 er bekræftet døde ifølge præsident </w:t>
      </w:r>
      <w:proofErr w:type="spellStart"/>
      <w:r w:rsidRPr="00BF0CDB">
        <w:t>Zelenskyjs</w:t>
      </w:r>
      <w:proofErr w:type="spellEnd"/>
      <w:r w:rsidRPr="00BF0CDB">
        <w:t xml:space="preserve"> "Bring Kids Back UA"-initiativ; der henviser til, at de reelle tal ifølge </w:t>
      </w:r>
      <w:proofErr w:type="spellStart"/>
      <w:r w:rsidRPr="00BF0CDB">
        <w:t>Yale</w:t>
      </w:r>
      <w:proofErr w:type="spellEnd"/>
      <w:r w:rsidRPr="00BF0CDB">
        <w:t xml:space="preserve"> </w:t>
      </w:r>
      <w:proofErr w:type="spellStart"/>
      <w:r w:rsidRPr="00BF0CDB">
        <w:t>Humanitarian</w:t>
      </w:r>
      <w:proofErr w:type="spellEnd"/>
      <w:r w:rsidRPr="00BF0CDB">
        <w:t xml:space="preserve"> Research Lab (HRL) sandsynligvis er meget højere, da disse forflyttelser og deportationer fortsætter;</w:t>
      </w:r>
    </w:p>
    <w:p w:rsidR="00080FDF" w:rsidRPr="00BF0CDB" w:rsidRDefault="00080FDF" w:rsidP="00080FDF">
      <w:pPr>
        <w:pStyle w:val="NormalHanging12a"/>
        <w:rPr>
          <w:rFonts w:cstheme="minorHAnsi"/>
        </w:rPr>
      </w:pPr>
      <w:r w:rsidRPr="00BF0CDB">
        <w:t>B.</w:t>
      </w:r>
      <w:r w:rsidRPr="00BF0CDB">
        <w:tab/>
        <w:t xml:space="preserve">der henviser til, at folkeretten forbyder tvangsforflyttelse til et besat område eller deportation fra et besat område til den besættende magts område, hvilket er en krigsforbrydelse i henhold til Romstatutten og kan udgøre folkedrab i henhold til folkedrabskonventionen; </w:t>
      </w:r>
    </w:p>
    <w:p w:rsidR="00080FDF" w:rsidRPr="00BF0CDB" w:rsidRDefault="00080FDF" w:rsidP="00080FDF">
      <w:pPr>
        <w:pStyle w:val="NormalHanging12a"/>
      </w:pPr>
      <w:r w:rsidRPr="00BF0CDB">
        <w:t>C.</w:t>
      </w:r>
      <w:r w:rsidRPr="00BF0CDB">
        <w:tab/>
        <w:t xml:space="preserve">der henviser til, at ICC den 17. marts 2023 udstedte arrestordrer mod Vladimir Putin og Maria </w:t>
      </w:r>
      <w:proofErr w:type="spellStart"/>
      <w:r w:rsidRPr="00BF0CDB">
        <w:t>Lvova-Belova</w:t>
      </w:r>
      <w:proofErr w:type="spellEnd"/>
      <w:r w:rsidRPr="00BF0CDB">
        <w:t xml:space="preserve"> for deres ansvar for krigsforbrydelsen ulovlig forflyttelse og deportation af ukrainske børn;</w:t>
      </w:r>
    </w:p>
    <w:p w:rsidR="00080FDF" w:rsidRPr="00BF0CDB" w:rsidRDefault="00080FDF" w:rsidP="00080FDF">
      <w:pPr>
        <w:pStyle w:val="NormalHanging12a"/>
      </w:pPr>
      <w:r w:rsidRPr="00BF0CDB">
        <w:t>1.</w:t>
      </w:r>
      <w:r w:rsidRPr="00BF0CDB">
        <w:tab/>
        <w:t xml:space="preserve">fordømmer på det kraftigste Den Russiske Føderations voldelige handlinger og Belarus' medvirken til mishandling af ukrainske børn, herunder mord, tvangsforflyttelse og deportation, ulovlig adoption, seksuelt misbrug og seksuel udnyttelse, tvungen russificering og </w:t>
      </w:r>
      <w:proofErr w:type="spellStart"/>
      <w:r w:rsidRPr="00BF0CDB">
        <w:t>militarisering</w:t>
      </w:r>
      <w:proofErr w:type="spellEnd"/>
      <w:r w:rsidRPr="00BF0CDB">
        <w:t xml:space="preserve">; understreger, at disse handlinger udgør en del af en </w:t>
      </w:r>
      <w:r w:rsidRPr="00BF0CDB">
        <w:lastRenderedPageBreak/>
        <w:t>folkedrabsstrategi til at udslette den ukrainske identitet;</w:t>
      </w:r>
    </w:p>
    <w:p w:rsidR="00080FDF" w:rsidRPr="00BF0CDB" w:rsidRDefault="00080FDF" w:rsidP="00080FDF">
      <w:pPr>
        <w:pStyle w:val="NormalHanging12a"/>
      </w:pPr>
      <w:r w:rsidRPr="00BF0CDB">
        <w:t>2.</w:t>
      </w:r>
      <w:r w:rsidRPr="00BF0CDB">
        <w:tab/>
        <w:t>opfordrer indtrængende EU til at drage de ansvarlige til ansvar og sanktionere enkeltpersoner og enheder, der er involveret i disse forbrydelser;</w:t>
      </w:r>
    </w:p>
    <w:p w:rsidR="00080FDF" w:rsidRPr="00BF0CDB" w:rsidRDefault="00080FDF" w:rsidP="00080FDF">
      <w:pPr>
        <w:pStyle w:val="NormalHanging12a"/>
      </w:pPr>
      <w:r w:rsidRPr="00BF0CDB">
        <w:t>3.</w:t>
      </w:r>
      <w:r w:rsidRPr="00BF0CDB">
        <w:tab/>
        <w:t>kræver, at disse forbrydelser straks ophører, og at Rusland rapporterer om identitet og opholdssted for alle deporterede ukrainske børn og sikrer deres trivsel og deres sikre og betingelsesløse tilbagevenden;</w:t>
      </w:r>
    </w:p>
    <w:p w:rsidR="00080FDF" w:rsidRDefault="00080FDF" w:rsidP="00080FDF">
      <w:pPr>
        <w:pStyle w:val="NormalHanging12a"/>
      </w:pPr>
      <w:r w:rsidRPr="00BF0CDB">
        <w:t>4.</w:t>
      </w:r>
      <w:r w:rsidRPr="00BF0CDB">
        <w:tab/>
        <w:t>opfordrer indtrængende russiske føderale og lokale myndigheder til at give internationale organisationer såsom ICRC, OHCHR og UNICEF adgang til alle deporterede ukrainske børn;</w:t>
      </w:r>
    </w:p>
    <w:p w:rsidR="00A064CC" w:rsidRPr="00BF0CDB" w:rsidRDefault="00A064CC" w:rsidP="00080FDF">
      <w:pPr>
        <w:pStyle w:val="NormalHanging12a"/>
      </w:pPr>
      <w:r>
        <w:t>5.</w:t>
      </w:r>
      <w:r>
        <w:tab/>
      </w:r>
      <w:r w:rsidRPr="00A064CC">
        <w:t xml:space="preserve">beklager, at ICRC ikke opfylder sin mission om at beskytte ukrainske børn, der er deporteret til Rusland og Belarus eller befinder sig i midlertidigt besatte ukrainske områder; </w:t>
      </w:r>
    </w:p>
    <w:p w:rsidR="00080FDF" w:rsidRPr="00BF0CDB" w:rsidRDefault="00A064CC" w:rsidP="00080FDF">
      <w:pPr>
        <w:pStyle w:val="NormalHanging12a"/>
      </w:pPr>
      <w:r>
        <w:t>6</w:t>
      </w:r>
      <w:r w:rsidR="00080FDF" w:rsidRPr="00BF0CDB">
        <w:t>.</w:t>
      </w:r>
      <w:r w:rsidR="00080FDF" w:rsidRPr="00BF0CDB">
        <w:tab/>
        <w:t xml:space="preserve">fordømmer den tvungne </w:t>
      </w:r>
      <w:proofErr w:type="spellStart"/>
      <w:r w:rsidR="00080FDF" w:rsidRPr="00BF0CDB">
        <w:t>pålæggelse</w:t>
      </w:r>
      <w:proofErr w:type="spellEnd"/>
      <w:r w:rsidR="00080FDF" w:rsidRPr="00BF0CDB">
        <w:t xml:space="preserve"> af russisk statsborgerskab for deporterede børn og russiske familiers statssponsorerede adoption af dem som led i en bevidst politik om tvangsassimilering; </w:t>
      </w:r>
    </w:p>
    <w:p w:rsidR="00080FDF" w:rsidRPr="00BF0CDB" w:rsidRDefault="00A064CC" w:rsidP="00080FDF">
      <w:pPr>
        <w:pStyle w:val="NormalHanging12a"/>
      </w:pPr>
      <w:r>
        <w:t>7</w:t>
      </w:r>
      <w:r w:rsidR="00080FDF" w:rsidRPr="00BF0CDB">
        <w:t>.</w:t>
      </w:r>
      <w:r w:rsidR="00080FDF" w:rsidRPr="00BF0CDB">
        <w:tab/>
        <w:t>opfordrer EU til at arbejde tæt sammen med og støtte ukrainske myndigheder, internationale og ikkestatslige organisationer i deres bestræbelser på at dokumentere alle forsvundne og deporterede ukrainske børn; opfordrer indtrængende det internationale samfund, herunder USA, til at opretholde finansieringen af HRL og EU til at sikre, at den fortsætter;</w:t>
      </w:r>
    </w:p>
    <w:p w:rsidR="00080FDF" w:rsidRPr="00BF0CDB" w:rsidRDefault="00A064CC" w:rsidP="00080FDF">
      <w:pPr>
        <w:pStyle w:val="NormalHanging12a"/>
      </w:pPr>
      <w:r>
        <w:t>8</w:t>
      </w:r>
      <w:r w:rsidR="00080FDF" w:rsidRPr="00BF0CDB">
        <w:t>.</w:t>
      </w:r>
      <w:r w:rsidR="00080FDF" w:rsidRPr="00BF0CDB">
        <w:tab/>
        <w:t>understreger, at enhver ægte fredsaftale må omfatte hjemsendelse af disse børn og ansvarlighed for tvangsforflyttelser og deportationer;</w:t>
      </w:r>
    </w:p>
    <w:p w:rsidR="00080FDF" w:rsidRPr="00BF0CDB" w:rsidRDefault="00A064CC" w:rsidP="00080FDF">
      <w:pPr>
        <w:pStyle w:val="NormalHanging12a"/>
      </w:pPr>
      <w:r>
        <w:t>9</w:t>
      </w:r>
      <w:r w:rsidR="00080FDF" w:rsidRPr="00BF0CDB">
        <w:t>.</w:t>
      </w:r>
      <w:r w:rsidR="00080FDF" w:rsidRPr="00BF0CDB">
        <w:tab/>
        <w:t>opfordrer indtrængende det internationale samfund til at drage Rusland til ansvar ved at styrke koordineringen gennem ICC, ICJ og den særlige domstol for aggressionsforbrydelsen mod Ukraine;</w:t>
      </w:r>
    </w:p>
    <w:p w:rsidR="00E365E1" w:rsidRPr="00BF0CDB" w:rsidRDefault="00A064CC" w:rsidP="002E39C9">
      <w:pPr>
        <w:pStyle w:val="NormalHanging12a"/>
      </w:pPr>
      <w:r>
        <w:t>10</w:t>
      </w:r>
      <w:r w:rsidR="00080FDF" w:rsidRPr="00BF0CDB">
        <w:t>.</w:t>
      </w:r>
      <w:r w:rsidR="00080FDF" w:rsidRPr="00BF0CDB">
        <w:tab/>
        <w:t>pålægger sin formand at sende denne beslutning til NF/HR, Rådet, Kommissionen, medlemsstaternes regeringer og parlamenter, Europarådet, OSCE, Ukraines præsident, regering og parlament og til USA, Rusland og Belarus.</w:t>
      </w:r>
    </w:p>
    <w:sectPr w:rsidR="00E365E1" w:rsidRPr="00BF0CDB" w:rsidSect="00BF0C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2BE" w:rsidRPr="00BF0CDB" w:rsidRDefault="008D62BE">
      <w:r w:rsidRPr="00BF0CDB">
        <w:separator/>
      </w:r>
    </w:p>
  </w:endnote>
  <w:endnote w:type="continuationSeparator" w:id="0">
    <w:p w:rsidR="008D62BE" w:rsidRPr="00BF0CDB" w:rsidRDefault="008D62BE">
      <w:r w:rsidRPr="00BF0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2BE" w:rsidRPr="00BF0CDB" w:rsidRDefault="008D62BE">
      <w:r w:rsidRPr="00BF0CDB">
        <w:separator/>
      </w:r>
    </w:p>
  </w:footnote>
  <w:footnote w:type="continuationSeparator" w:id="0">
    <w:p w:rsidR="008D62BE" w:rsidRPr="00BF0CDB" w:rsidRDefault="008D62BE">
      <w:r w:rsidRPr="00BF0C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C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DA"/>
    <w:docVar w:name="dvnumam" w:val="0"/>
    <w:docVar w:name="dvpe" w:val="772.556"/>
    <w:docVar w:name="dvtitre" w:val="Europa-Parlamentets beslutning af xx.xx 2025 om tilbagevenden af ukrainske børn, som Rusland har tvangsforflyttet og deporteret(2025/2691(RSP))"/>
  </w:docVars>
  <w:rsids>
    <w:rsidRoot w:val="008D62BE"/>
    <w:rsid w:val="00002272"/>
    <w:rsid w:val="00064002"/>
    <w:rsid w:val="000677B9"/>
    <w:rsid w:val="00080FDF"/>
    <w:rsid w:val="000831BA"/>
    <w:rsid w:val="000A42CC"/>
    <w:rsid w:val="000E7DD9"/>
    <w:rsid w:val="0010095E"/>
    <w:rsid w:val="00125B37"/>
    <w:rsid w:val="00187494"/>
    <w:rsid w:val="001F32AE"/>
    <w:rsid w:val="002767FF"/>
    <w:rsid w:val="002B18FE"/>
    <w:rsid w:val="002B5493"/>
    <w:rsid w:val="002E39C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72D"/>
    <w:rsid w:val="00544EC1"/>
    <w:rsid w:val="00545827"/>
    <w:rsid w:val="00560270"/>
    <w:rsid w:val="00586B3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2BE"/>
    <w:rsid w:val="00930C23"/>
    <w:rsid w:val="0093193B"/>
    <w:rsid w:val="009509D8"/>
    <w:rsid w:val="00950B64"/>
    <w:rsid w:val="00981893"/>
    <w:rsid w:val="00A064C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CDB"/>
    <w:rsid w:val="00C05BFE"/>
    <w:rsid w:val="00C23CD4"/>
    <w:rsid w:val="00C61C0C"/>
    <w:rsid w:val="00C941CB"/>
    <w:rsid w:val="00CC2357"/>
    <w:rsid w:val="00CF071A"/>
    <w:rsid w:val="00D058B8"/>
    <w:rsid w:val="00D17F8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568208-7780-4DE5-9687-7743126DE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0FDF"/>
    <w:pPr>
      <w:spacing w:after="240"/>
      <w:ind w:left="567" w:hanging="567"/>
    </w:pPr>
  </w:style>
  <w:style w:type="paragraph" w:customStyle="1" w:styleId="EPComma">
    <w:name w:val="EPComma"/>
    <w:basedOn w:val="Normal"/>
    <w:link w:val="EPCommaChar"/>
    <w:rsid w:val="00080FDF"/>
    <w:pPr>
      <w:spacing w:before="480" w:after="240"/>
    </w:pPr>
  </w:style>
  <w:style w:type="character" w:customStyle="1" w:styleId="NormalHanging12aChar">
    <w:name w:val="NormalHanging12a Char"/>
    <w:basedOn w:val="DefaultParagraphFont"/>
    <w:link w:val="NormalHanging12a"/>
    <w:locked/>
    <w:rsid w:val="00080FDF"/>
    <w:rPr>
      <w:sz w:val="24"/>
      <w:lang w:val="da-DK"/>
    </w:rPr>
  </w:style>
  <w:style w:type="character" w:customStyle="1" w:styleId="EPCommaChar">
    <w:name w:val="EPComma Char"/>
    <w:basedOn w:val="DefaultParagraphFont"/>
    <w:link w:val="EPComma"/>
    <w:rsid w:val="00080FD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43E31-B42F-40DD-B574-28359D8AE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3475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2025-05-08T12:34:00Z</dcterms:created>
  <dcterms:modified xsi:type="dcterms:W3CDTF">2025-05-08T12:34:00Z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B10-0249/2025</vt:lpwstr>
  </property>
  <property fmtid="{D5CDD505-2E9C-101B-9397-08002B2CF9AE}" pid="4" name="&lt;Type&gt;">
    <vt:lpwstr>RR</vt:lpwstr>
  </property>
</Properties>
</file>