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3E4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23E43" w:rsidRDefault="002B350E" w:rsidP="0010095E">
            <w:pPr>
              <w:pStyle w:val="EPName"/>
            </w:pPr>
            <w:r w:rsidRPr="00123E43">
              <w:t>Euroopa Parlament</w:t>
            </w:r>
          </w:p>
          <w:p w:rsidR="00751A4A" w:rsidRPr="00123E4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3E43">
              <w:t>2024</w:t>
            </w:r>
            <w:r w:rsidR="00817416" w:rsidRPr="00123E43">
              <w:t>-202</w:t>
            </w:r>
            <w:r w:rsidRPr="00123E4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23E43" w:rsidRDefault="00187494" w:rsidP="0010095E">
            <w:pPr>
              <w:pStyle w:val="EPLogo"/>
            </w:pPr>
            <w:r w:rsidRPr="00123E4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23E43" w:rsidRDefault="00D058B8" w:rsidP="004C5D52">
      <w:pPr>
        <w:pStyle w:val="LineTop"/>
      </w:pPr>
    </w:p>
    <w:p w:rsidR="00680577" w:rsidRPr="00123E43" w:rsidRDefault="002B350E" w:rsidP="00680577">
      <w:pPr>
        <w:pStyle w:val="EPBodyTA1"/>
      </w:pPr>
      <w:r w:rsidRPr="00123E43">
        <w:t>VASTUVÕETUD TEKSTID</w:t>
      </w:r>
    </w:p>
    <w:p w:rsidR="00D058B8" w:rsidRPr="00123E43" w:rsidRDefault="00D058B8" w:rsidP="00D058B8">
      <w:pPr>
        <w:pStyle w:val="LineBottom"/>
      </w:pPr>
    </w:p>
    <w:p w:rsidR="002B350E" w:rsidRPr="00123E43" w:rsidRDefault="002B350E" w:rsidP="002B350E">
      <w:pPr>
        <w:pStyle w:val="ATHeading1"/>
      </w:pPr>
      <w:bookmarkStart w:id="0" w:name="TANumber"/>
      <w:r w:rsidRPr="00123E43">
        <w:t>P10_TA(2025)00</w:t>
      </w:r>
      <w:r w:rsidR="00123E43" w:rsidRPr="00123E43">
        <w:t>97</w:t>
      </w:r>
      <w:bookmarkEnd w:id="0"/>
    </w:p>
    <w:p w:rsidR="002B350E" w:rsidRPr="00123E43" w:rsidRDefault="002B350E" w:rsidP="002B350E">
      <w:pPr>
        <w:pStyle w:val="ATHeading2"/>
      </w:pPr>
      <w:bookmarkStart w:id="1" w:name="title"/>
      <w:r w:rsidRPr="00123E43">
        <w:t>Usuvabaduse rikkumine Tiibetis</w:t>
      </w:r>
      <w:bookmarkEnd w:id="1"/>
    </w:p>
    <w:bookmarkStart w:id="2" w:name="Sujet"/>
    <w:p w:rsidR="006C03C5" w:rsidRPr="00123E43" w:rsidRDefault="006C03C5" w:rsidP="006C03C5">
      <w:pPr>
        <w:rPr>
          <w:i/>
          <w:vanish/>
        </w:rPr>
      </w:pPr>
      <w:r w:rsidRPr="00123E43">
        <w:rPr>
          <w:i/>
        </w:rPr>
        <w:fldChar w:fldCharType="begin"/>
      </w:r>
      <w:r w:rsidRPr="00123E43">
        <w:rPr>
          <w:i/>
        </w:rPr>
        <w:instrText xml:space="preserve"> TC"(</w:instrText>
      </w:r>
      <w:bookmarkStart w:id="3" w:name="DocNumber"/>
      <w:r w:rsidRPr="00123E43">
        <w:rPr>
          <w:i/>
        </w:rPr>
        <w:instrText>B10-0248, 0251, 0254, 0256 ja 0259/2025</w:instrText>
      </w:r>
      <w:bookmarkEnd w:id="3"/>
      <w:r w:rsidRPr="00123E43">
        <w:rPr>
          <w:i/>
        </w:rPr>
        <w:instrText xml:space="preserve">)"\l3 \n&gt; \* MERGEFORMAT </w:instrText>
      </w:r>
      <w:r w:rsidRPr="00123E43">
        <w:rPr>
          <w:i/>
        </w:rPr>
        <w:fldChar w:fldCharType="end"/>
      </w:r>
    </w:p>
    <w:p w:rsidR="006C03C5" w:rsidRPr="00123E43" w:rsidRDefault="006C03C5" w:rsidP="006C03C5">
      <w:pPr>
        <w:rPr>
          <w:vanish/>
        </w:rPr>
      </w:pPr>
      <w:bookmarkStart w:id="4" w:name="PE"/>
      <w:r w:rsidRPr="00123E43">
        <w:rPr>
          <w:vanish/>
        </w:rPr>
        <w:t>PE772.555</w:t>
      </w:r>
      <w:bookmarkEnd w:id="4"/>
    </w:p>
    <w:p w:rsidR="002B350E" w:rsidRPr="00123E43" w:rsidRDefault="006C03C5" w:rsidP="002B350E">
      <w:pPr>
        <w:pStyle w:val="ATHeading3"/>
      </w:pPr>
      <w:r w:rsidRPr="00123E43">
        <w:t>Euroopa Parlamendi 8</w:t>
      </w:r>
      <w:r w:rsidR="002B350E" w:rsidRPr="00123E43">
        <w:t>.</w:t>
      </w:r>
      <w:r w:rsidRPr="00123E43">
        <w:t> mai 2025. </w:t>
      </w:r>
      <w:r w:rsidR="002B350E" w:rsidRPr="00123E43">
        <w:t>aasta resolutsioon usuvabaduse rikkumise kohta Tiibetis</w:t>
      </w:r>
      <w:bookmarkEnd w:id="2"/>
      <w:r w:rsidR="002B350E" w:rsidRPr="00123E43">
        <w:t xml:space="preserve"> </w:t>
      </w:r>
      <w:bookmarkStart w:id="5" w:name="References"/>
      <w:r w:rsidR="002B350E" w:rsidRPr="00123E43">
        <w:t>(2025/2692(RSP))</w:t>
      </w:r>
      <w:bookmarkEnd w:id="5"/>
    </w:p>
    <w:p w:rsidR="00544C2F" w:rsidRPr="00123E43" w:rsidRDefault="00544C2F" w:rsidP="00544C2F">
      <w:pPr>
        <w:pStyle w:val="EPComma"/>
      </w:pPr>
      <w:bookmarkStart w:id="6" w:name="TextBodyBegin"/>
      <w:bookmarkEnd w:id="6"/>
      <w:r w:rsidRPr="00123E43">
        <w:rPr>
          <w:i/>
        </w:rPr>
        <w:t>Euroopa Parlament</w:t>
      </w:r>
      <w:r w:rsidRPr="00123E43">
        <w:t>,</w:t>
      </w:r>
    </w:p>
    <w:p w:rsidR="00544C2F" w:rsidRPr="00123E43" w:rsidRDefault="00544C2F" w:rsidP="00544C2F">
      <w:pPr>
        <w:pStyle w:val="NormalHanging12a"/>
      </w:pPr>
      <w:r w:rsidRPr="00123E43">
        <w:t>–</w:t>
      </w:r>
      <w:r w:rsidRPr="00123E43">
        <w:tab/>
        <w:t>võttes arvesse oma varasemaid resolutsioone Tiibeti ja Hiina kohta,</w:t>
      </w:r>
    </w:p>
    <w:p w:rsidR="00544C2F" w:rsidRPr="00123E43" w:rsidRDefault="00544C2F" w:rsidP="00544C2F">
      <w:pPr>
        <w:pStyle w:val="NormalHanging12a"/>
      </w:pPr>
      <w:r w:rsidRPr="00123E43">
        <w:t>–</w:t>
      </w:r>
      <w:r w:rsidRPr="00123E43">
        <w:tab/>
        <w:t>v</w:t>
      </w:r>
      <w:r w:rsidR="006C03C5" w:rsidRPr="00123E43">
        <w:t>õttes arvesse kodukorra artikli 150 lõiget 5 ja artikli 136 lõiget </w:t>
      </w:r>
      <w:r w:rsidRPr="00123E43">
        <w:t>4,</w:t>
      </w:r>
    </w:p>
    <w:p w:rsidR="00544C2F" w:rsidRPr="00123E43" w:rsidRDefault="00544C2F" w:rsidP="00544C2F">
      <w:pPr>
        <w:pStyle w:val="NormalHanging12a"/>
      </w:pPr>
      <w:r w:rsidRPr="00123E43">
        <w:t>A.</w:t>
      </w:r>
      <w:r w:rsidRPr="00123E43">
        <w:tab/>
        <w:t xml:space="preserve">arvestades, et </w:t>
      </w:r>
      <w:proofErr w:type="spellStart"/>
      <w:r w:rsidRPr="00123E43">
        <w:t>Xi</w:t>
      </w:r>
      <w:proofErr w:type="spellEnd"/>
      <w:r w:rsidRPr="00123E43">
        <w:t xml:space="preserve"> </w:t>
      </w:r>
      <w:proofErr w:type="spellStart"/>
      <w:r w:rsidRPr="00123E43">
        <w:t>Jinpingi</w:t>
      </w:r>
      <w:proofErr w:type="spellEnd"/>
      <w:r w:rsidRPr="00123E43">
        <w:t xml:space="preserve"> juhtimisel on Hiina ametivõimud muutunud üha rõhuvamaks; arvestades, et inimõiguste olukord Tiibetis halveneb jätkuvalt; arvestades, et inimõiguste, demokraatia ja õigusriigi austamine peaksid olema E</w:t>
      </w:r>
      <w:bookmarkStart w:id="7" w:name="_GoBack"/>
      <w:bookmarkEnd w:id="7"/>
      <w:r w:rsidRPr="00123E43">
        <w:t>Li ja Hiina suhete keskmes;</w:t>
      </w:r>
    </w:p>
    <w:p w:rsidR="00544C2F" w:rsidRPr="00123E43" w:rsidRDefault="00544C2F" w:rsidP="00544C2F">
      <w:pPr>
        <w:pStyle w:val="NormalHanging12a"/>
      </w:pPr>
      <w:r w:rsidRPr="00123E43">
        <w:t>B.</w:t>
      </w:r>
      <w:r w:rsidRPr="00123E43">
        <w:tab/>
        <w:t xml:space="preserve">arvestades, et Tiibeti tunnustatud budistlik usujuht ja humanist </w:t>
      </w:r>
      <w:proofErr w:type="spellStart"/>
      <w:r w:rsidRPr="00123E43">
        <w:t>Tulku</w:t>
      </w:r>
      <w:proofErr w:type="spellEnd"/>
      <w:r w:rsidR="006C03C5" w:rsidRPr="00123E43">
        <w:t xml:space="preserve"> </w:t>
      </w:r>
      <w:proofErr w:type="spellStart"/>
      <w:r w:rsidR="006C03C5" w:rsidRPr="00123E43">
        <w:t>Hungkar</w:t>
      </w:r>
      <w:proofErr w:type="spellEnd"/>
      <w:r w:rsidR="006C03C5" w:rsidRPr="00123E43">
        <w:t xml:space="preserve"> </w:t>
      </w:r>
      <w:proofErr w:type="spellStart"/>
      <w:r w:rsidR="006C03C5" w:rsidRPr="00123E43">
        <w:t>Dorje</w:t>
      </w:r>
      <w:proofErr w:type="spellEnd"/>
      <w:r w:rsidR="006C03C5" w:rsidRPr="00123E43">
        <w:t xml:space="preserve"> suri 28. märtsil </w:t>
      </w:r>
      <w:r w:rsidRPr="00123E43">
        <w:t>2025 kahtlastel asjaoludel Vietnamis vahi all olles pärast tema vahistamist Vietnami ja Hiina ametivõimude poolt; arvestades, et tema keha tuhastati väidetavalt ilma tema perekonna nõusolekuta, mis on tekitanud tõsist muret;</w:t>
      </w:r>
    </w:p>
    <w:p w:rsidR="00544C2F" w:rsidRPr="00123E43" w:rsidRDefault="00544C2F" w:rsidP="00544C2F">
      <w:pPr>
        <w:pStyle w:val="NormalHanging12a"/>
      </w:pPr>
      <w:r w:rsidRPr="00123E43">
        <w:t>C.</w:t>
      </w:r>
      <w:r w:rsidRPr="00123E43">
        <w:tab/>
        <w:t>arvestades, et Tiibeti budistid, keda Hiina ametivõimud süsteemselt ründavad ning keda ähvardab kadunuks jääma sundimine ja füüsiline väärkohtlemine, on Hiina poliitvangide hulgas suurim usurühm;</w:t>
      </w:r>
    </w:p>
    <w:p w:rsidR="00544C2F" w:rsidRPr="00123E43" w:rsidRDefault="00544C2F" w:rsidP="00544C2F">
      <w:pPr>
        <w:pStyle w:val="NormalHanging12a"/>
      </w:pPr>
      <w:r w:rsidRPr="00123E43">
        <w:t>D.</w:t>
      </w:r>
      <w:r w:rsidRPr="00123E43">
        <w:tab/>
        <w:t xml:space="preserve">arvestades, et usaldusväärsete teadete kohaselt avaldavad Hiina ametivõimud </w:t>
      </w:r>
      <w:proofErr w:type="spellStart"/>
      <w:r w:rsidRPr="00123E43">
        <w:t>rinpotšedele</w:t>
      </w:r>
      <w:proofErr w:type="spellEnd"/>
      <w:r w:rsidRPr="00123E43">
        <w:t xml:space="preserve"> ulatuslikku survet, et nad järgiksid Hiina Kommunistliku Partei narratiivi, kasutades sealhulgas sunniviisilisi ülekuulamisi ja katseid sundida neid </w:t>
      </w:r>
      <w:r w:rsidR="006C03C5" w:rsidRPr="00123E43">
        <w:t xml:space="preserve">toetama Hiina nimetatud </w:t>
      </w:r>
      <w:proofErr w:type="spellStart"/>
      <w:r w:rsidR="006C03C5" w:rsidRPr="00123E43">
        <w:t>pantšen</w:t>
      </w:r>
      <w:proofErr w:type="spellEnd"/>
      <w:r w:rsidR="006C03C5" w:rsidRPr="00123E43">
        <w:noBreakHyphen/>
      </w:r>
      <w:r w:rsidRPr="00123E43">
        <w:t>laamat;</w:t>
      </w:r>
    </w:p>
    <w:p w:rsidR="00544C2F" w:rsidRPr="00123E43" w:rsidRDefault="00544C2F" w:rsidP="00544C2F">
      <w:pPr>
        <w:pStyle w:val="NormalHanging12a"/>
      </w:pPr>
      <w:r w:rsidRPr="00123E43">
        <w:t>1.</w:t>
      </w:r>
      <w:r w:rsidRPr="00123E43">
        <w:tab/>
        <w:t>mõistab teravalt hukka repressiivse assimilatsioonipoliitika kogu Hiina Rahvavabariigis (edaspidi „Hiina RV“) ja eriti Tiibetis ning sealsed universaalsete inimõiguste rikkumised, mille eesmärk on kaotada Tiibeti eriomased usu- ja kultuuritraditsioonid ja -pärand; nõuab riigi ja religiooni selget eraldamist Hiinas;</w:t>
      </w:r>
    </w:p>
    <w:p w:rsidR="00544C2F" w:rsidRPr="00123E43" w:rsidRDefault="00544C2F" w:rsidP="00544C2F">
      <w:pPr>
        <w:pStyle w:val="NormalHanging12a"/>
      </w:pPr>
      <w:r w:rsidRPr="00123E43">
        <w:t>2.</w:t>
      </w:r>
      <w:r w:rsidRPr="00123E43">
        <w:tab/>
        <w:t>on kindlalt vastu Hiina valitsuse mis tahes katsetele sekkuda Tiibeti budistlike vai</w:t>
      </w:r>
      <w:r w:rsidR="006C03C5" w:rsidRPr="00123E43">
        <w:t>msete juhtide, sealhulgas dalai</w:t>
      </w:r>
      <w:r w:rsidR="006C03C5" w:rsidRPr="00123E43">
        <w:noBreakHyphen/>
      </w:r>
      <w:r w:rsidRPr="00123E43">
        <w:t>laama valimisse;</w:t>
      </w:r>
    </w:p>
    <w:p w:rsidR="00544C2F" w:rsidRPr="00123E43" w:rsidRDefault="00544C2F" w:rsidP="00544C2F">
      <w:pPr>
        <w:pStyle w:val="NormalHanging12a"/>
      </w:pPr>
      <w:r w:rsidRPr="00123E43">
        <w:lastRenderedPageBreak/>
        <w:t>3.</w:t>
      </w:r>
      <w:r w:rsidRPr="00123E43">
        <w:tab/>
        <w:t xml:space="preserve">väljendab sügavat muret ja kurbust </w:t>
      </w:r>
      <w:proofErr w:type="spellStart"/>
      <w:r w:rsidRPr="00123E43">
        <w:t>Tulku</w:t>
      </w:r>
      <w:proofErr w:type="spellEnd"/>
      <w:r w:rsidRPr="00123E43">
        <w:t xml:space="preserve"> </w:t>
      </w:r>
      <w:proofErr w:type="spellStart"/>
      <w:r w:rsidRPr="00123E43">
        <w:t>Hungkar</w:t>
      </w:r>
      <w:proofErr w:type="spellEnd"/>
      <w:r w:rsidRPr="00123E43">
        <w:t xml:space="preserve"> </w:t>
      </w:r>
      <w:proofErr w:type="spellStart"/>
      <w:r w:rsidRPr="00123E43">
        <w:t>Dorje</w:t>
      </w:r>
      <w:proofErr w:type="spellEnd"/>
      <w:r w:rsidRPr="00123E43">
        <w:t xml:space="preserve"> surma pärast, mis leidis aset kahtlastel asjaoludel, ning avaldab siirast kaastunnet tema perekonnale, kloostrile ja järgijatele;</w:t>
      </w:r>
    </w:p>
    <w:p w:rsidR="00544C2F" w:rsidRPr="00123E43" w:rsidRDefault="00544C2F" w:rsidP="00544C2F">
      <w:pPr>
        <w:pStyle w:val="NormalHanging12a"/>
      </w:pPr>
      <w:r w:rsidRPr="00123E43">
        <w:t>4.</w:t>
      </w:r>
      <w:r w:rsidRPr="00123E43">
        <w:tab/>
        <w:t>mõistab teravalt hukka Tiibeti usu- ja kultuurijuhtide jätkuva tagakiusamise ning Hiina ametivõimude poolse piiriülese represseerimise, sealhulgas laste kultuurilise ja keelelise assimileerimise riiklikes internaatkoolides, mis kajastab laiemat sunniviisilise assimile</w:t>
      </w:r>
      <w:r w:rsidR="006C03C5" w:rsidRPr="00123E43">
        <w:t>erimise poliitikat; nõuab Hiina </w:t>
      </w:r>
      <w:r w:rsidRPr="00123E43">
        <w:t>RVga sõlmitud väljaandmislepingute peatamist;</w:t>
      </w:r>
    </w:p>
    <w:p w:rsidR="00544C2F" w:rsidRPr="00123E43" w:rsidRDefault="00544C2F" w:rsidP="00544C2F">
      <w:pPr>
        <w:pStyle w:val="NormalHanging12a"/>
      </w:pPr>
      <w:r w:rsidRPr="00123E43">
        <w:t>5.</w:t>
      </w:r>
      <w:r w:rsidRPr="00123E43">
        <w:tab/>
        <w:t xml:space="preserve">nõuab </w:t>
      </w:r>
      <w:proofErr w:type="spellStart"/>
      <w:r w:rsidR="006C03C5" w:rsidRPr="00123E43">
        <w:t>Tulku</w:t>
      </w:r>
      <w:proofErr w:type="spellEnd"/>
      <w:r w:rsidR="006C03C5" w:rsidRPr="00123E43">
        <w:t xml:space="preserve"> </w:t>
      </w:r>
      <w:proofErr w:type="spellStart"/>
      <w:r w:rsidR="006C03C5" w:rsidRPr="00123E43">
        <w:t>Hungkar</w:t>
      </w:r>
      <w:proofErr w:type="spellEnd"/>
      <w:r w:rsidR="006C03C5" w:rsidRPr="00123E43">
        <w:t xml:space="preserve"> </w:t>
      </w:r>
      <w:proofErr w:type="spellStart"/>
      <w:r w:rsidRPr="00123E43">
        <w:t>Dorje</w:t>
      </w:r>
      <w:proofErr w:type="spellEnd"/>
      <w:r w:rsidRPr="00123E43">
        <w:t xml:space="preserve"> surma põhjuste viivitamatut, sõltumatut, erapooletut ja läbipaistvat uurimist koos rahvusvahelise järelevalve ja juurdepääsuga tõenditele ja tunnistajatele ning tema säilmete viivitamatut tagastamist;</w:t>
      </w:r>
    </w:p>
    <w:p w:rsidR="00544C2F" w:rsidRPr="00123E43" w:rsidRDefault="00544C2F" w:rsidP="00544C2F">
      <w:pPr>
        <w:pStyle w:val="NormalHanging12a"/>
      </w:pPr>
      <w:r w:rsidRPr="00123E43">
        <w:t>6.</w:t>
      </w:r>
      <w:r w:rsidRPr="00123E43">
        <w:tab/>
        <w:t xml:space="preserve">nõuab, et </w:t>
      </w:r>
      <w:r w:rsidR="006C03C5" w:rsidRPr="00123E43">
        <w:t xml:space="preserve">rikkumiste </w:t>
      </w:r>
      <w:r w:rsidRPr="00123E43">
        <w:t>eest vastutavad isikud võetaks rahvusvaheliste inimõiguste standardite ja õigusaktide kohaselt vastutusele; nõuab, et EL kehtestaks sanktsioonid ametnike ja üksuste suhtes, kes vastutavad inimõiguste rikkumiste eest Tiibetis;</w:t>
      </w:r>
    </w:p>
    <w:p w:rsidR="00544C2F" w:rsidRPr="00123E43" w:rsidRDefault="006C03C5" w:rsidP="00544C2F">
      <w:pPr>
        <w:pStyle w:val="NormalHanging12a"/>
      </w:pPr>
      <w:r w:rsidRPr="00123E43">
        <w:t>7.</w:t>
      </w:r>
      <w:r w:rsidRPr="00123E43">
        <w:tab/>
        <w:t>nõuab tungivalt, et Hiina </w:t>
      </w:r>
      <w:r w:rsidR="00544C2F" w:rsidRPr="00123E43">
        <w:t>RV täidaks oma rahvusvahelisest õigusest tulenevaid kohustusi ja lõpetaks igasuguse usu- ja etniliste vähemuste diskrimineerimise, lubaks rahumeelseid usutavasid ning vabastaks kõik usu- ja poliitvangid</w:t>
      </w:r>
      <w:r w:rsidRPr="00123E43">
        <w:t xml:space="preserve">, sealhulgas seadusliku </w:t>
      </w:r>
      <w:proofErr w:type="spellStart"/>
      <w:r w:rsidRPr="00123E43">
        <w:t>pantšen</w:t>
      </w:r>
      <w:proofErr w:type="spellEnd"/>
      <w:r w:rsidRPr="00123E43">
        <w:noBreakHyphen/>
      </w:r>
      <w:r w:rsidR="00544C2F" w:rsidRPr="00123E43">
        <w:t xml:space="preserve">laama ja </w:t>
      </w:r>
      <w:proofErr w:type="spellStart"/>
      <w:r w:rsidR="00544C2F" w:rsidRPr="00123E43">
        <w:t>Ilham</w:t>
      </w:r>
      <w:proofErr w:type="spellEnd"/>
      <w:r w:rsidR="00544C2F" w:rsidRPr="00123E43">
        <w:t xml:space="preserve"> </w:t>
      </w:r>
      <w:proofErr w:type="spellStart"/>
      <w:r w:rsidR="00544C2F" w:rsidRPr="00123E43">
        <w:t>Tohti</w:t>
      </w:r>
      <w:proofErr w:type="spellEnd"/>
      <w:r w:rsidR="00544C2F" w:rsidRPr="00123E43">
        <w:t>;</w:t>
      </w:r>
    </w:p>
    <w:p w:rsidR="00544C2F" w:rsidRPr="00123E43" w:rsidRDefault="00544C2F" w:rsidP="00544C2F">
      <w:pPr>
        <w:pStyle w:val="NormalHanging12a"/>
      </w:pPr>
      <w:r w:rsidRPr="00123E43">
        <w:t>8.</w:t>
      </w:r>
      <w:r w:rsidRPr="00123E43">
        <w:tab/>
        <w:t>nõuab tungivalt, et EL ja liikmesriigid tõstataksid s</w:t>
      </w:r>
      <w:r w:rsidR="006C03C5" w:rsidRPr="00123E43">
        <w:t>elle juhtumi Hiina </w:t>
      </w:r>
      <w:r w:rsidRPr="00123E43">
        <w:t xml:space="preserve">RV ja Vietnamiga peetavates kahe- ja </w:t>
      </w:r>
      <w:proofErr w:type="spellStart"/>
      <w:r w:rsidRPr="00123E43">
        <w:t>mitmepoolsetes</w:t>
      </w:r>
      <w:proofErr w:type="spellEnd"/>
      <w:r w:rsidRPr="00123E43">
        <w:t xml:space="preserve"> dialoogides ning nõuaksid vastutust inimõiguste rikkumiste eest Tiibetis; nõuab tungivalt ka muude usuvähemuste, näiteks </w:t>
      </w:r>
      <w:proofErr w:type="spellStart"/>
      <w:r w:rsidRPr="00123E43">
        <w:t>Xinjiangi</w:t>
      </w:r>
      <w:proofErr w:type="spellEnd"/>
      <w:r w:rsidRPr="00123E43">
        <w:t xml:space="preserve"> uiguuride represseerimise küsimuse tõstatamist;</w:t>
      </w:r>
    </w:p>
    <w:p w:rsidR="00F40A58" w:rsidRPr="00123E43" w:rsidRDefault="00544C2F" w:rsidP="00F40A58">
      <w:pPr>
        <w:pStyle w:val="NormalHanging12a"/>
      </w:pPr>
      <w:r w:rsidRPr="00123E43">
        <w:t>9.</w:t>
      </w:r>
      <w:r w:rsidRPr="00123E43">
        <w:tab/>
        <w:t>teeb presidendile ülesandeks edastada käesolev resolutsioon ELi eriesindajale, Hiina RV ja Vietnami valitsustele, ÜRO inimõiguste ülemvolinikule ja Tiibeti eksiilvalitsusele.</w:t>
      </w:r>
    </w:p>
    <w:p w:rsidR="00E365E1" w:rsidRPr="00123E43" w:rsidRDefault="00E365E1" w:rsidP="002B350E"/>
    <w:sectPr w:rsidR="00E365E1" w:rsidRPr="00123E43" w:rsidSect="00F40A5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50E" w:rsidRPr="00F40A58" w:rsidRDefault="002B350E">
      <w:r w:rsidRPr="00F40A58">
        <w:separator/>
      </w:r>
    </w:p>
  </w:endnote>
  <w:endnote w:type="continuationSeparator" w:id="0">
    <w:p w:rsidR="002B350E" w:rsidRPr="00F40A58" w:rsidRDefault="002B350E">
      <w:r w:rsidRPr="00F40A5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A5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A5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A5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50E" w:rsidRPr="00F40A58" w:rsidRDefault="002B350E">
      <w:r w:rsidRPr="00F40A58">
        <w:separator/>
      </w:r>
    </w:p>
  </w:footnote>
  <w:footnote w:type="continuationSeparator" w:id="0">
    <w:p w:rsidR="002B350E" w:rsidRPr="00F40A58" w:rsidRDefault="002B350E">
      <w:r w:rsidRPr="00F40A5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A5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A5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40A5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/2025"/>
    <w:docVar w:name="dvlangue" w:val="ET"/>
    <w:docVar w:name="dvnumam" w:val="0"/>
    <w:docVar w:name="dvpe" w:val="772.555"/>
    <w:docVar w:name="dvtitre" w:val="Euroopa Parlamendi .... 2025. aasta resolutsioon usuvabaduse rikkumise kohta Tiibetis(2025/2692(RSP))"/>
  </w:docVars>
  <w:rsids>
    <w:rsidRoot w:val="002B350E"/>
    <w:rsid w:val="00002272"/>
    <w:rsid w:val="00064002"/>
    <w:rsid w:val="000677B9"/>
    <w:rsid w:val="000831BA"/>
    <w:rsid w:val="000A42CC"/>
    <w:rsid w:val="000E7DD9"/>
    <w:rsid w:val="0010095E"/>
    <w:rsid w:val="00123E43"/>
    <w:rsid w:val="00125B37"/>
    <w:rsid w:val="00187494"/>
    <w:rsid w:val="001F32AE"/>
    <w:rsid w:val="002767FF"/>
    <w:rsid w:val="002B18FE"/>
    <w:rsid w:val="002B350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4C2F"/>
    <w:rsid w:val="00545827"/>
    <w:rsid w:val="00560270"/>
    <w:rsid w:val="005C2568"/>
    <w:rsid w:val="005F1B17"/>
    <w:rsid w:val="006037C0"/>
    <w:rsid w:val="006631B6"/>
    <w:rsid w:val="00680577"/>
    <w:rsid w:val="006C03C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690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0A5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4513CE"/>
  <w15:chartTrackingRefBased/>
  <w15:docId w15:val="{F506FCAB-D90D-4C28-B5A0-01608BEEC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544C2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544C2F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544C2F"/>
    <w:rPr>
      <w:sz w:val="24"/>
      <w:lang w:val="et-EE"/>
    </w:rPr>
  </w:style>
  <w:style w:type="paragraph" w:styleId="BalloonText">
    <w:name w:val="Balloon Text"/>
    <w:basedOn w:val="Normal"/>
    <w:link w:val="BalloonTextChar"/>
    <w:rsid w:val="006C03C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C03C5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61C76-1173-4467-A291-34B367527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3307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2025-05-08T15:26:00Z</dcterms:created>
  <dcterms:modified xsi:type="dcterms:W3CDTF">2025-05-08T15:26:00Z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B10-0248/2025</vt:lpwstr>
  </property>
  <property fmtid="{D5CDD505-2E9C-101B-9397-08002B2CF9AE}" pid="4" name="&lt;Type&gt;">
    <vt:lpwstr>RR</vt:lpwstr>
  </property>
</Properties>
</file>