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D7E2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D7E2E" w:rsidRDefault="00E8777A" w:rsidP="0010095E">
            <w:pPr>
              <w:pStyle w:val="EPName"/>
            </w:pPr>
            <w:bookmarkStart w:id="0" w:name="_GoBack"/>
            <w:bookmarkEnd w:id="0"/>
            <w:r w:rsidRPr="00BD7E2E">
              <w:t>Európai Parlament</w:t>
            </w:r>
          </w:p>
          <w:p w:rsidR="00751A4A" w:rsidRPr="00BD7E2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D7E2E">
              <w:t>2024</w:t>
            </w:r>
            <w:r w:rsidR="00817416" w:rsidRPr="00BD7E2E">
              <w:t>-202</w:t>
            </w:r>
            <w:r w:rsidRPr="00BD7E2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D7E2E" w:rsidRDefault="00187494" w:rsidP="0010095E">
            <w:pPr>
              <w:pStyle w:val="EPLogo"/>
            </w:pPr>
            <w:r w:rsidRPr="00BD7E2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D7E2E" w:rsidRDefault="00D058B8" w:rsidP="004C5D52">
      <w:pPr>
        <w:pStyle w:val="LineTop"/>
      </w:pPr>
    </w:p>
    <w:p w:rsidR="00680577" w:rsidRPr="00BD7E2E" w:rsidRDefault="00E8777A" w:rsidP="00680577">
      <w:pPr>
        <w:pStyle w:val="EPBodyTA1"/>
      </w:pPr>
      <w:r w:rsidRPr="00BD7E2E">
        <w:t>ELFOGADOTT SZÖVEGEK</w:t>
      </w:r>
    </w:p>
    <w:p w:rsidR="00D058B8" w:rsidRPr="00BD7E2E" w:rsidRDefault="00D058B8" w:rsidP="00D058B8">
      <w:pPr>
        <w:pStyle w:val="LineBottom"/>
      </w:pPr>
    </w:p>
    <w:p w:rsidR="00E8777A" w:rsidRPr="00BD7E2E" w:rsidRDefault="00E8777A" w:rsidP="00E8777A">
      <w:pPr>
        <w:pStyle w:val="ATHeading1"/>
      </w:pPr>
      <w:bookmarkStart w:id="1" w:name="TANumber"/>
      <w:r w:rsidRPr="00BD7E2E">
        <w:t>P10_</w:t>
      </w:r>
      <w:proofErr w:type="gramStart"/>
      <w:r w:rsidRPr="00BD7E2E">
        <w:t>TA(</w:t>
      </w:r>
      <w:proofErr w:type="gramEnd"/>
      <w:r w:rsidRPr="00BD7E2E">
        <w:t>2025)</w:t>
      </w:r>
      <w:bookmarkEnd w:id="1"/>
      <w:r w:rsidR="00377B30" w:rsidRPr="00BD7E2E">
        <w:t>00</w:t>
      </w:r>
      <w:r w:rsidR="00377B30" w:rsidRPr="00BD7E2E">
        <w:t>97</w:t>
      </w:r>
    </w:p>
    <w:p w:rsidR="00E8777A" w:rsidRPr="00BD7E2E" w:rsidRDefault="00B67829" w:rsidP="00E8777A">
      <w:pPr>
        <w:pStyle w:val="ATHeading2"/>
      </w:pPr>
      <w:bookmarkStart w:id="2" w:name="title"/>
      <w:r w:rsidRPr="00BD7E2E">
        <w:rPr>
          <w:bCs/>
        </w:rPr>
        <w:t>A vallásszabadság megsértése Tibetben</w:t>
      </w:r>
      <w:bookmarkEnd w:id="2"/>
    </w:p>
    <w:p w:rsidR="00E8777A" w:rsidRPr="00BD7E2E" w:rsidRDefault="00E8777A" w:rsidP="00E8777A">
      <w:pPr>
        <w:rPr>
          <w:i/>
          <w:vanish/>
        </w:rPr>
      </w:pPr>
      <w:r w:rsidRPr="00BD7E2E">
        <w:rPr>
          <w:i/>
        </w:rPr>
        <w:fldChar w:fldCharType="begin"/>
      </w:r>
      <w:r w:rsidRPr="00BD7E2E">
        <w:rPr>
          <w:i/>
        </w:rPr>
        <w:instrText xml:space="preserve"> TC"(</w:instrText>
      </w:r>
      <w:bookmarkStart w:id="3" w:name="DocNumber"/>
      <w:r w:rsidRPr="00BD7E2E">
        <w:rPr>
          <w:i/>
        </w:rPr>
        <w:instrText>B10-0248, 0251, 0254, 0256 és 0259/2025</w:instrText>
      </w:r>
      <w:bookmarkEnd w:id="3"/>
      <w:r w:rsidRPr="00BD7E2E">
        <w:rPr>
          <w:i/>
        </w:rPr>
        <w:instrText xml:space="preserve">)"\l3 \n&gt; \* MERGEFORMAT </w:instrText>
      </w:r>
      <w:r w:rsidRPr="00BD7E2E">
        <w:rPr>
          <w:i/>
        </w:rPr>
        <w:fldChar w:fldCharType="end"/>
      </w:r>
    </w:p>
    <w:p w:rsidR="00E8777A" w:rsidRPr="00BD7E2E" w:rsidRDefault="00E8777A" w:rsidP="00E8777A">
      <w:pPr>
        <w:rPr>
          <w:vanish/>
        </w:rPr>
      </w:pPr>
      <w:bookmarkStart w:id="4" w:name="PE"/>
      <w:r w:rsidRPr="00BD7E2E">
        <w:rPr>
          <w:vanish/>
        </w:rPr>
        <w:t>PE772.555</w:t>
      </w:r>
      <w:bookmarkEnd w:id="4"/>
    </w:p>
    <w:p w:rsidR="00E8777A" w:rsidRPr="00BD7E2E" w:rsidRDefault="00E8777A" w:rsidP="00E8777A">
      <w:pPr>
        <w:pStyle w:val="ATHeading3"/>
      </w:pPr>
      <w:bookmarkStart w:id="5" w:name="Sujet"/>
      <w:r w:rsidRPr="00BD7E2E">
        <w:t xml:space="preserve">Az Európai Parlament 2025. </w:t>
      </w:r>
      <w:r w:rsidR="00B67829" w:rsidRPr="00BD7E2E">
        <w:t>május 8</w:t>
      </w:r>
      <w:r w:rsidRPr="00BD7E2E">
        <w:t>-i állásfoglalása a vallásszabadság tibeti megsértéséről</w:t>
      </w:r>
      <w:bookmarkEnd w:id="5"/>
      <w:r w:rsidRPr="00BD7E2E">
        <w:t xml:space="preserve"> </w:t>
      </w:r>
      <w:bookmarkStart w:id="6" w:name="References"/>
      <w:r w:rsidRPr="00BD7E2E">
        <w:t>(2025/</w:t>
      </w:r>
      <w:proofErr w:type="gramStart"/>
      <w:r w:rsidRPr="00BD7E2E">
        <w:t>2692(</w:t>
      </w:r>
      <w:proofErr w:type="gramEnd"/>
      <w:r w:rsidRPr="00BD7E2E">
        <w:t>RSP))</w:t>
      </w:r>
      <w:bookmarkEnd w:id="6"/>
    </w:p>
    <w:p w:rsidR="00EB4670" w:rsidRPr="00BD7E2E" w:rsidRDefault="00EB4670" w:rsidP="00EB4670">
      <w:pPr>
        <w:pStyle w:val="EPComma"/>
      </w:pPr>
      <w:bookmarkStart w:id="7" w:name="TextBodyBegin"/>
      <w:bookmarkEnd w:id="7"/>
      <w:r w:rsidRPr="00BD7E2E">
        <w:rPr>
          <w:i/>
          <w:iCs/>
        </w:rPr>
        <w:t>Az Európai Parlament</w:t>
      </w:r>
      <w:r w:rsidRPr="00BD7E2E">
        <w:t>,</w:t>
      </w:r>
    </w:p>
    <w:p w:rsidR="00EB4670" w:rsidRPr="00BD7E2E" w:rsidRDefault="00EB4670" w:rsidP="00BD7E2E">
      <w:pPr>
        <w:pStyle w:val="NormalHanging12a"/>
        <w:widowControl/>
      </w:pPr>
      <w:r w:rsidRPr="00BD7E2E">
        <w:t>–</w:t>
      </w:r>
      <w:r w:rsidRPr="00BD7E2E">
        <w:tab/>
        <w:t>tekintettel a Tibetről és Kínáról szóló korábbi állásfoglalásaira,</w:t>
      </w:r>
    </w:p>
    <w:p w:rsidR="00EB4670" w:rsidRPr="00BD7E2E" w:rsidRDefault="00EB4670" w:rsidP="00BD7E2E">
      <w:pPr>
        <w:pStyle w:val="NormalHanging12a"/>
        <w:widowControl/>
      </w:pPr>
      <w:r w:rsidRPr="00BD7E2E">
        <w:t>–</w:t>
      </w:r>
      <w:r w:rsidRPr="00BD7E2E">
        <w:tab/>
        <w:t>tekintettel eljárási szabályzata 150. cikkének (5) bekezdésére és 136. cikkének (4) bekezdésére,</w:t>
      </w:r>
    </w:p>
    <w:p w:rsidR="00EB4670" w:rsidRPr="00BD7E2E" w:rsidRDefault="00EB4670" w:rsidP="00BD7E2E">
      <w:pPr>
        <w:pStyle w:val="NormalHanging12a"/>
        <w:widowControl/>
      </w:pPr>
      <w:proofErr w:type="gramStart"/>
      <w:r w:rsidRPr="00BD7E2E">
        <w:t>A.</w:t>
      </w:r>
      <w:proofErr w:type="gramEnd"/>
      <w:r w:rsidRPr="00BD7E2E">
        <w:tab/>
      </w:r>
      <w:proofErr w:type="gramStart"/>
      <w:r w:rsidRPr="00BD7E2E">
        <w:t>mivel</w:t>
      </w:r>
      <w:proofErr w:type="gramEnd"/>
      <w:r w:rsidRPr="00BD7E2E">
        <w:t xml:space="preserve"> </w:t>
      </w:r>
      <w:proofErr w:type="spellStart"/>
      <w:r w:rsidRPr="00BD7E2E">
        <w:t>Hszi</w:t>
      </w:r>
      <w:proofErr w:type="spellEnd"/>
      <w:r w:rsidRPr="00BD7E2E">
        <w:t xml:space="preserve"> </w:t>
      </w:r>
      <w:proofErr w:type="spellStart"/>
      <w:r w:rsidRPr="00BD7E2E">
        <w:t>Csin-ping</w:t>
      </w:r>
      <w:proofErr w:type="spellEnd"/>
      <w:r w:rsidRPr="00BD7E2E">
        <w:t xml:space="preserve"> vezetése alatt a kínai hatóságok egyre elnyomóbbá váltak; mivel a tibeti emberi jogi helyzet tovább romlik; mivel az emberi jogok, a demokrácia és a jogállamiság tiszteletben tartásának az EU Kínával fenntartott kapcsolatai középpontjában kell állnia;</w:t>
      </w:r>
    </w:p>
    <w:p w:rsidR="00EB4670" w:rsidRPr="00BD7E2E" w:rsidRDefault="00EB4670" w:rsidP="00BD7E2E">
      <w:pPr>
        <w:pStyle w:val="NormalHanging12a"/>
        <w:widowControl/>
      </w:pPr>
      <w:r w:rsidRPr="00BD7E2E">
        <w:t>B.</w:t>
      </w:r>
      <w:r w:rsidRPr="00BD7E2E">
        <w:tab/>
        <w:t xml:space="preserve">mivel </w:t>
      </w:r>
      <w:proofErr w:type="spellStart"/>
      <w:r w:rsidRPr="00BD7E2E">
        <w:t>Tulku</w:t>
      </w:r>
      <w:proofErr w:type="spellEnd"/>
      <w:r w:rsidRPr="00BD7E2E">
        <w:t xml:space="preserve"> </w:t>
      </w:r>
      <w:proofErr w:type="spellStart"/>
      <w:r w:rsidRPr="00BD7E2E">
        <w:t>Hungkar</w:t>
      </w:r>
      <w:proofErr w:type="spellEnd"/>
      <w:r w:rsidRPr="00BD7E2E">
        <w:t xml:space="preserve"> </w:t>
      </w:r>
      <w:proofErr w:type="spellStart"/>
      <w:r w:rsidRPr="00BD7E2E">
        <w:t>Dordzse</w:t>
      </w:r>
      <w:proofErr w:type="spellEnd"/>
      <w:r w:rsidRPr="00BD7E2E">
        <w:t xml:space="preserve">, köztiszteletben álló tibeti </w:t>
      </w:r>
      <w:proofErr w:type="gramStart"/>
      <w:r w:rsidRPr="00BD7E2E">
        <w:t>buddhista vallási</w:t>
      </w:r>
      <w:proofErr w:type="gramEnd"/>
      <w:r w:rsidRPr="00BD7E2E">
        <w:t xml:space="preserve"> vezető és humanitárius személyiség 2025. március 28-án gyanús körülmények között elhunyt vietnámi fogva tartása alatt, miután a vietnámi és kínai hatóságok letartóztatták; mivel beszámolók szerint holttestét a családja beleegyezése nélkül hamvasztották el, ami komoly aggályokat vet fel;</w:t>
      </w:r>
    </w:p>
    <w:p w:rsidR="00EB4670" w:rsidRPr="00BD7E2E" w:rsidRDefault="00EB4670" w:rsidP="00BD7E2E">
      <w:pPr>
        <w:pStyle w:val="NormalHanging12a"/>
        <w:widowControl/>
      </w:pPr>
      <w:r w:rsidRPr="00BD7E2E">
        <w:t>C.</w:t>
      </w:r>
      <w:r w:rsidRPr="00BD7E2E">
        <w:tab/>
        <w:t>mivel a tibeti buddhisták, akik a kínai hatóságok rendszeres célpontjai, és akik ellen erőszakos eltüntetéseket és fizikai bántalmazást követnek el, a legnagyobb vallási csoportot képviselik a kínai politikai foglyok között;</w:t>
      </w:r>
    </w:p>
    <w:p w:rsidR="00EB4670" w:rsidRPr="00BD7E2E" w:rsidRDefault="00EB4670" w:rsidP="00BD7E2E">
      <w:pPr>
        <w:pStyle w:val="NormalHanging12a"/>
        <w:widowControl/>
      </w:pPr>
      <w:r w:rsidRPr="00BD7E2E">
        <w:t>D.</w:t>
      </w:r>
      <w:r w:rsidRPr="00BD7E2E">
        <w:tab/>
        <w:t xml:space="preserve">mivel hiteles jelentések szerint a kínai hatóságok széles körű nyomást gyakorolnak a </w:t>
      </w:r>
      <w:proofErr w:type="spellStart"/>
      <w:r w:rsidRPr="00BD7E2E">
        <w:t>rinpocsékra</w:t>
      </w:r>
      <w:proofErr w:type="spellEnd"/>
      <w:r w:rsidRPr="00BD7E2E">
        <w:t xml:space="preserve"> – beleértve az erőszakos kihallgatásokat és a kínaiak által kinevezett </w:t>
      </w:r>
      <w:proofErr w:type="spellStart"/>
      <w:r w:rsidRPr="00BD7E2E">
        <w:t>pancsen</w:t>
      </w:r>
      <w:proofErr w:type="spellEnd"/>
      <w:r w:rsidRPr="00BD7E2E">
        <w:t xml:space="preserve"> láma támogatásának kikényszerítésére irányuló kísérleteket – abból a célból, hogy igazodjanak a Kínai Kommunista Párt narratívájához;</w:t>
      </w:r>
    </w:p>
    <w:p w:rsidR="00EB4670" w:rsidRPr="00BD7E2E" w:rsidRDefault="00EB4670" w:rsidP="00BD7E2E">
      <w:pPr>
        <w:pStyle w:val="NormalHanging12a"/>
        <w:widowControl/>
      </w:pPr>
      <w:r w:rsidRPr="00BD7E2E">
        <w:t>1.</w:t>
      </w:r>
      <w:r w:rsidRPr="00BD7E2E">
        <w:tab/>
        <w:t xml:space="preserve">határozottan elítéli a Kínai Népköztársaságban alkalmazott elnyomó </w:t>
      </w:r>
      <w:proofErr w:type="gramStart"/>
      <w:r w:rsidRPr="00BD7E2E">
        <w:t>asszimilációs</w:t>
      </w:r>
      <w:proofErr w:type="gramEnd"/>
      <w:r w:rsidRPr="00BD7E2E">
        <w:t xml:space="preserve"> politikákat és azt, hogy e politikák – amelyek célja a sajátos tibeti vallási és kulturális hagyományok és örökség felszámolása – sértik az egyetemes emberi jogokat, különösen Tibetben; felszólít az állam és a vallás egyértelmű elkülönítésére Kínában;</w:t>
      </w:r>
    </w:p>
    <w:p w:rsidR="00EB4670" w:rsidRPr="00BD7E2E" w:rsidRDefault="00EB4670" w:rsidP="00BD7E2E">
      <w:pPr>
        <w:pStyle w:val="NormalHanging12a"/>
        <w:widowControl/>
      </w:pPr>
      <w:r w:rsidRPr="00BD7E2E">
        <w:lastRenderedPageBreak/>
        <w:t>2.</w:t>
      </w:r>
      <w:r w:rsidRPr="00BD7E2E">
        <w:tab/>
        <w:t xml:space="preserve">határozottan </w:t>
      </w:r>
      <w:proofErr w:type="spellStart"/>
      <w:r w:rsidRPr="00BD7E2E">
        <w:t>ellenzi</w:t>
      </w:r>
      <w:proofErr w:type="spellEnd"/>
      <w:r w:rsidRPr="00BD7E2E">
        <w:t xml:space="preserve"> a kínai kormány minden arra irányuló kísérletét, hogy beavatkozzon a tibeti buddhista szellemi vezetők, köztük a dalai láma kiválasztásába;</w:t>
      </w:r>
    </w:p>
    <w:p w:rsidR="00EB4670" w:rsidRPr="00BD7E2E" w:rsidRDefault="00EB4670" w:rsidP="00BD7E2E">
      <w:pPr>
        <w:pStyle w:val="NormalHanging12a"/>
        <w:widowControl/>
      </w:pPr>
      <w:r w:rsidRPr="00BD7E2E">
        <w:t>3.</w:t>
      </w:r>
      <w:r w:rsidRPr="00BD7E2E">
        <w:tab/>
        <w:t xml:space="preserve">mély aggodalmának és fájdalmának ad hangot </w:t>
      </w:r>
      <w:proofErr w:type="spellStart"/>
      <w:r w:rsidRPr="00BD7E2E">
        <w:t>Tulku</w:t>
      </w:r>
      <w:proofErr w:type="spellEnd"/>
      <w:r w:rsidRPr="00BD7E2E">
        <w:t xml:space="preserve"> </w:t>
      </w:r>
      <w:proofErr w:type="spellStart"/>
      <w:r w:rsidRPr="00BD7E2E">
        <w:t>Hungkar</w:t>
      </w:r>
      <w:proofErr w:type="spellEnd"/>
      <w:r w:rsidRPr="00BD7E2E">
        <w:t xml:space="preserve"> </w:t>
      </w:r>
      <w:proofErr w:type="spellStart"/>
      <w:r w:rsidRPr="00BD7E2E">
        <w:t>Dordzse</w:t>
      </w:r>
      <w:proofErr w:type="spellEnd"/>
      <w:r w:rsidRPr="00BD7E2E">
        <w:t xml:space="preserve"> gyanús halála miatt, és őszinte részvétét fejezi ki </w:t>
      </w:r>
      <w:proofErr w:type="spellStart"/>
      <w:r w:rsidRPr="00BD7E2E">
        <w:t>Tulku</w:t>
      </w:r>
      <w:proofErr w:type="spellEnd"/>
      <w:r w:rsidRPr="00BD7E2E">
        <w:t xml:space="preserve"> </w:t>
      </w:r>
      <w:proofErr w:type="spellStart"/>
      <w:r w:rsidRPr="00BD7E2E">
        <w:t>Hungkar</w:t>
      </w:r>
      <w:proofErr w:type="spellEnd"/>
      <w:r w:rsidRPr="00BD7E2E">
        <w:t xml:space="preserve"> </w:t>
      </w:r>
      <w:proofErr w:type="spellStart"/>
      <w:r w:rsidRPr="00BD7E2E">
        <w:t>Dordzse</w:t>
      </w:r>
      <w:proofErr w:type="spellEnd"/>
      <w:r w:rsidRPr="00BD7E2E">
        <w:t xml:space="preserve"> családjának, kolostorának és követőinek;</w:t>
      </w:r>
    </w:p>
    <w:p w:rsidR="00EB4670" w:rsidRPr="00BD7E2E" w:rsidRDefault="00EB4670" w:rsidP="00BD7E2E">
      <w:pPr>
        <w:pStyle w:val="NormalHanging12a"/>
        <w:widowControl/>
      </w:pPr>
      <w:r w:rsidRPr="00BD7E2E">
        <w:t>4.</w:t>
      </w:r>
      <w:r w:rsidRPr="00BD7E2E">
        <w:tab/>
        <w:t xml:space="preserve">határozottan elítéli a tibeti vallási és kulturális vezetők folyamatos üldözését és a kínai hatóságok által gyakorolt határokon átnyúló elnyomást, beleértve a gyermekek kulturális és nyelvi </w:t>
      </w:r>
      <w:proofErr w:type="gramStart"/>
      <w:r w:rsidRPr="00BD7E2E">
        <w:t>asszimilációját</w:t>
      </w:r>
      <w:proofErr w:type="gramEnd"/>
      <w:r w:rsidRPr="00BD7E2E">
        <w:t xml:space="preserve"> az állami bentlakásos iskolákban, ami szélesebb körű erőszakos asszimilációs politikát tükröz; felszólít a Kínai Népköztársasággal kötött kiadatási szerződések felfüggesztésére;</w:t>
      </w:r>
    </w:p>
    <w:p w:rsidR="00EB4670" w:rsidRPr="00BD7E2E" w:rsidRDefault="00EB4670" w:rsidP="00BD7E2E">
      <w:pPr>
        <w:pStyle w:val="NormalHanging12a"/>
        <w:widowControl/>
      </w:pPr>
      <w:r w:rsidRPr="00BD7E2E">
        <w:t>5.</w:t>
      </w:r>
      <w:r w:rsidRPr="00BD7E2E">
        <w:tab/>
        <w:t xml:space="preserve">felszólít </w:t>
      </w:r>
      <w:proofErr w:type="spellStart"/>
      <w:r w:rsidRPr="00BD7E2E">
        <w:t>Tulku</w:t>
      </w:r>
      <w:proofErr w:type="spellEnd"/>
      <w:r w:rsidRPr="00BD7E2E">
        <w:t xml:space="preserve"> </w:t>
      </w:r>
      <w:proofErr w:type="spellStart"/>
      <w:r w:rsidRPr="00BD7E2E">
        <w:t>Hungkar</w:t>
      </w:r>
      <w:proofErr w:type="spellEnd"/>
      <w:r w:rsidRPr="00BD7E2E">
        <w:t xml:space="preserve"> </w:t>
      </w:r>
      <w:proofErr w:type="spellStart"/>
      <w:r w:rsidRPr="00BD7E2E">
        <w:t>Dordzse</w:t>
      </w:r>
      <w:proofErr w:type="spellEnd"/>
      <w:r w:rsidRPr="00BD7E2E">
        <w:t xml:space="preserve"> halálának azonnali, független, pártatlan és átlátható kivizsgálására, nemzetközi felügyelet mellett, a bizonyítékokhoz és tanúkhoz való hozzáféréssel, valamint földi maradványainak azonnali hazaküldésére;</w:t>
      </w:r>
    </w:p>
    <w:p w:rsidR="00EB4670" w:rsidRPr="00BD7E2E" w:rsidRDefault="00EB4670" w:rsidP="00BD7E2E">
      <w:pPr>
        <w:pStyle w:val="NormalHanging12a"/>
        <w:widowControl/>
      </w:pPr>
      <w:r w:rsidRPr="00BD7E2E">
        <w:t>6.</w:t>
      </w:r>
      <w:r w:rsidRPr="00BD7E2E">
        <w:tab/>
        <w:t>követeli, hogy a jogsértésekért felelős személyeket a nemzetközi emberi jogi normák és jog alapján vonják felelősségre; követeli, hogy az EU szabjon ki szankciókat a tibeti emberi jogi jogsértésekért felelős tisztviselőkre és szervezetekre;</w:t>
      </w:r>
    </w:p>
    <w:p w:rsidR="00EB4670" w:rsidRPr="00BD7E2E" w:rsidRDefault="00EB4670" w:rsidP="00BD7E2E">
      <w:pPr>
        <w:pStyle w:val="NormalHanging12a"/>
        <w:widowControl/>
      </w:pPr>
      <w:r w:rsidRPr="00BD7E2E">
        <w:t>7.</w:t>
      </w:r>
      <w:r w:rsidRPr="00BD7E2E">
        <w:tab/>
        <w:t xml:space="preserve">sürgeti a Kínai Népköztársaságot, hogy tartsa be a nemzetközi jog szerinti kötelezettségeit, és hagyjon fel a vallási és etnikai kisebbségekkel szembeni minden megkülönböztetéssel, tegye lehetővé a békés vallásgyakorlást, és engedje szabadon az összes vallási és politikai foglyot, beleértve a valódi </w:t>
      </w:r>
      <w:proofErr w:type="spellStart"/>
      <w:r w:rsidRPr="00BD7E2E">
        <w:t>pancsen</w:t>
      </w:r>
      <w:proofErr w:type="spellEnd"/>
      <w:r w:rsidRPr="00BD7E2E">
        <w:t xml:space="preserve"> lámát és </w:t>
      </w:r>
      <w:proofErr w:type="spellStart"/>
      <w:r w:rsidRPr="00BD7E2E">
        <w:t>Ilham</w:t>
      </w:r>
      <w:proofErr w:type="spellEnd"/>
      <w:r w:rsidRPr="00BD7E2E">
        <w:t xml:space="preserve"> </w:t>
      </w:r>
      <w:proofErr w:type="spellStart"/>
      <w:r w:rsidRPr="00BD7E2E">
        <w:t>Tohtit</w:t>
      </w:r>
      <w:proofErr w:type="spellEnd"/>
      <w:r w:rsidRPr="00BD7E2E">
        <w:t xml:space="preserve"> is;</w:t>
      </w:r>
    </w:p>
    <w:p w:rsidR="00EB4670" w:rsidRPr="00BD7E2E" w:rsidRDefault="00EB4670" w:rsidP="00BD7E2E">
      <w:pPr>
        <w:pStyle w:val="NormalHanging12a"/>
        <w:widowControl/>
      </w:pPr>
      <w:r w:rsidRPr="00BD7E2E">
        <w:t>8.</w:t>
      </w:r>
      <w:r w:rsidRPr="00BD7E2E">
        <w:tab/>
        <w:t xml:space="preserve">sürgeti az EU-t és a tagállamokat, hogy vessék fel ezt az ügyet a Kínai Népköztársasággal és Vietnámmal folytatott két- és többoldalú párbeszédek során, és követeljék az emberi jogok tibeti megsértésének elszámoltatását; kitart amellett, hogy vessék fel más vallási kisebbségek, például a </w:t>
      </w:r>
      <w:proofErr w:type="spellStart"/>
      <w:r w:rsidRPr="00BD7E2E">
        <w:t>hszincsiangi</w:t>
      </w:r>
      <w:proofErr w:type="spellEnd"/>
      <w:r w:rsidRPr="00BD7E2E">
        <w:t xml:space="preserve"> ujgurok elnyomásának kérdését is;</w:t>
      </w:r>
    </w:p>
    <w:p w:rsidR="00E365E1" w:rsidRPr="00BD7E2E" w:rsidRDefault="00EB4670" w:rsidP="00BD7E2E">
      <w:pPr>
        <w:widowControl/>
        <w:spacing w:after="240"/>
        <w:ind w:left="567" w:hanging="567"/>
      </w:pPr>
      <w:r w:rsidRPr="00BD7E2E">
        <w:t>9.</w:t>
      </w:r>
      <w:r w:rsidRPr="00BD7E2E">
        <w:tab/>
        <w:t>utasítja elnökét, hogy továbbítsa ezt az állásfoglalást az EU különleges képviselőjének, a Kínai Népköztársaság és Vietnám kormányának, az ENSZ emberi jogi főbiztosának és a Központi Tibeti Adminisztrációnak.</w:t>
      </w:r>
    </w:p>
    <w:sectPr w:rsidR="00E365E1" w:rsidRPr="00BD7E2E" w:rsidSect="000139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777A" w:rsidRPr="000139F2" w:rsidRDefault="00E8777A">
      <w:r w:rsidRPr="000139F2">
        <w:separator/>
      </w:r>
    </w:p>
  </w:endnote>
  <w:endnote w:type="continuationSeparator" w:id="0">
    <w:p w:rsidR="00E8777A" w:rsidRPr="000139F2" w:rsidRDefault="00E8777A">
      <w:r w:rsidRPr="000139F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39F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39F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39F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777A" w:rsidRPr="000139F2" w:rsidRDefault="00E8777A">
      <w:r w:rsidRPr="000139F2">
        <w:separator/>
      </w:r>
    </w:p>
  </w:footnote>
  <w:footnote w:type="continuationSeparator" w:id="0">
    <w:p w:rsidR="00E8777A" w:rsidRPr="000139F2" w:rsidRDefault="00E8777A">
      <w:r w:rsidRPr="000139F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39F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39F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139F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48, 0251, 0254, 0256 és 0259/2025"/>
    <w:docVar w:name="dvlangue" w:val="HU"/>
    <w:docVar w:name="dvnumam" w:val="0"/>
    <w:docVar w:name="dvpe" w:val="772.555"/>
    <w:docVar w:name="dvtitre" w:val="Az Európai Parlament 2025.  ...-i állásfoglalása a vallásszabadság tibeti megsértéséről(2025/2692(RSP))"/>
  </w:docVars>
  <w:rsids>
    <w:rsidRoot w:val="00E8777A"/>
    <w:rsid w:val="00002272"/>
    <w:rsid w:val="000139F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7B3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201B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0313"/>
    <w:rsid w:val="00B12E95"/>
    <w:rsid w:val="00B22876"/>
    <w:rsid w:val="00B558F0"/>
    <w:rsid w:val="00B67829"/>
    <w:rsid w:val="00BD48FE"/>
    <w:rsid w:val="00BD7BD8"/>
    <w:rsid w:val="00BD7E2E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777A"/>
    <w:rsid w:val="00EB006A"/>
    <w:rsid w:val="00EB4670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0F129A"/>
  <w15:chartTrackingRefBased/>
  <w15:docId w15:val="{F4084734-F9F1-4A00-B4C9-BD8FB64ED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EB4670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EB4670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EB4670"/>
    <w:rPr>
      <w:sz w:val="24"/>
      <w:lang w:val="hu-HU"/>
    </w:rPr>
  </w:style>
  <w:style w:type="paragraph" w:styleId="BalloonText">
    <w:name w:val="Balloon Text"/>
    <w:basedOn w:val="Normal"/>
    <w:link w:val="BalloonTextChar"/>
    <w:rsid w:val="00B678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67829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340B7B-DB07-4FAF-95C4-4230F7CA6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relf</dc:creator>
  <cp:keywords/>
  <cp:lastModifiedBy>SALAT Adriana</cp:lastModifiedBy>
  <cp:revision>2</cp:revision>
  <cp:lastPrinted>2004-11-19T15:42:00Z</cp:lastPrinted>
  <dcterms:created xsi:type="dcterms:W3CDTF">2025-05-08T10:23:00Z</dcterms:created>
  <dcterms:modified xsi:type="dcterms:W3CDTF">2025-05-08T10:23:00Z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B10-0248, 0251, 0254, 0256 és 0259/2025</vt:lpwstr>
  </property>
  <property fmtid="{D5CDD505-2E9C-101B-9397-08002B2CF9AE}" pid="4" name="&lt;Type&gt;">
    <vt:lpwstr>RR</vt:lpwstr>
  </property>
</Properties>
</file>